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8" w:rsidRPr="0002644D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F66C8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FF" w:rsidRDefault="009B78FF" w:rsidP="00A262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3A8" w:rsidRDefault="0002644D" w:rsidP="00D4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273A8">
        <w:rPr>
          <w:rFonts w:ascii="Times New Roman" w:eastAsia="Calibri" w:hAnsi="Times New Roman" w:cs="Times New Roman"/>
          <w:b/>
          <w:sz w:val="28"/>
          <w:szCs w:val="28"/>
        </w:rPr>
        <w:t>б утверждении нормативного документа в области охраны окружающей среды «</w:t>
      </w:r>
      <w:r w:rsidR="00D82CC4" w:rsidRPr="00D82CC4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Технологические показатели наилучших доступных технологий утилизации и обезвреживания отходов термическими способами»</w:t>
      </w:r>
    </w:p>
    <w:p w:rsidR="00A2622D" w:rsidRPr="00F13B9A" w:rsidRDefault="00A2622D" w:rsidP="00D445EB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3A8" w:rsidRDefault="009273A8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3A8" w:rsidRDefault="009273A8" w:rsidP="002D6D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постановления Правительства Российской Федерации от 13 февраля 2019 г. № 149 «О разработке, установлении и пересмотре нормативов качества окружающей среды для химических и физических показателей состояния окружающей среды, а также об утверждении нормативных документов в области охраны окружающей среды, устанавливающих технологические показатели наилучших доступных технологий» (Собрание законодательства Российской Федерации, 2019, № 8, ст. 778)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</w:t>
      </w:r>
      <w:r w:rsidRPr="009273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73A8" w:rsidRDefault="009273A8" w:rsidP="002D6D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82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82CC4">
        <w:rPr>
          <w:rFonts w:ascii="Times New Roman" w:eastAsia="Calibri" w:hAnsi="Times New Roman" w:cs="Times New Roman"/>
          <w:sz w:val="28"/>
          <w:szCs w:val="28"/>
        </w:rPr>
        <w:t>Утвердить прилагаемый нормативных документ в области охраны окружающей среды «</w:t>
      </w:r>
      <w:r w:rsidR="00D82CC4" w:rsidRPr="00D82CC4">
        <w:rPr>
          <w:rFonts w:ascii="Times New Roman" w:hAnsi="Times New Roman" w:cs="Times New Roman"/>
          <w:bCs/>
          <w:sz w:val="28"/>
          <w:szCs w:val="28"/>
        </w:rPr>
        <w:t>Технологические показатели наилучших доступных технологий утилизации и обезвреживания отходов термическими способами».</w:t>
      </w:r>
      <w:proofErr w:type="gramEnd"/>
    </w:p>
    <w:p w:rsidR="00A00B40" w:rsidRDefault="009273A8" w:rsidP="002D6D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приказ Министерства природных ресурсов и экологии Российской Федерации от </w:t>
      </w:r>
      <w:r w:rsidR="00A00B40">
        <w:rPr>
          <w:rFonts w:ascii="Times New Roman" w:eastAsia="Calibri" w:hAnsi="Times New Roman" w:cs="Times New Roman"/>
          <w:sz w:val="28"/>
          <w:szCs w:val="28"/>
        </w:rPr>
        <w:t>24 апреля 2019 г. № 270 «Об утверждении нормативного документа в области охраны окружающей среды «Технологические показатели наилучших доступных технологий обезвреживания отходов термическим способом (сжигание отходов)»</w:t>
      </w:r>
      <w:r w:rsidR="00D21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DA2">
        <w:rPr>
          <w:rFonts w:ascii="Times New Roman" w:eastAsia="Calibri" w:hAnsi="Times New Roman" w:cs="Times New Roman"/>
          <w:sz w:val="28"/>
          <w:szCs w:val="28"/>
        </w:rPr>
        <w:t>(зарегистрирован</w:t>
      </w:r>
      <w:r w:rsidR="00A00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DA2">
        <w:rPr>
          <w:rFonts w:ascii="Times New Roman" w:eastAsia="Calibri" w:hAnsi="Times New Roman" w:cs="Times New Roman"/>
          <w:sz w:val="28"/>
          <w:szCs w:val="28"/>
        </w:rPr>
        <w:t>Министерством юстиции Российской Федерации</w:t>
      </w:r>
      <w:r w:rsidR="00A00B40">
        <w:rPr>
          <w:rFonts w:ascii="Times New Roman" w:eastAsia="Calibri" w:hAnsi="Times New Roman" w:cs="Times New Roman"/>
          <w:sz w:val="28"/>
          <w:szCs w:val="28"/>
        </w:rPr>
        <w:t xml:space="preserve"> 27 мая 2019 г., регистрационный № 54738).</w:t>
      </w:r>
    </w:p>
    <w:p w:rsidR="00A00B40" w:rsidRDefault="00A00B40" w:rsidP="002D6D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</w:t>
      </w:r>
      <w:r w:rsidR="00D21CE7">
        <w:rPr>
          <w:rFonts w:ascii="Times New Roman" w:eastAsia="Calibri" w:hAnsi="Times New Roman" w:cs="Times New Roman"/>
          <w:sz w:val="28"/>
          <w:szCs w:val="28"/>
        </w:rPr>
        <w:t xml:space="preserve">оящий приказ вступает в силу с </w:t>
      </w:r>
      <w:r>
        <w:rPr>
          <w:rFonts w:ascii="Times New Roman" w:eastAsia="Calibri" w:hAnsi="Times New Roman" w:cs="Times New Roman"/>
          <w:sz w:val="28"/>
          <w:szCs w:val="28"/>
        </w:rPr>
        <w:t>1 сентября 2021 г. и действует в течение шести лет.</w:t>
      </w:r>
    </w:p>
    <w:p w:rsidR="009273A8" w:rsidRDefault="009273A8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D77" w:rsidRDefault="002D6D77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D77" w:rsidRDefault="002D6D77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D77" w:rsidRPr="009273A8" w:rsidRDefault="002D6D77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3A8" w:rsidRDefault="00A00B40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            А.А. Козлов</w:t>
      </w:r>
    </w:p>
    <w:p w:rsidR="002D6D77" w:rsidRDefault="002D6D77" w:rsidP="00A00B40">
      <w:pPr>
        <w:pStyle w:val="ConsPlusNormal"/>
        <w:jc w:val="right"/>
        <w:outlineLvl w:val="0"/>
      </w:pPr>
    </w:p>
    <w:p w:rsidR="002D6D77" w:rsidRDefault="002D6D77" w:rsidP="00A00B40">
      <w:pPr>
        <w:pStyle w:val="ConsPlusNormal"/>
        <w:jc w:val="right"/>
        <w:outlineLvl w:val="0"/>
      </w:pPr>
    </w:p>
    <w:p w:rsidR="002D6D77" w:rsidRDefault="002D6D77" w:rsidP="00A65A8F">
      <w:pPr>
        <w:pStyle w:val="ConsPlusNormal"/>
        <w:outlineLvl w:val="0"/>
        <w:rPr>
          <w:lang w:val="en-US"/>
        </w:rPr>
      </w:pPr>
    </w:p>
    <w:p w:rsidR="00A65A8F" w:rsidRPr="00A65A8F" w:rsidRDefault="00A65A8F" w:rsidP="00A65A8F">
      <w:pPr>
        <w:pStyle w:val="ConsPlusNormal"/>
        <w:outlineLvl w:val="0"/>
        <w:rPr>
          <w:lang w:val="en-US"/>
        </w:rPr>
      </w:pPr>
    </w:p>
    <w:p w:rsidR="00A65A8F" w:rsidRDefault="00A65A8F" w:rsidP="00A00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00B40" w:rsidRPr="002D6D77" w:rsidRDefault="00A00B40" w:rsidP="00A00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6D77">
        <w:rPr>
          <w:rFonts w:ascii="Times New Roman" w:hAnsi="Times New Roman" w:cs="Times New Roman"/>
          <w:sz w:val="24"/>
          <w:szCs w:val="24"/>
        </w:rPr>
        <w:t>Утвержден</w:t>
      </w:r>
    </w:p>
    <w:p w:rsidR="00A00B40" w:rsidRPr="002D6D77" w:rsidRDefault="00A00B40" w:rsidP="00A00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D77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A00B40" w:rsidRPr="002D6D77" w:rsidRDefault="00A00B40" w:rsidP="00A00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D77">
        <w:rPr>
          <w:rFonts w:ascii="Times New Roman" w:hAnsi="Times New Roman" w:cs="Times New Roman"/>
          <w:sz w:val="24"/>
          <w:szCs w:val="24"/>
        </w:rPr>
        <w:t>от  _______</w:t>
      </w:r>
      <w:r w:rsidR="004F4256" w:rsidRPr="002D6D77">
        <w:rPr>
          <w:rFonts w:ascii="Times New Roman" w:hAnsi="Times New Roman" w:cs="Times New Roman"/>
          <w:sz w:val="24"/>
          <w:szCs w:val="24"/>
        </w:rPr>
        <w:t>___</w:t>
      </w:r>
      <w:r w:rsidRPr="002D6D77">
        <w:rPr>
          <w:rFonts w:ascii="Times New Roman" w:hAnsi="Times New Roman" w:cs="Times New Roman"/>
          <w:sz w:val="24"/>
          <w:szCs w:val="24"/>
        </w:rPr>
        <w:t>№ ________</w:t>
      </w:r>
      <w:r w:rsidR="004F4256" w:rsidRPr="002D6D77">
        <w:rPr>
          <w:rFonts w:ascii="Times New Roman" w:hAnsi="Times New Roman" w:cs="Times New Roman"/>
          <w:sz w:val="24"/>
          <w:szCs w:val="24"/>
        </w:rPr>
        <w:t>___</w:t>
      </w:r>
    </w:p>
    <w:p w:rsidR="00A00B40" w:rsidRDefault="00A00B40" w:rsidP="00A00B40">
      <w:pPr>
        <w:pStyle w:val="ConsPlusNormal"/>
        <w:jc w:val="both"/>
      </w:pPr>
    </w:p>
    <w:p w:rsidR="00A00B40" w:rsidRPr="00C166A0" w:rsidRDefault="00A00B40" w:rsidP="00A00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C166A0">
        <w:rPr>
          <w:rFonts w:ascii="Times New Roman" w:hAnsi="Times New Roman" w:cs="Times New Roman"/>
          <w:sz w:val="28"/>
          <w:szCs w:val="28"/>
        </w:rPr>
        <w:t>НОРМАТИВНЫЙ ДОКУМЕНТ</w:t>
      </w:r>
    </w:p>
    <w:p w:rsidR="00A00B40" w:rsidRDefault="00A00B40" w:rsidP="00D82CC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6A0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 xml:space="preserve">БЛАСТИ ОХРАНЫ ОКРУЖАЮЩЕЙ СРЕДЫ </w:t>
      </w:r>
      <w:r w:rsidRPr="00D82CC4">
        <w:rPr>
          <w:rFonts w:ascii="Times New Roman" w:hAnsi="Times New Roman" w:cs="Times New Roman"/>
          <w:sz w:val="28"/>
          <w:szCs w:val="28"/>
        </w:rPr>
        <w:t>«</w:t>
      </w:r>
      <w:r w:rsidR="00D82CC4" w:rsidRPr="00D82CC4">
        <w:rPr>
          <w:rFonts w:ascii="Times New Roman" w:hAnsi="Times New Roman" w:cs="Times New Roman"/>
          <w:bCs/>
          <w:sz w:val="28"/>
          <w:szCs w:val="28"/>
        </w:rPr>
        <w:t>ТЕХНОЛОГИЧЕСКИЕ ПОКАЗАТЕЛИ НАИЛУЧШИХ ДОСТУПНЫХ ТЕХНОЛОГИЙ УТИЛИЗАЦИИ И ОБЕЗВРЕЖИВАНИЯ ОТХОДОВ ТЕРМИЧЕСКИМИ СПОСОБАМИ»</w:t>
      </w:r>
    </w:p>
    <w:p w:rsidR="00D82CC4" w:rsidRPr="00C166A0" w:rsidRDefault="00D82CC4" w:rsidP="00D82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0B40" w:rsidRPr="00C166A0" w:rsidRDefault="00A00B40" w:rsidP="00A00B4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66A0">
        <w:rPr>
          <w:rFonts w:ascii="Times New Roman" w:hAnsi="Times New Roman" w:cs="Times New Roman"/>
          <w:sz w:val="28"/>
          <w:szCs w:val="28"/>
        </w:rPr>
        <w:t>Технологические показатели выбросов загрязняющих веществ в атмосферный воздух, соответствующие наилучшим доступным технологиям</w:t>
      </w:r>
    </w:p>
    <w:p w:rsidR="002D6D77" w:rsidRDefault="002D6D77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417"/>
        <w:gridCol w:w="2694"/>
      </w:tblGrid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C166A0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загрязняющего вещества </w:t>
            </w:r>
            <w:r w:rsidRPr="0054710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C166A0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C166A0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C166A0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>Азота оксид</w:t>
            </w:r>
          </w:p>
          <w:p w:rsidR="00A175B5" w:rsidRPr="00C166A0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>Азота диоксид</w:t>
            </w:r>
          </w:p>
          <w:p w:rsidR="00A175B5" w:rsidRPr="00C166A0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BB3B49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C166A0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 xml:space="preserve">суммарно </w:t>
            </w:r>
            <w:r w:rsidRPr="00A175B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E193DD" wp14:editId="62F269C3">
                  <wp:extent cx="142875" cy="171450"/>
                  <wp:effectExtent l="19050" t="0" r="9525" b="0"/>
                  <wp:docPr id="327" name="Рисунок 327" descr="base_1_32550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base_1_32550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6A0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Серы диоксид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D04DF0" wp14:editId="3A4A9979">
                  <wp:extent cx="142875" cy="171450"/>
                  <wp:effectExtent l="19050" t="0" r="9525" b="0"/>
                  <wp:docPr id="328" name="Рисунок 328" descr="base_1_32550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base_1_32550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Углерода оксид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9" w:rsidRPr="00FA4DA2" w:rsidRDefault="00A175B5" w:rsidP="00BB3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EE9404" wp14:editId="0DB14E39">
                  <wp:extent cx="142875" cy="171450"/>
                  <wp:effectExtent l="19050" t="0" r="9525" b="0"/>
                  <wp:docPr id="329" name="Рисунок 329" descr="base_1_32550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base_1_32550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Углеводороды предельные C12-C-19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12A258" wp14:editId="73EAE84D">
                  <wp:extent cx="142875" cy="171450"/>
                  <wp:effectExtent l="19050" t="0" r="9525" b="0"/>
                  <wp:docPr id="330" name="Рисунок 330" descr="base_1_32550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base_1_32550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DEC61D" wp14:editId="1E630EFE">
                  <wp:extent cx="142875" cy="171450"/>
                  <wp:effectExtent l="19050" t="0" r="9525" b="0"/>
                  <wp:docPr id="331" name="Рисунок 331" descr="base_1_32550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base_1_32550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Бензапирен</w:t>
            </w:r>
            <w:bookmarkStart w:id="1" w:name="_GoBack"/>
            <w:bookmarkEnd w:id="1"/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6D59E1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A175B5" w:rsidRPr="00FA4DA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42F28D" wp14:editId="785FE19D">
                  <wp:extent cx="142875" cy="171450"/>
                  <wp:effectExtent l="19050" t="0" r="9525" b="0"/>
                  <wp:docPr id="332" name="Рисунок 332" descr="base_1_32550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base_1_32550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0,001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Хлористый водород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5F2E70" wp14:editId="0B852F78">
                  <wp:extent cx="142875" cy="171450"/>
                  <wp:effectExtent l="19050" t="0" r="9525" b="0"/>
                  <wp:docPr id="333" name="Рисунок 333" descr="base_1_32550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base_1_32550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Фтористый водород, растворимые фториды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7ACB97" wp14:editId="74E10DC9">
                  <wp:extent cx="142875" cy="171450"/>
                  <wp:effectExtent l="19050" t="0" r="9525" b="0"/>
                  <wp:docPr id="334" name="Рисунок 334" descr="base_1_325507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base_1_325507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Диоксины</w:t>
            </w:r>
            <w:proofErr w:type="spellEnd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полихлорированные</w:t>
            </w:r>
            <w:proofErr w:type="spellEnd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дибензо</w:t>
            </w:r>
            <w:proofErr w:type="spellEnd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диоксины</w:t>
            </w:r>
            <w:proofErr w:type="spellEnd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дибензофураны</w:t>
            </w:r>
            <w:proofErr w:type="spellEnd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) в пересчете на 2,3,7,8-тетрахлордибензо-1,4-диоксин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DABF1E" wp14:editId="7AE2DFB3">
                  <wp:extent cx="142875" cy="171450"/>
                  <wp:effectExtent l="19050" t="0" r="9525" b="0"/>
                  <wp:docPr id="335" name="Рисунок 335" descr="base_1_325507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base_1_325507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Ртуть и ее соединения, кроме </w:t>
            </w: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диэтилртути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ACD554" wp14:editId="3D80E8BC">
                  <wp:extent cx="142875" cy="171450"/>
                  <wp:effectExtent l="19050" t="0" r="9525" b="0"/>
                  <wp:docPr id="336" name="Рисунок 336" descr="base_1_325507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base_1_325507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0,05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Кадмий и его соединения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1" w:rsidRPr="00FA4DA2" w:rsidRDefault="004312A4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суммарно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6D3975" wp14:editId="1A420A15">
                  <wp:extent cx="142875" cy="171450"/>
                  <wp:effectExtent l="19050" t="0" r="9525" b="0"/>
                  <wp:docPr id="337" name="Рисунок 337" descr="base_1_325507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base_1_325507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0,05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</w:tr>
      <w:tr w:rsidR="00A175B5" w:rsidRPr="00C166A0" w:rsidTr="51B9909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Мышьяк и его соединения, кроме водорода мышьяковистого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Свинец и его соединения, кроме тетраэтилсвинца, в пересчете на свинец 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 (</w:t>
            </w:r>
            <w:proofErr w:type="spellStart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proofErr w:type="spellEnd"/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6+)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Кобальт и его соединения (кобальта оксид, соли кобальта в пересчете на кобальт)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Медь, оксид меди, сульфат меди, хлорид меди (в пересчете на медь)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Марганец и его соединения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Никель, оксид никеля (в пересчете на никель)</w:t>
            </w:r>
          </w:p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>Ванадия пяти оксид</w:t>
            </w:r>
          </w:p>
          <w:p w:rsidR="004312A4" w:rsidRPr="00FA4DA2" w:rsidRDefault="004312A4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DB" w:rsidRPr="00FA4DA2" w:rsidRDefault="002C3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мг/м</w:t>
            </w:r>
            <w:r w:rsidR="00BB3B49" w:rsidRPr="00FA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5" w:rsidRPr="00FA4DA2" w:rsidRDefault="00A175B5" w:rsidP="00AC1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суммарно </w:t>
            </w:r>
            <w:r w:rsidRPr="00FA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899387" wp14:editId="22EDA253">
                  <wp:extent cx="142875" cy="171450"/>
                  <wp:effectExtent l="19050" t="0" r="9525" b="0"/>
                  <wp:docPr id="338" name="Рисунок 338" descr="base_1_325507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1_325507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A2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="00B77B38" w:rsidRPr="00FA4DA2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</w:tr>
    </w:tbl>
    <w:p w:rsidR="002D6D77" w:rsidRDefault="002D6D77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947" w:rsidRDefault="000E0947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0E0947" w:rsidRDefault="000E0947" w:rsidP="000E09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947">
        <w:rPr>
          <w:rFonts w:ascii="Times New Roman" w:eastAsia="Calibri" w:hAnsi="Times New Roman" w:cs="Times New Roman"/>
          <w:sz w:val="24"/>
          <w:szCs w:val="24"/>
        </w:rPr>
        <w:t>&lt;*&gt; 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8 июля 2015 г. № 1316-р (Собрание законодательства Российской Федерации, 2015, № 29, ст. 4524; 2019, № 20, ст. 2472).</w:t>
      </w:r>
    </w:p>
    <w:p w:rsidR="00B77B38" w:rsidRPr="00FA4DA2" w:rsidRDefault="00B77B38" w:rsidP="00B77B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DA2">
        <w:rPr>
          <w:rFonts w:ascii="Times New Roman" w:eastAsia="Calibri" w:hAnsi="Times New Roman" w:cs="Times New Roman"/>
          <w:sz w:val="24"/>
          <w:szCs w:val="24"/>
        </w:rPr>
        <w:t>&lt;**&gt;</w:t>
      </w:r>
      <w:r w:rsidR="002F4D75" w:rsidRPr="00FA4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DA2">
        <w:rPr>
          <w:rFonts w:ascii="Times New Roman" w:eastAsia="Calibri" w:hAnsi="Times New Roman" w:cs="Times New Roman"/>
          <w:sz w:val="24"/>
          <w:szCs w:val="24"/>
        </w:rPr>
        <w:t>Среднесуточные пороговые значения выбросов;</w:t>
      </w:r>
      <w:r w:rsidRPr="00FA4DA2">
        <w:rPr>
          <w:rFonts w:ascii="Times New Roman" w:eastAsia="Calibri" w:hAnsi="Times New Roman" w:cs="Times New Roman"/>
          <w:sz w:val="24"/>
          <w:szCs w:val="24"/>
        </w:rPr>
        <w:br/>
        <w:t xml:space="preserve">&lt;***&gt;— средние пороговые значения выбросов для </w:t>
      </w:r>
      <w:proofErr w:type="spellStart"/>
      <w:r w:rsidRPr="00FA4DA2">
        <w:rPr>
          <w:rFonts w:ascii="Times New Roman" w:eastAsia="Calibri" w:hAnsi="Times New Roman" w:cs="Times New Roman"/>
          <w:sz w:val="24"/>
          <w:szCs w:val="24"/>
        </w:rPr>
        <w:t>диоксинов</w:t>
      </w:r>
      <w:proofErr w:type="spellEnd"/>
      <w:r w:rsidRPr="00FA4DA2">
        <w:rPr>
          <w:rFonts w:ascii="Times New Roman" w:eastAsia="Calibri" w:hAnsi="Times New Roman" w:cs="Times New Roman"/>
          <w:sz w:val="24"/>
          <w:szCs w:val="24"/>
        </w:rPr>
        <w:t xml:space="preserve"> и фуранов, где минимальный период отбора равен 6 часам, а максимальный — 8 часам;</w:t>
      </w:r>
      <w:r w:rsidRPr="00FA4DA2">
        <w:rPr>
          <w:rFonts w:ascii="Times New Roman" w:eastAsia="Calibri" w:hAnsi="Times New Roman" w:cs="Times New Roman"/>
          <w:sz w:val="24"/>
          <w:szCs w:val="24"/>
        </w:rPr>
        <w:br/>
        <w:t>&lt;****&gt; — средние пороговые значения выбросов для тяжелых металлов, где минимальный период отбора равен 30 минутам, а максимальный — 8 часам</w:t>
      </w:r>
    </w:p>
    <w:p w:rsidR="00B77B38" w:rsidRPr="000E0947" w:rsidRDefault="00B77B38" w:rsidP="000E09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77B38" w:rsidRPr="000E0947" w:rsidSect="00A175B5"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1B" w:rsidRPr="00A175B5" w:rsidRDefault="00127D1B" w:rsidP="00A175B5">
      <w:pPr>
        <w:spacing w:after="0" w:line="240" w:lineRule="auto"/>
      </w:pPr>
      <w:r>
        <w:separator/>
      </w:r>
    </w:p>
  </w:endnote>
  <w:endnote w:type="continuationSeparator" w:id="0">
    <w:p w:rsidR="00127D1B" w:rsidRPr="00A175B5" w:rsidRDefault="00127D1B" w:rsidP="00A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1B" w:rsidRPr="00A175B5" w:rsidRDefault="00127D1B" w:rsidP="00A175B5">
      <w:pPr>
        <w:spacing w:after="0" w:line="240" w:lineRule="auto"/>
      </w:pPr>
      <w:r>
        <w:separator/>
      </w:r>
    </w:p>
  </w:footnote>
  <w:footnote w:type="continuationSeparator" w:id="0">
    <w:p w:rsidR="00127D1B" w:rsidRPr="00A175B5" w:rsidRDefault="00127D1B" w:rsidP="00A175B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дрей Тютюнников">
    <w15:presenceInfo w15:providerId="AD" w15:userId="S-1-5-21-4179575655-2091313918-3488503113-1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8"/>
    <w:rsid w:val="00006498"/>
    <w:rsid w:val="00006ACA"/>
    <w:rsid w:val="0002644D"/>
    <w:rsid w:val="000A7750"/>
    <w:rsid w:val="000D61D4"/>
    <w:rsid w:val="000E0947"/>
    <w:rsid w:val="0012538E"/>
    <w:rsid w:val="00127D1B"/>
    <w:rsid w:val="00130B66"/>
    <w:rsid w:val="001708A6"/>
    <w:rsid w:val="001A7F01"/>
    <w:rsid w:val="001F66C8"/>
    <w:rsid w:val="00202078"/>
    <w:rsid w:val="002B29EB"/>
    <w:rsid w:val="002C36DB"/>
    <w:rsid w:val="002D6D77"/>
    <w:rsid w:val="002F4D75"/>
    <w:rsid w:val="003523B3"/>
    <w:rsid w:val="003971C1"/>
    <w:rsid w:val="003A13FA"/>
    <w:rsid w:val="003D7388"/>
    <w:rsid w:val="003F15F4"/>
    <w:rsid w:val="004312A4"/>
    <w:rsid w:val="00432627"/>
    <w:rsid w:val="004F4256"/>
    <w:rsid w:val="0054710F"/>
    <w:rsid w:val="005662CE"/>
    <w:rsid w:val="00573F4C"/>
    <w:rsid w:val="00595F67"/>
    <w:rsid w:val="00652FF9"/>
    <w:rsid w:val="00657C17"/>
    <w:rsid w:val="006D59E1"/>
    <w:rsid w:val="006E088E"/>
    <w:rsid w:val="00713207"/>
    <w:rsid w:val="0074511E"/>
    <w:rsid w:val="007A0373"/>
    <w:rsid w:val="008E3100"/>
    <w:rsid w:val="009273A8"/>
    <w:rsid w:val="009B78FF"/>
    <w:rsid w:val="00A00B40"/>
    <w:rsid w:val="00A175B5"/>
    <w:rsid w:val="00A2622D"/>
    <w:rsid w:val="00A3022B"/>
    <w:rsid w:val="00A65A8F"/>
    <w:rsid w:val="00AC2754"/>
    <w:rsid w:val="00AD53BD"/>
    <w:rsid w:val="00AF70BE"/>
    <w:rsid w:val="00B77B38"/>
    <w:rsid w:val="00BB3B49"/>
    <w:rsid w:val="00C867B3"/>
    <w:rsid w:val="00CC6D66"/>
    <w:rsid w:val="00CF17DF"/>
    <w:rsid w:val="00D21CE7"/>
    <w:rsid w:val="00D445EB"/>
    <w:rsid w:val="00D82CC4"/>
    <w:rsid w:val="00E25387"/>
    <w:rsid w:val="00E26D83"/>
    <w:rsid w:val="00E6419A"/>
    <w:rsid w:val="00E91D64"/>
    <w:rsid w:val="00F07A0E"/>
    <w:rsid w:val="00F75911"/>
    <w:rsid w:val="00F949FB"/>
    <w:rsid w:val="00FA4DA2"/>
    <w:rsid w:val="00FB28E8"/>
    <w:rsid w:val="51B99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5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5B5"/>
  </w:style>
  <w:style w:type="paragraph" w:styleId="a9">
    <w:name w:val="footer"/>
    <w:basedOn w:val="a"/>
    <w:link w:val="aa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B5"/>
  </w:style>
  <w:style w:type="character" w:styleId="ab">
    <w:name w:val="annotation reference"/>
    <w:basedOn w:val="a0"/>
    <w:uiPriority w:val="99"/>
    <w:semiHidden/>
    <w:unhideWhenUsed/>
    <w:rsid w:val="00A17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7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75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7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75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175B5"/>
    <w:pPr>
      <w:spacing w:after="0" w:line="240" w:lineRule="auto"/>
    </w:pPr>
  </w:style>
  <w:style w:type="character" w:customStyle="1" w:styleId="fontstyle01">
    <w:name w:val="fontstyle01"/>
    <w:basedOn w:val="a0"/>
    <w:rsid w:val="00B77B3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5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5B5"/>
  </w:style>
  <w:style w:type="paragraph" w:styleId="a9">
    <w:name w:val="footer"/>
    <w:basedOn w:val="a"/>
    <w:link w:val="aa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B5"/>
  </w:style>
  <w:style w:type="character" w:styleId="ab">
    <w:name w:val="annotation reference"/>
    <w:basedOn w:val="a0"/>
    <w:uiPriority w:val="99"/>
    <w:semiHidden/>
    <w:unhideWhenUsed/>
    <w:rsid w:val="00A17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7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75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7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75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175B5"/>
    <w:pPr>
      <w:spacing w:after="0" w:line="240" w:lineRule="auto"/>
    </w:pPr>
  </w:style>
  <w:style w:type="character" w:customStyle="1" w:styleId="fontstyle01">
    <w:name w:val="fontstyle01"/>
    <w:basedOn w:val="a0"/>
    <w:rsid w:val="00B77B3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evanukevich</dc:creator>
  <cp:lastModifiedBy>Пономарёва Елизавета Владимировна</cp:lastModifiedBy>
  <cp:revision>3</cp:revision>
  <cp:lastPrinted>2020-03-26T12:54:00Z</cp:lastPrinted>
  <dcterms:created xsi:type="dcterms:W3CDTF">2021-07-08T11:56:00Z</dcterms:created>
  <dcterms:modified xsi:type="dcterms:W3CDTF">2021-07-08T13:04:00Z</dcterms:modified>
</cp:coreProperties>
</file>