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FC" w:rsidRDefault="001602FC" w:rsidP="001602FC">
      <w:r>
        <w:t>Проект</w:t>
      </w:r>
    </w:p>
    <w:p w:rsidR="001602FC" w:rsidRDefault="001602FC" w:rsidP="001602FC"/>
    <w:p w:rsidR="001602FC" w:rsidRDefault="001602FC" w:rsidP="001602FC">
      <w:r>
        <w:t xml:space="preserve"> </w:t>
      </w:r>
    </w:p>
    <w:p w:rsidR="001602FC" w:rsidRDefault="001602FC" w:rsidP="001602FC"/>
    <w:p w:rsidR="001602FC" w:rsidRDefault="001602FC" w:rsidP="001602FC">
      <w:r>
        <w:t xml:space="preserve"> </w:t>
      </w:r>
    </w:p>
    <w:p w:rsidR="001602FC" w:rsidRDefault="001602FC" w:rsidP="001602FC"/>
    <w:p w:rsidR="001602FC" w:rsidRDefault="001602FC" w:rsidP="001602FC">
      <w:r>
        <w:t>ФЕДЕРАЛЬНЫЙ ЗАКОН</w:t>
      </w:r>
    </w:p>
    <w:p w:rsidR="001602FC" w:rsidRDefault="001602FC" w:rsidP="001602FC"/>
    <w:p w:rsidR="001602FC" w:rsidRDefault="001602FC" w:rsidP="001602FC">
      <w:bookmarkStart w:id="0" w:name="_GoBack"/>
      <w:bookmarkEnd w:id="0"/>
      <w:r>
        <w:t xml:space="preserve">О внесении изменений в статью 5 Федерального закона «Об отходах производства и потребления» </w:t>
      </w:r>
    </w:p>
    <w:p w:rsidR="001602FC" w:rsidRDefault="001602FC" w:rsidP="001602FC">
      <w:r>
        <w:t>Внести в статью 5 Федерального закона от 24 июня 1998 года № 89-ФЗ «Об отходах производства и потребления» (Собрание законодательства Российской Федерации, 1998, № 26, ст. 3009; 2020) изменения, дополнив абзацами следующего содержания:</w:t>
      </w:r>
    </w:p>
    <w:p w:rsidR="001602FC" w:rsidRDefault="001602FC" w:rsidP="001602FC"/>
    <w:p w:rsidR="001602FC" w:rsidRDefault="001602FC" w:rsidP="001602FC">
      <w:r>
        <w:t>«утверждение порядка рассмотрения в досудебном порядке споров, возникающих между органами исполнительной власти субъектов Российской Федерации, уполномоченными в области государственного регулирования тарифов, организациями, осуществляющими регулируемые виды деятельности в сфере обращения с твердыми коммунальными отходами, и потребителями услуг таких организаций;</w:t>
      </w:r>
    </w:p>
    <w:p w:rsidR="001602FC" w:rsidRDefault="001602FC" w:rsidP="001602FC"/>
    <w:p w:rsidR="0000246F" w:rsidRDefault="001602FC" w:rsidP="001602FC">
      <w:r>
        <w:t>определение уполномоченного федерального органа исполнительной власти по рассмотрению разногласий, возникающих между органами исполнительной власти субъектов Российской Федерации, уполномоченными в области государственного регулирования тарифов, организациями, осуществляющими регулируемые виды деятельности в сфере обращения с твердыми коммунальными отходами, и потребителями услуг таких организаций в соответствии с утвержденным порядком.».</w:t>
      </w:r>
    </w:p>
    <w:sectPr w:rsidR="000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C"/>
    <w:rsid w:val="000C5C27"/>
    <w:rsid w:val="000F2266"/>
    <w:rsid w:val="001602FC"/>
    <w:rsid w:val="00261402"/>
    <w:rsid w:val="00405E72"/>
    <w:rsid w:val="004714D4"/>
    <w:rsid w:val="00524497"/>
    <w:rsid w:val="007F39AA"/>
    <w:rsid w:val="00892E87"/>
    <w:rsid w:val="00897C36"/>
    <w:rsid w:val="008A22F6"/>
    <w:rsid w:val="0094759C"/>
    <w:rsid w:val="009A2984"/>
    <w:rsid w:val="00AE7FBC"/>
    <w:rsid w:val="00B527A9"/>
    <w:rsid w:val="00E96283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9F3"/>
  <w15:chartTrackingRefBased/>
  <w15:docId w15:val="{E863CC5F-7C31-4AEE-BDA8-C79F6ED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2022-02-09T11:59:00Z</dcterms:created>
  <dcterms:modified xsi:type="dcterms:W3CDTF">2022-02-09T12:01:00Z</dcterms:modified>
</cp:coreProperties>
</file>