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1D17B" w14:textId="77777777" w:rsidR="006B0093" w:rsidRDefault="006B0093" w:rsidP="006B0093">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Проект</w:t>
      </w:r>
    </w:p>
    <w:p w14:paraId="7A5E3346" w14:textId="77777777" w:rsidR="006B0093" w:rsidRPr="000A61C0" w:rsidRDefault="006B0093" w:rsidP="006B0093">
      <w:pPr>
        <w:pStyle w:val="ConsPlusNormal"/>
        <w:ind w:firstLine="540"/>
        <w:jc w:val="right"/>
        <w:rPr>
          <w:rFonts w:ascii="Times New Roman" w:hAnsi="Times New Roman" w:cs="Times New Roman"/>
          <w:sz w:val="28"/>
          <w:szCs w:val="28"/>
        </w:rPr>
      </w:pPr>
      <w:r w:rsidRPr="000A61C0">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0AE1EB3C" w14:textId="77777777" w:rsidR="006B0093" w:rsidRPr="000A61C0" w:rsidRDefault="006B0093" w:rsidP="006B0093">
      <w:pPr>
        <w:pStyle w:val="ConsPlusNormal"/>
        <w:ind w:firstLine="540"/>
        <w:jc w:val="right"/>
        <w:rPr>
          <w:rFonts w:ascii="Times New Roman" w:hAnsi="Times New Roman" w:cs="Times New Roman"/>
          <w:sz w:val="28"/>
          <w:szCs w:val="28"/>
        </w:rPr>
      </w:pPr>
      <w:r w:rsidRPr="000A61C0">
        <w:rPr>
          <w:rFonts w:ascii="Times New Roman" w:hAnsi="Times New Roman" w:cs="Times New Roman"/>
          <w:sz w:val="28"/>
          <w:szCs w:val="28"/>
        </w:rPr>
        <w:t>к приказу ФАС России</w:t>
      </w:r>
    </w:p>
    <w:p w14:paraId="180A185E" w14:textId="77777777" w:rsidR="006B0093" w:rsidRPr="000A61C0" w:rsidRDefault="006B0093" w:rsidP="006B0093">
      <w:pPr>
        <w:pStyle w:val="ConsPlusNormal"/>
        <w:ind w:firstLine="540"/>
        <w:jc w:val="right"/>
        <w:rPr>
          <w:rFonts w:ascii="Times New Roman" w:hAnsi="Times New Roman" w:cs="Times New Roman"/>
          <w:sz w:val="28"/>
          <w:szCs w:val="28"/>
        </w:rPr>
      </w:pPr>
      <w:r w:rsidRPr="000A61C0">
        <w:rPr>
          <w:rFonts w:ascii="Times New Roman" w:hAnsi="Times New Roman" w:cs="Times New Roman"/>
          <w:sz w:val="28"/>
          <w:szCs w:val="28"/>
        </w:rPr>
        <w:t xml:space="preserve">от </w:t>
      </w:r>
      <w:r>
        <w:rPr>
          <w:rFonts w:ascii="Times New Roman" w:hAnsi="Times New Roman" w:cs="Times New Roman"/>
          <w:sz w:val="28"/>
          <w:szCs w:val="28"/>
        </w:rPr>
        <w:t>_______</w:t>
      </w:r>
      <w:r w:rsidRPr="000A61C0">
        <w:rPr>
          <w:rFonts w:ascii="Times New Roman" w:hAnsi="Times New Roman" w:cs="Times New Roman"/>
          <w:sz w:val="28"/>
          <w:szCs w:val="28"/>
        </w:rPr>
        <w:t xml:space="preserve"> № </w:t>
      </w:r>
      <w:r>
        <w:rPr>
          <w:rFonts w:ascii="Times New Roman" w:hAnsi="Times New Roman" w:cs="Times New Roman"/>
          <w:sz w:val="28"/>
          <w:szCs w:val="28"/>
        </w:rPr>
        <w:t>_________</w:t>
      </w:r>
    </w:p>
    <w:p w14:paraId="56559122" w14:textId="77777777" w:rsidR="006B0093" w:rsidRPr="000A61C0" w:rsidRDefault="006B0093" w:rsidP="006B0093">
      <w:pPr>
        <w:pStyle w:val="ConsPlusNormal"/>
        <w:ind w:firstLine="540"/>
        <w:jc w:val="right"/>
        <w:rPr>
          <w:rFonts w:ascii="Times New Roman" w:hAnsi="Times New Roman" w:cs="Times New Roman"/>
          <w:sz w:val="28"/>
          <w:szCs w:val="28"/>
        </w:rPr>
      </w:pPr>
    </w:p>
    <w:p w14:paraId="2BADAE07" w14:textId="79B4D8BF" w:rsidR="006B0093" w:rsidRPr="00380C66" w:rsidRDefault="006B0093" w:rsidP="006B0093">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Формы размещения</w:t>
      </w:r>
      <w:r w:rsidRPr="00922F28">
        <w:rPr>
          <w:rFonts w:ascii="Times New Roman" w:hAnsi="Times New Roman" w:cs="Times New Roman"/>
          <w:b/>
          <w:sz w:val="24"/>
          <w:szCs w:val="24"/>
        </w:rPr>
        <w:t xml:space="preserve"> информации в области обращения</w:t>
      </w:r>
      <w:r>
        <w:rPr>
          <w:rFonts w:ascii="Times New Roman" w:hAnsi="Times New Roman" w:cs="Times New Roman"/>
          <w:b/>
          <w:sz w:val="24"/>
          <w:szCs w:val="24"/>
        </w:rPr>
        <w:t xml:space="preserve"> </w:t>
      </w:r>
      <w:r w:rsidRPr="00922F28">
        <w:rPr>
          <w:rFonts w:ascii="Times New Roman" w:hAnsi="Times New Roman" w:cs="Times New Roman"/>
          <w:b/>
          <w:sz w:val="24"/>
          <w:szCs w:val="24"/>
        </w:rPr>
        <w:t xml:space="preserve">с твердыми коммунальными отходами </w:t>
      </w:r>
      <w:r>
        <w:rPr>
          <w:rFonts w:ascii="Times New Roman" w:hAnsi="Times New Roman" w:cs="Times New Roman"/>
          <w:b/>
          <w:sz w:val="24"/>
          <w:szCs w:val="24"/>
        </w:rPr>
        <w:t>региональным оператором</w:t>
      </w:r>
      <w:r w:rsidRPr="00922F28">
        <w:rPr>
          <w:rFonts w:ascii="Times New Roman" w:hAnsi="Times New Roman" w:cs="Times New Roman"/>
          <w:b/>
          <w:sz w:val="24"/>
          <w:szCs w:val="24"/>
        </w:rPr>
        <w:t xml:space="preserve"> по</w:t>
      </w:r>
      <w:r w:rsidR="0022633F">
        <w:rPr>
          <w:rFonts w:ascii="Times New Roman" w:hAnsi="Times New Roman" w:cs="Times New Roman"/>
          <w:b/>
          <w:sz w:val="24"/>
          <w:szCs w:val="24"/>
        </w:rPr>
        <w:t> </w:t>
      </w:r>
      <w:r w:rsidRPr="00922F28">
        <w:rPr>
          <w:rFonts w:ascii="Times New Roman" w:hAnsi="Times New Roman" w:cs="Times New Roman"/>
          <w:b/>
          <w:sz w:val="24"/>
          <w:szCs w:val="24"/>
        </w:rPr>
        <w:t>обращению с твердыми коммунальными отходами и оператор</w:t>
      </w:r>
      <w:r>
        <w:rPr>
          <w:rFonts w:ascii="Times New Roman" w:hAnsi="Times New Roman" w:cs="Times New Roman"/>
          <w:b/>
          <w:sz w:val="24"/>
          <w:szCs w:val="24"/>
        </w:rPr>
        <w:t>ами</w:t>
      </w:r>
      <w:r w:rsidRPr="00922F28">
        <w:rPr>
          <w:rFonts w:ascii="Times New Roman" w:hAnsi="Times New Roman" w:cs="Times New Roman"/>
          <w:b/>
          <w:sz w:val="24"/>
          <w:szCs w:val="24"/>
        </w:rPr>
        <w:t xml:space="preserve"> по обращению с твердыми коммунальными отходами, осуществляющи</w:t>
      </w:r>
      <w:r>
        <w:rPr>
          <w:rFonts w:ascii="Times New Roman" w:hAnsi="Times New Roman" w:cs="Times New Roman"/>
          <w:b/>
          <w:sz w:val="24"/>
          <w:szCs w:val="24"/>
        </w:rPr>
        <w:t xml:space="preserve">ми </w:t>
      </w:r>
      <w:r w:rsidRPr="00922F28">
        <w:rPr>
          <w:rFonts w:ascii="Times New Roman" w:hAnsi="Times New Roman" w:cs="Times New Roman"/>
          <w:b/>
          <w:sz w:val="24"/>
          <w:szCs w:val="24"/>
        </w:rPr>
        <w:t>деятельность по транспортированию, обработке, энергетической утилизации, обезвреживанию, захоронению твердых коммунальных отходов организациями</w:t>
      </w:r>
      <w:r>
        <w:rPr>
          <w:rFonts w:ascii="Times New Roman" w:hAnsi="Times New Roman" w:cs="Times New Roman"/>
          <w:b/>
          <w:sz w:val="24"/>
          <w:szCs w:val="24"/>
        </w:rPr>
        <w:t xml:space="preserve"> </w:t>
      </w:r>
      <w:r w:rsidRPr="00BC030A">
        <w:rPr>
          <w:rFonts w:ascii="Times New Roman" w:hAnsi="Times New Roman" w:cs="Times New Roman"/>
          <w:b/>
        </w:rPr>
        <w:t>(далее - организации)</w:t>
      </w:r>
    </w:p>
    <w:p w14:paraId="40FA12DE" w14:textId="77777777" w:rsidR="006B0093" w:rsidRPr="000A61C0" w:rsidRDefault="006B0093" w:rsidP="006B0093">
      <w:pPr>
        <w:pStyle w:val="ConsPlusNormal"/>
        <w:ind w:firstLine="540"/>
        <w:jc w:val="right"/>
      </w:pPr>
      <w:bookmarkStart w:id="0" w:name="P4951"/>
      <w:bookmarkStart w:id="1" w:name="P4963"/>
      <w:bookmarkStart w:id="2" w:name="P5065"/>
      <w:bookmarkStart w:id="3" w:name="P5135"/>
      <w:bookmarkStart w:id="4" w:name="P5224"/>
      <w:bookmarkStart w:id="5" w:name="P5302"/>
      <w:bookmarkStart w:id="6" w:name="P5388"/>
      <w:bookmarkStart w:id="7" w:name="P5448"/>
      <w:bookmarkStart w:id="8" w:name="P5503"/>
      <w:bookmarkStart w:id="9" w:name="P5516"/>
      <w:bookmarkStart w:id="10" w:name="P5722"/>
      <w:bookmarkStart w:id="11" w:name="P5733"/>
      <w:bookmarkStart w:id="12" w:name="P5759"/>
      <w:bookmarkStart w:id="13" w:name="P5769"/>
      <w:bookmarkStart w:id="14" w:name="P5784"/>
      <w:bookmarkStart w:id="15" w:name="P5800"/>
      <w:bookmarkStart w:id="16" w:name="P5817"/>
      <w:bookmarkStart w:id="17" w:name="P5833"/>
      <w:bookmarkStart w:id="18" w:name="P5843"/>
      <w:bookmarkStart w:id="19" w:name="P5850"/>
      <w:bookmarkStart w:id="20" w:name="P5970"/>
      <w:bookmarkStart w:id="21" w:name="P5982"/>
      <w:bookmarkStart w:id="22" w:name="P6056"/>
      <w:bookmarkStart w:id="23" w:name="P6062"/>
      <w:bookmarkStart w:id="24" w:name="P6481"/>
      <w:bookmarkStart w:id="25" w:name="P6483"/>
      <w:bookmarkStart w:id="26" w:name="P6645"/>
      <w:bookmarkStart w:id="27" w:name="P6793"/>
      <w:bookmarkStart w:id="28" w:name="P6882"/>
      <w:bookmarkStart w:id="29" w:name="P6958"/>
      <w:bookmarkStart w:id="30" w:name="P7047"/>
      <w:bookmarkStart w:id="31" w:name="P7106"/>
      <w:bookmarkStart w:id="32" w:name="P71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0CAA058" w14:textId="5F9127C8" w:rsidR="00A84157" w:rsidRDefault="006B0093" w:rsidP="00A84157">
      <w:pPr>
        <w:pStyle w:val="ConsPlusNormal"/>
        <w:jc w:val="right"/>
        <w:outlineLvl w:val="2"/>
        <w:rPr>
          <w:rFonts w:ascii="Times New Roman" w:hAnsi="Times New Roman" w:cs="Times New Roman"/>
          <w:b/>
        </w:rPr>
      </w:pPr>
      <w:r w:rsidRPr="00625758">
        <w:rPr>
          <w:rFonts w:ascii="Times New Roman" w:hAnsi="Times New Roman" w:cs="Times New Roman"/>
          <w:b/>
        </w:rPr>
        <w:t>Форма 1</w:t>
      </w:r>
      <w:r w:rsidRPr="0006117C">
        <w:rPr>
          <w:rFonts w:ascii="Times New Roman" w:hAnsi="Times New Roman" w:cs="Times New Roman"/>
          <w:b/>
        </w:rPr>
        <w:t xml:space="preserve"> </w:t>
      </w:r>
    </w:p>
    <w:p w14:paraId="54B29DB2" w14:textId="28764875" w:rsidR="006B0093" w:rsidRPr="000A61C0" w:rsidRDefault="006B0093" w:rsidP="006B0093">
      <w:pPr>
        <w:pStyle w:val="ConsPlusNormal"/>
        <w:jc w:val="center"/>
        <w:outlineLvl w:val="2"/>
        <w:rPr>
          <w:rFonts w:ascii="Times New Roman" w:hAnsi="Times New Roman" w:cs="Times New Roman"/>
        </w:rPr>
      </w:pPr>
      <w:r w:rsidRPr="0006117C">
        <w:rPr>
          <w:rFonts w:ascii="Times New Roman" w:hAnsi="Times New Roman" w:cs="Times New Roman"/>
          <w:b/>
        </w:rPr>
        <w:t>Информация о</w:t>
      </w:r>
      <w:r>
        <w:rPr>
          <w:rFonts w:ascii="Times New Roman" w:hAnsi="Times New Roman" w:cs="Times New Roman"/>
          <w:b/>
        </w:rPr>
        <w:t xml:space="preserve">б организации </w:t>
      </w:r>
      <w:r w:rsidRPr="0006117C">
        <w:rPr>
          <w:rFonts w:ascii="Times New Roman" w:hAnsi="Times New Roman" w:cs="Times New Roman"/>
          <w:b/>
        </w:rPr>
        <w:t>(общая информация)</w:t>
      </w:r>
      <w:r w:rsidRPr="000A61C0">
        <w:rPr>
          <w:rFonts w:ascii="Times New Roman" w:hAnsi="Times New Roman" w:cs="Times New Roman"/>
        </w:rPr>
        <w:t xml:space="preserve"> </w:t>
      </w:r>
      <w:hyperlink w:anchor="P7387">
        <w:r w:rsidRPr="000A61C0">
          <w:rPr>
            <w:rFonts w:ascii="Times New Roman" w:hAnsi="Times New Roman" w:cs="Times New Roman"/>
          </w:rPr>
          <w:t>&lt;1&gt;</w:t>
        </w:r>
      </w:hyperlink>
    </w:p>
    <w:p w14:paraId="6358A7B4" w14:textId="77777777" w:rsidR="006B0093" w:rsidRPr="000A61C0" w:rsidRDefault="006B0093" w:rsidP="006B0093">
      <w:pPr>
        <w:pStyle w:val="ConsPlusNormal"/>
        <w:ind w:firstLine="540"/>
        <w:jc w:val="both"/>
        <w:rPr>
          <w:rFonts w:ascii="Times New Roman" w:hAnsi="Times New Roman" w:cs="Times New Roman"/>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5"/>
        <w:gridCol w:w="1985"/>
        <w:gridCol w:w="7376"/>
      </w:tblGrid>
      <w:tr w:rsidR="006B0093" w:rsidRPr="000A61C0" w14:paraId="73A1029C" w14:textId="77777777" w:rsidTr="0051179C">
        <w:tc>
          <w:tcPr>
            <w:tcW w:w="7934" w:type="dxa"/>
            <w:gridSpan w:val="3"/>
          </w:tcPr>
          <w:p w14:paraId="5B268FC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7376" w:type="dxa"/>
            <w:vMerge w:val="restart"/>
          </w:tcPr>
          <w:p w14:paraId="716610D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6F40111B" w14:textId="77777777" w:rsidTr="0051179C">
        <w:tc>
          <w:tcPr>
            <w:tcW w:w="624" w:type="dxa"/>
          </w:tcPr>
          <w:p w14:paraId="02EE1A47" w14:textId="77777777" w:rsidR="006B0093" w:rsidRPr="000A61C0" w:rsidRDefault="006B0093" w:rsidP="0051179C">
            <w:pPr>
              <w:pStyle w:val="ConsPlusNormal"/>
              <w:jc w:val="center"/>
              <w:rPr>
                <w:rFonts w:ascii="Times New Roman" w:hAnsi="Times New Roman" w:cs="Times New Roman"/>
              </w:rPr>
            </w:pPr>
            <w:r>
              <w:rPr>
                <w:rFonts w:ascii="Times New Roman" w:hAnsi="Times New Roman" w:cs="Times New Roman"/>
              </w:rPr>
              <w:t>№</w:t>
            </w:r>
            <w:r w:rsidRPr="000A61C0">
              <w:rPr>
                <w:rFonts w:ascii="Times New Roman" w:hAnsi="Times New Roman" w:cs="Times New Roman"/>
              </w:rPr>
              <w:t xml:space="preserve"> п/п</w:t>
            </w:r>
          </w:p>
        </w:tc>
        <w:tc>
          <w:tcPr>
            <w:tcW w:w="5325" w:type="dxa"/>
          </w:tcPr>
          <w:p w14:paraId="0372D62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Наименование параметра</w:t>
            </w:r>
          </w:p>
        </w:tc>
        <w:tc>
          <w:tcPr>
            <w:tcW w:w="1985" w:type="dxa"/>
          </w:tcPr>
          <w:p w14:paraId="678E977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Информация</w:t>
            </w:r>
          </w:p>
        </w:tc>
        <w:tc>
          <w:tcPr>
            <w:tcW w:w="7376" w:type="dxa"/>
            <w:vMerge/>
          </w:tcPr>
          <w:p w14:paraId="6456C13C" w14:textId="77777777" w:rsidR="006B0093" w:rsidRPr="000A61C0" w:rsidRDefault="006B0093" w:rsidP="0051179C">
            <w:pPr>
              <w:pStyle w:val="ConsPlusNormal"/>
              <w:rPr>
                <w:rFonts w:ascii="Times New Roman" w:hAnsi="Times New Roman" w:cs="Times New Roman"/>
              </w:rPr>
            </w:pPr>
          </w:p>
        </w:tc>
      </w:tr>
      <w:tr w:rsidR="006B0093" w:rsidRPr="000A61C0" w14:paraId="713A6FE1" w14:textId="77777777" w:rsidTr="0051179C">
        <w:tc>
          <w:tcPr>
            <w:tcW w:w="624" w:type="dxa"/>
            <w:vAlign w:val="center"/>
          </w:tcPr>
          <w:p w14:paraId="06293CCC" w14:textId="6DFACFFA"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5325" w:type="dxa"/>
            <w:vAlign w:val="center"/>
          </w:tcPr>
          <w:p w14:paraId="770E0A64" w14:textId="639A2AE6" w:rsidR="006B0093" w:rsidRPr="000A61C0" w:rsidRDefault="006B0093" w:rsidP="007F1CB6">
            <w:pPr>
              <w:pStyle w:val="ConsPlusNormal"/>
              <w:rPr>
                <w:rFonts w:ascii="Times New Roman" w:hAnsi="Times New Roman" w:cs="Times New Roman"/>
              </w:rPr>
            </w:pPr>
            <w:r w:rsidRPr="000A61C0">
              <w:rPr>
                <w:rFonts w:ascii="Times New Roman" w:hAnsi="Times New Roman" w:cs="Times New Roman"/>
              </w:rPr>
              <w:t xml:space="preserve"> </w:t>
            </w:r>
            <w:r w:rsidR="00A84157">
              <w:rPr>
                <w:rFonts w:ascii="Times New Roman" w:hAnsi="Times New Roman" w:cs="Times New Roman"/>
              </w:rPr>
              <w:t>Н</w:t>
            </w:r>
            <w:r w:rsidRPr="000A61C0">
              <w:rPr>
                <w:rFonts w:ascii="Times New Roman" w:hAnsi="Times New Roman" w:cs="Times New Roman"/>
              </w:rPr>
              <w:t>аименование юридического лица</w:t>
            </w:r>
            <w:r w:rsidR="009F7D15">
              <w:rPr>
                <w:rFonts w:ascii="Times New Roman" w:hAnsi="Times New Roman" w:cs="Times New Roman"/>
              </w:rPr>
              <w:t xml:space="preserve"> </w:t>
            </w:r>
            <w:r w:rsidR="00A61F96">
              <w:rPr>
                <w:rFonts w:ascii="Times New Roman" w:hAnsi="Times New Roman" w:cs="Times New Roman"/>
              </w:rPr>
              <w:t>(</w:t>
            </w:r>
            <w:r w:rsidR="009F7D15">
              <w:rPr>
                <w:rFonts w:ascii="Times New Roman" w:hAnsi="Times New Roman" w:cs="Times New Roman"/>
              </w:rPr>
              <w:t>индивидуального предпринимателя</w:t>
            </w:r>
            <w:r w:rsidR="00A61F96">
              <w:rPr>
                <w:rFonts w:ascii="Times New Roman" w:hAnsi="Times New Roman" w:cs="Times New Roman"/>
              </w:rPr>
              <w:t>)</w:t>
            </w:r>
          </w:p>
        </w:tc>
        <w:tc>
          <w:tcPr>
            <w:tcW w:w="1985" w:type="dxa"/>
            <w:vAlign w:val="center"/>
          </w:tcPr>
          <w:p w14:paraId="70B18594" w14:textId="77777777" w:rsidR="006B0093" w:rsidRPr="000A61C0" w:rsidRDefault="006B0093" w:rsidP="0051179C">
            <w:pPr>
              <w:pStyle w:val="ConsPlusNormal"/>
              <w:jc w:val="center"/>
              <w:rPr>
                <w:rFonts w:ascii="Times New Roman" w:hAnsi="Times New Roman" w:cs="Times New Roman"/>
              </w:rPr>
            </w:pPr>
          </w:p>
        </w:tc>
        <w:tc>
          <w:tcPr>
            <w:tcW w:w="7376" w:type="dxa"/>
          </w:tcPr>
          <w:p w14:paraId="655E644B" w14:textId="737BA2AF"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Наименование юридического лица указывается согласно уставу организации.</w:t>
            </w:r>
            <w:r w:rsidR="009F7D15">
              <w:rPr>
                <w:rFonts w:ascii="Times New Roman" w:hAnsi="Times New Roman" w:cs="Times New Roman"/>
              </w:rPr>
              <w:t xml:space="preserve"> Наименование индивидуального предпринимателя указывается согласно сведениям из ЕГРИП.</w:t>
            </w:r>
          </w:p>
        </w:tc>
      </w:tr>
      <w:tr w:rsidR="006B0093" w:rsidRPr="000A61C0" w14:paraId="09CBB3F0" w14:textId="77777777" w:rsidTr="0051179C">
        <w:tc>
          <w:tcPr>
            <w:tcW w:w="624" w:type="dxa"/>
            <w:vAlign w:val="center"/>
          </w:tcPr>
          <w:p w14:paraId="44957CC9" w14:textId="510097D6" w:rsidR="006B0093" w:rsidRPr="000A61C0" w:rsidRDefault="00A84157" w:rsidP="0051179C">
            <w:pPr>
              <w:pStyle w:val="ConsPlusNormal"/>
              <w:jc w:val="center"/>
              <w:rPr>
                <w:rFonts w:ascii="Times New Roman" w:hAnsi="Times New Roman" w:cs="Times New Roman"/>
              </w:rPr>
            </w:pPr>
            <w:r>
              <w:rPr>
                <w:rFonts w:ascii="Times New Roman" w:hAnsi="Times New Roman" w:cs="Times New Roman"/>
              </w:rPr>
              <w:t>2</w:t>
            </w:r>
          </w:p>
        </w:tc>
        <w:tc>
          <w:tcPr>
            <w:tcW w:w="5325" w:type="dxa"/>
            <w:vAlign w:val="center"/>
          </w:tcPr>
          <w:p w14:paraId="35E110B3" w14:textId="1ECDE022" w:rsidR="006B0093" w:rsidRPr="000A61C0" w:rsidRDefault="001E6E24" w:rsidP="0051179C">
            <w:pPr>
              <w:pStyle w:val="ConsPlusNormal"/>
              <w:rPr>
                <w:rFonts w:ascii="Times New Roman" w:hAnsi="Times New Roman" w:cs="Times New Roman"/>
              </w:rPr>
            </w:pPr>
            <w:r>
              <w:rPr>
                <w:rFonts w:ascii="Times New Roman" w:hAnsi="Times New Roman" w:cs="Times New Roman"/>
              </w:rPr>
              <w:t>О</w:t>
            </w:r>
            <w:r w:rsidR="006B0093" w:rsidRPr="000A61C0">
              <w:rPr>
                <w:rFonts w:ascii="Times New Roman" w:hAnsi="Times New Roman" w:cs="Times New Roman"/>
              </w:rPr>
              <w:t>сновной государственный регистрационный номер (ОГРН)</w:t>
            </w:r>
          </w:p>
        </w:tc>
        <w:tc>
          <w:tcPr>
            <w:tcW w:w="1985" w:type="dxa"/>
            <w:vAlign w:val="center"/>
          </w:tcPr>
          <w:p w14:paraId="164A692A" w14:textId="77777777" w:rsidR="006B0093" w:rsidRPr="000A61C0" w:rsidRDefault="006B0093" w:rsidP="0051179C">
            <w:pPr>
              <w:pStyle w:val="ConsPlusNormal"/>
              <w:jc w:val="center"/>
              <w:rPr>
                <w:rFonts w:ascii="Times New Roman" w:hAnsi="Times New Roman" w:cs="Times New Roman"/>
              </w:rPr>
            </w:pPr>
          </w:p>
        </w:tc>
        <w:tc>
          <w:tcPr>
            <w:tcW w:w="7376" w:type="dxa"/>
            <w:vAlign w:val="center"/>
          </w:tcPr>
          <w:p w14:paraId="3FB12455" w14:textId="4BDF7EC1"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Указывается основной государственный регистрационный номер юридического лица</w:t>
            </w:r>
            <w:r w:rsidR="001E6E24">
              <w:rPr>
                <w:rFonts w:ascii="Times New Roman" w:hAnsi="Times New Roman" w:cs="Times New Roman"/>
              </w:rPr>
              <w:t>.</w:t>
            </w:r>
          </w:p>
        </w:tc>
      </w:tr>
      <w:tr w:rsidR="006B0093" w:rsidRPr="000A61C0" w14:paraId="0A7A46D8" w14:textId="77777777" w:rsidTr="0051179C">
        <w:tc>
          <w:tcPr>
            <w:tcW w:w="624" w:type="dxa"/>
            <w:vAlign w:val="center"/>
          </w:tcPr>
          <w:p w14:paraId="66C2B69B" w14:textId="5B1C47B3" w:rsidR="006B0093" w:rsidRPr="000A61C0" w:rsidRDefault="00A84157" w:rsidP="0051179C">
            <w:pPr>
              <w:pStyle w:val="ConsPlusNormal"/>
              <w:jc w:val="center"/>
              <w:rPr>
                <w:rFonts w:ascii="Times New Roman" w:hAnsi="Times New Roman" w:cs="Times New Roman"/>
              </w:rPr>
            </w:pPr>
            <w:r>
              <w:rPr>
                <w:rFonts w:ascii="Times New Roman" w:hAnsi="Times New Roman" w:cs="Times New Roman"/>
              </w:rPr>
              <w:t>3</w:t>
            </w:r>
          </w:p>
        </w:tc>
        <w:tc>
          <w:tcPr>
            <w:tcW w:w="5325" w:type="dxa"/>
            <w:vAlign w:val="center"/>
          </w:tcPr>
          <w:p w14:paraId="56E44FE5" w14:textId="66F78594" w:rsidR="006B0093" w:rsidRPr="000A61C0" w:rsidRDefault="001E6E24" w:rsidP="0051179C">
            <w:pPr>
              <w:pStyle w:val="ConsPlusNormal"/>
              <w:rPr>
                <w:rFonts w:ascii="Times New Roman" w:hAnsi="Times New Roman" w:cs="Times New Roman"/>
              </w:rPr>
            </w:pPr>
            <w:r>
              <w:rPr>
                <w:rFonts w:ascii="Times New Roman" w:hAnsi="Times New Roman" w:cs="Times New Roman"/>
              </w:rPr>
              <w:t>Д</w:t>
            </w:r>
            <w:r w:rsidR="006B0093" w:rsidRPr="000A61C0">
              <w:rPr>
                <w:rFonts w:ascii="Times New Roman" w:hAnsi="Times New Roman" w:cs="Times New Roman"/>
              </w:rPr>
              <w:t>ата присвоения ОГРН</w:t>
            </w:r>
          </w:p>
        </w:tc>
        <w:tc>
          <w:tcPr>
            <w:tcW w:w="1985" w:type="dxa"/>
            <w:vAlign w:val="center"/>
          </w:tcPr>
          <w:p w14:paraId="0FD9DA23" w14:textId="77777777" w:rsidR="006B0093" w:rsidRPr="000A61C0" w:rsidRDefault="006B0093" w:rsidP="0051179C">
            <w:pPr>
              <w:pStyle w:val="ConsPlusNormal"/>
              <w:jc w:val="center"/>
              <w:rPr>
                <w:rFonts w:ascii="Times New Roman" w:hAnsi="Times New Roman" w:cs="Times New Roman"/>
              </w:rPr>
            </w:pPr>
          </w:p>
        </w:tc>
        <w:tc>
          <w:tcPr>
            <w:tcW w:w="7376" w:type="dxa"/>
            <w:vAlign w:val="center"/>
          </w:tcPr>
          <w:p w14:paraId="3392314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Дата присвоения ОГРН указывается в виде "ДД.ММ.ГГГГ".</w:t>
            </w:r>
          </w:p>
        </w:tc>
      </w:tr>
      <w:tr w:rsidR="006B0093" w:rsidRPr="000A61C0" w14:paraId="6F24BC0F" w14:textId="77777777" w:rsidTr="0051179C">
        <w:tc>
          <w:tcPr>
            <w:tcW w:w="624" w:type="dxa"/>
            <w:vAlign w:val="center"/>
          </w:tcPr>
          <w:p w14:paraId="0FFC8737" w14:textId="40CC59A7" w:rsidR="006B0093" w:rsidRPr="000A61C0" w:rsidRDefault="00A84157" w:rsidP="0051179C">
            <w:pPr>
              <w:pStyle w:val="ConsPlusNormal"/>
              <w:jc w:val="center"/>
              <w:rPr>
                <w:rFonts w:ascii="Times New Roman" w:hAnsi="Times New Roman" w:cs="Times New Roman"/>
              </w:rPr>
            </w:pPr>
            <w:r>
              <w:rPr>
                <w:rFonts w:ascii="Times New Roman" w:hAnsi="Times New Roman" w:cs="Times New Roman"/>
              </w:rPr>
              <w:t>4</w:t>
            </w:r>
          </w:p>
        </w:tc>
        <w:tc>
          <w:tcPr>
            <w:tcW w:w="5325" w:type="dxa"/>
            <w:vAlign w:val="center"/>
          </w:tcPr>
          <w:p w14:paraId="65DC0C0A" w14:textId="3E2F580B" w:rsidR="006B0093" w:rsidRPr="000A61C0" w:rsidRDefault="001E6E24" w:rsidP="00A84157">
            <w:pPr>
              <w:pStyle w:val="ConsPlusNormal"/>
              <w:jc w:val="both"/>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органа, принявшего решение о государственной регистрации организации в качестве юридического лица</w:t>
            </w:r>
            <w:r w:rsidR="006B0093">
              <w:rPr>
                <w:rFonts w:ascii="Times New Roman" w:hAnsi="Times New Roman" w:cs="Times New Roman"/>
              </w:rPr>
              <w:t xml:space="preserve"> (</w:t>
            </w:r>
            <w:r w:rsidR="00A84157" w:rsidRPr="000A61C0">
              <w:rPr>
                <w:rFonts w:ascii="Times New Roman" w:hAnsi="Times New Roman" w:cs="Times New Roman"/>
              </w:rPr>
              <w:t>о государственной регистрации физического лица в качестве индивидуального предпринимателя</w:t>
            </w:r>
            <w:r w:rsidR="006B0093">
              <w:rPr>
                <w:rFonts w:ascii="Times New Roman" w:hAnsi="Times New Roman" w:cs="Times New Roman"/>
              </w:rPr>
              <w:t>)</w:t>
            </w:r>
          </w:p>
        </w:tc>
        <w:tc>
          <w:tcPr>
            <w:tcW w:w="1985" w:type="dxa"/>
            <w:vAlign w:val="center"/>
          </w:tcPr>
          <w:p w14:paraId="45C6CB47" w14:textId="77777777" w:rsidR="006B0093" w:rsidRPr="000A61C0" w:rsidRDefault="006B0093" w:rsidP="0051179C">
            <w:pPr>
              <w:pStyle w:val="ConsPlusNormal"/>
              <w:jc w:val="center"/>
              <w:rPr>
                <w:rFonts w:ascii="Times New Roman" w:hAnsi="Times New Roman" w:cs="Times New Roman"/>
              </w:rPr>
            </w:pPr>
          </w:p>
        </w:tc>
        <w:tc>
          <w:tcPr>
            <w:tcW w:w="7376" w:type="dxa"/>
          </w:tcPr>
          <w:p w14:paraId="76712EFE" w14:textId="77777777" w:rsidR="006B0093" w:rsidRPr="000A61C0" w:rsidRDefault="006B0093" w:rsidP="0051179C">
            <w:pPr>
              <w:pStyle w:val="ConsPlusNormal"/>
              <w:rPr>
                <w:rFonts w:ascii="Times New Roman" w:hAnsi="Times New Roman" w:cs="Times New Roman"/>
              </w:rPr>
            </w:pPr>
          </w:p>
        </w:tc>
      </w:tr>
      <w:tr w:rsidR="006B0093" w:rsidRPr="000A61C0" w14:paraId="79ED8932" w14:textId="77777777" w:rsidTr="0051179C">
        <w:tc>
          <w:tcPr>
            <w:tcW w:w="624" w:type="dxa"/>
            <w:vAlign w:val="center"/>
          </w:tcPr>
          <w:p w14:paraId="4DB3E3AD" w14:textId="477CA0EF" w:rsidR="006B0093" w:rsidRPr="000A61C0" w:rsidRDefault="00A84157" w:rsidP="0051179C">
            <w:pPr>
              <w:pStyle w:val="ConsPlusNormal"/>
              <w:jc w:val="center"/>
              <w:rPr>
                <w:rFonts w:ascii="Times New Roman" w:hAnsi="Times New Roman" w:cs="Times New Roman"/>
              </w:rPr>
            </w:pPr>
            <w:r>
              <w:rPr>
                <w:rFonts w:ascii="Times New Roman" w:hAnsi="Times New Roman" w:cs="Times New Roman"/>
              </w:rPr>
              <w:t>5</w:t>
            </w:r>
          </w:p>
        </w:tc>
        <w:tc>
          <w:tcPr>
            <w:tcW w:w="5325" w:type="dxa"/>
            <w:vAlign w:val="center"/>
          </w:tcPr>
          <w:p w14:paraId="09324CE7" w14:textId="1A2A0859"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Фамилия, имя и отчество руководителя организации</w:t>
            </w:r>
            <w:r w:rsidR="003F7200">
              <w:rPr>
                <w:rFonts w:ascii="Times New Roman" w:hAnsi="Times New Roman" w:cs="Times New Roman"/>
              </w:rPr>
              <w:t>:</w:t>
            </w:r>
          </w:p>
        </w:tc>
        <w:tc>
          <w:tcPr>
            <w:tcW w:w="1985" w:type="dxa"/>
            <w:vAlign w:val="center"/>
          </w:tcPr>
          <w:p w14:paraId="69BCE05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7376" w:type="dxa"/>
          </w:tcPr>
          <w:p w14:paraId="0DF7E3DF" w14:textId="77777777" w:rsidR="006B0093" w:rsidRPr="000A61C0" w:rsidRDefault="006B0093" w:rsidP="0051179C">
            <w:pPr>
              <w:pStyle w:val="ConsPlusNormal"/>
              <w:rPr>
                <w:rFonts w:ascii="Times New Roman" w:hAnsi="Times New Roman" w:cs="Times New Roman"/>
              </w:rPr>
            </w:pPr>
          </w:p>
        </w:tc>
      </w:tr>
      <w:tr w:rsidR="006B0093" w:rsidRPr="000A61C0" w14:paraId="3522E97A" w14:textId="77777777" w:rsidTr="0051179C">
        <w:tc>
          <w:tcPr>
            <w:tcW w:w="624" w:type="dxa"/>
            <w:vAlign w:val="center"/>
          </w:tcPr>
          <w:p w14:paraId="28B5434B" w14:textId="1336BA8F" w:rsidR="006B0093" w:rsidRPr="000A61C0" w:rsidRDefault="00A84157" w:rsidP="0051179C">
            <w:pPr>
              <w:pStyle w:val="ConsPlusNormal"/>
              <w:jc w:val="center"/>
              <w:rPr>
                <w:rFonts w:ascii="Times New Roman" w:hAnsi="Times New Roman" w:cs="Times New Roman"/>
              </w:rPr>
            </w:pPr>
            <w:r>
              <w:rPr>
                <w:rFonts w:ascii="Times New Roman" w:hAnsi="Times New Roman" w:cs="Times New Roman"/>
              </w:rPr>
              <w:t>5</w:t>
            </w:r>
            <w:r w:rsidR="006B0093" w:rsidRPr="000A61C0">
              <w:rPr>
                <w:rFonts w:ascii="Times New Roman" w:hAnsi="Times New Roman" w:cs="Times New Roman"/>
              </w:rPr>
              <w:t>.1</w:t>
            </w:r>
          </w:p>
        </w:tc>
        <w:tc>
          <w:tcPr>
            <w:tcW w:w="5325" w:type="dxa"/>
            <w:vAlign w:val="center"/>
          </w:tcPr>
          <w:p w14:paraId="4CE35F19"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фамилия руководителя</w:t>
            </w:r>
          </w:p>
        </w:tc>
        <w:tc>
          <w:tcPr>
            <w:tcW w:w="1985" w:type="dxa"/>
            <w:vAlign w:val="center"/>
          </w:tcPr>
          <w:p w14:paraId="49C42D87" w14:textId="77777777" w:rsidR="006B0093" w:rsidRPr="000A61C0" w:rsidRDefault="006B0093" w:rsidP="0051179C">
            <w:pPr>
              <w:pStyle w:val="ConsPlusNormal"/>
              <w:jc w:val="center"/>
              <w:rPr>
                <w:rFonts w:ascii="Times New Roman" w:hAnsi="Times New Roman" w:cs="Times New Roman"/>
              </w:rPr>
            </w:pPr>
          </w:p>
        </w:tc>
        <w:tc>
          <w:tcPr>
            <w:tcW w:w="7376" w:type="dxa"/>
          </w:tcPr>
          <w:p w14:paraId="0613800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фамилия руководителя организации в соответствии с паспортными данными физического лица.</w:t>
            </w:r>
          </w:p>
        </w:tc>
      </w:tr>
      <w:tr w:rsidR="006B0093" w:rsidRPr="000A61C0" w14:paraId="150808B3" w14:textId="77777777" w:rsidTr="0051179C">
        <w:tc>
          <w:tcPr>
            <w:tcW w:w="624" w:type="dxa"/>
            <w:vAlign w:val="center"/>
          </w:tcPr>
          <w:p w14:paraId="1763C6DD" w14:textId="359FA93C" w:rsidR="006B0093" w:rsidRPr="000A61C0" w:rsidRDefault="00A84157" w:rsidP="0051179C">
            <w:pPr>
              <w:pStyle w:val="ConsPlusNormal"/>
              <w:jc w:val="center"/>
              <w:rPr>
                <w:rFonts w:ascii="Times New Roman" w:hAnsi="Times New Roman" w:cs="Times New Roman"/>
              </w:rPr>
            </w:pPr>
            <w:r>
              <w:rPr>
                <w:rFonts w:ascii="Times New Roman" w:hAnsi="Times New Roman" w:cs="Times New Roman"/>
              </w:rPr>
              <w:lastRenderedPageBreak/>
              <w:t>5</w:t>
            </w:r>
            <w:r w:rsidR="006B0093" w:rsidRPr="000A61C0">
              <w:rPr>
                <w:rFonts w:ascii="Times New Roman" w:hAnsi="Times New Roman" w:cs="Times New Roman"/>
              </w:rPr>
              <w:t>.2</w:t>
            </w:r>
          </w:p>
        </w:tc>
        <w:tc>
          <w:tcPr>
            <w:tcW w:w="5325" w:type="dxa"/>
            <w:vAlign w:val="center"/>
          </w:tcPr>
          <w:p w14:paraId="69D0C21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имя руководителя</w:t>
            </w:r>
          </w:p>
        </w:tc>
        <w:tc>
          <w:tcPr>
            <w:tcW w:w="1985" w:type="dxa"/>
            <w:vAlign w:val="center"/>
          </w:tcPr>
          <w:p w14:paraId="08B28982" w14:textId="77777777" w:rsidR="006B0093" w:rsidRPr="000A61C0" w:rsidRDefault="006B0093" w:rsidP="0051179C">
            <w:pPr>
              <w:pStyle w:val="ConsPlusNormal"/>
              <w:jc w:val="center"/>
              <w:rPr>
                <w:rFonts w:ascii="Times New Roman" w:hAnsi="Times New Roman" w:cs="Times New Roman"/>
              </w:rPr>
            </w:pPr>
          </w:p>
        </w:tc>
        <w:tc>
          <w:tcPr>
            <w:tcW w:w="7376" w:type="dxa"/>
          </w:tcPr>
          <w:p w14:paraId="4451E69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имя руководителя организации в соответствии с паспортными данными физического лица.</w:t>
            </w:r>
          </w:p>
        </w:tc>
      </w:tr>
      <w:tr w:rsidR="006B0093" w:rsidRPr="000A61C0" w14:paraId="457123AF" w14:textId="77777777" w:rsidTr="0051179C">
        <w:tc>
          <w:tcPr>
            <w:tcW w:w="624" w:type="dxa"/>
            <w:vAlign w:val="center"/>
          </w:tcPr>
          <w:p w14:paraId="70426655" w14:textId="492C3FDC" w:rsidR="006B0093" w:rsidRPr="000A61C0" w:rsidRDefault="00A84157" w:rsidP="0051179C">
            <w:pPr>
              <w:pStyle w:val="ConsPlusNormal"/>
              <w:jc w:val="center"/>
              <w:rPr>
                <w:rFonts w:ascii="Times New Roman" w:hAnsi="Times New Roman" w:cs="Times New Roman"/>
              </w:rPr>
            </w:pPr>
            <w:r>
              <w:rPr>
                <w:rFonts w:ascii="Times New Roman" w:hAnsi="Times New Roman" w:cs="Times New Roman"/>
              </w:rPr>
              <w:t>5</w:t>
            </w:r>
            <w:r w:rsidR="006B0093" w:rsidRPr="000A61C0">
              <w:rPr>
                <w:rFonts w:ascii="Times New Roman" w:hAnsi="Times New Roman" w:cs="Times New Roman"/>
              </w:rPr>
              <w:t>.3</w:t>
            </w:r>
          </w:p>
        </w:tc>
        <w:tc>
          <w:tcPr>
            <w:tcW w:w="5325" w:type="dxa"/>
            <w:vAlign w:val="center"/>
          </w:tcPr>
          <w:p w14:paraId="3E5CCAA2"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отчество руководителя</w:t>
            </w:r>
          </w:p>
        </w:tc>
        <w:tc>
          <w:tcPr>
            <w:tcW w:w="1985" w:type="dxa"/>
            <w:vAlign w:val="center"/>
          </w:tcPr>
          <w:p w14:paraId="08D67728" w14:textId="77777777" w:rsidR="006B0093" w:rsidRPr="000A61C0" w:rsidRDefault="006B0093" w:rsidP="0051179C">
            <w:pPr>
              <w:pStyle w:val="ConsPlusNormal"/>
              <w:jc w:val="center"/>
              <w:rPr>
                <w:rFonts w:ascii="Times New Roman" w:hAnsi="Times New Roman" w:cs="Times New Roman"/>
              </w:rPr>
            </w:pPr>
          </w:p>
        </w:tc>
        <w:tc>
          <w:tcPr>
            <w:tcW w:w="7376" w:type="dxa"/>
          </w:tcPr>
          <w:p w14:paraId="26A5E5E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отчество руководителя организации в соответствии с паспортными данными физического лица (при наличии).</w:t>
            </w:r>
          </w:p>
        </w:tc>
      </w:tr>
      <w:tr w:rsidR="006B0093" w:rsidRPr="000A61C0" w14:paraId="31DF10E0" w14:textId="77777777" w:rsidTr="0051179C">
        <w:tc>
          <w:tcPr>
            <w:tcW w:w="624" w:type="dxa"/>
            <w:vAlign w:val="center"/>
          </w:tcPr>
          <w:p w14:paraId="2072D1D5" w14:textId="07FCD11B" w:rsidR="006B0093" w:rsidRPr="000A61C0" w:rsidRDefault="007F1CB6" w:rsidP="007F1CB6">
            <w:pPr>
              <w:pStyle w:val="ConsPlusNormal"/>
              <w:jc w:val="center"/>
              <w:rPr>
                <w:rFonts w:ascii="Times New Roman" w:hAnsi="Times New Roman" w:cs="Times New Roman"/>
              </w:rPr>
            </w:pPr>
            <w:r>
              <w:rPr>
                <w:rFonts w:ascii="Times New Roman" w:hAnsi="Times New Roman" w:cs="Times New Roman"/>
              </w:rPr>
              <w:t>6</w:t>
            </w:r>
          </w:p>
        </w:tc>
        <w:tc>
          <w:tcPr>
            <w:tcW w:w="5325" w:type="dxa"/>
            <w:vAlign w:val="center"/>
          </w:tcPr>
          <w:p w14:paraId="6FE8A960"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Почтовый адрес органов управления организации</w:t>
            </w:r>
          </w:p>
        </w:tc>
        <w:tc>
          <w:tcPr>
            <w:tcW w:w="1985" w:type="dxa"/>
            <w:vAlign w:val="center"/>
          </w:tcPr>
          <w:p w14:paraId="4BB6AF47" w14:textId="77777777" w:rsidR="006B0093" w:rsidRPr="000A61C0" w:rsidRDefault="006B0093" w:rsidP="0051179C">
            <w:pPr>
              <w:pStyle w:val="ConsPlusNormal"/>
              <w:jc w:val="center"/>
              <w:rPr>
                <w:rFonts w:ascii="Times New Roman" w:hAnsi="Times New Roman" w:cs="Times New Roman"/>
              </w:rPr>
            </w:pPr>
          </w:p>
        </w:tc>
        <w:tc>
          <w:tcPr>
            <w:tcW w:w="7376" w:type="dxa"/>
          </w:tcPr>
          <w:p w14:paraId="3A6F03B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субъекта Российской Федерации, муниципального района, города, иного населенного пункта, улицы, номер дома, при необходимости указывается корпус, строение, литера или дополнительная территория.</w:t>
            </w:r>
          </w:p>
          <w:p w14:paraId="4FEF7EC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Данные указываются согласно наименованиям адресных объектов в ФИАС.</w:t>
            </w:r>
          </w:p>
        </w:tc>
      </w:tr>
      <w:tr w:rsidR="006B0093" w:rsidRPr="000A61C0" w14:paraId="6BD48514" w14:textId="77777777" w:rsidTr="0051179C">
        <w:tc>
          <w:tcPr>
            <w:tcW w:w="624" w:type="dxa"/>
            <w:vAlign w:val="center"/>
          </w:tcPr>
          <w:p w14:paraId="55973BE3" w14:textId="08EEAD30" w:rsidR="006B0093" w:rsidRPr="000A61C0" w:rsidRDefault="007F1CB6" w:rsidP="007F1CB6">
            <w:pPr>
              <w:pStyle w:val="ConsPlusNormal"/>
              <w:jc w:val="center"/>
              <w:rPr>
                <w:rFonts w:ascii="Times New Roman" w:hAnsi="Times New Roman" w:cs="Times New Roman"/>
              </w:rPr>
            </w:pPr>
            <w:r>
              <w:rPr>
                <w:rFonts w:ascii="Times New Roman" w:hAnsi="Times New Roman" w:cs="Times New Roman"/>
              </w:rPr>
              <w:t>7</w:t>
            </w:r>
          </w:p>
        </w:tc>
        <w:tc>
          <w:tcPr>
            <w:tcW w:w="5325" w:type="dxa"/>
            <w:vAlign w:val="center"/>
          </w:tcPr>
          <w:p w14:paraId="25E15D7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Адрес места нахождения органов управления организации</w:t>
            </w:r>
          </w:p>
        </w:tc>
        <w:tc>
          <w:tcPr>
            <w:tcW w:w="1985" w:type="dxa"/>
            <w:vAlign w:val="center"/>
          </w:tcPr>
          <w:p w14:paraId="51CC5F13" w14:textId="77777777" w:rsidR="006B0093" w:rsidRPr="000A61C0" w:rsidRDefault="006B0093" w:rsidP="0051179C">
            <w:pPr>
              <w:pStyle w:val="ConsPlusNormal"/>
              <w:jc w:val="center"/>
              <w:rPr>
                <w:rFonts w:ascii="Times New Roman" w:hAnsi="Times New Roman" w:cs="Times New Roman"/>
              </w:rPr>
            </w:pPr>
          </w:p>
        </w:tc>
        <w:tc>
          <w:tcPr>
            <w:tcW w:w="7376" w:type="dxa"/>
          </w:tcPr>
          <w:p w14:paraId="28682D8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субъекта Российской Федерации, муниципального района, города, иного населенного пункта, улицы, номер дома, при необходимости указывается корпус, строение, литера или дополнительная территория.</w:t>
            </w:r>
          </w:p>
          <w:p w14:paraId="3FA659E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Данные указываются согласно наименованиям адресных объектов в ФИАС.</w:t>
            </w:r>
          </w:p>
        </w:tc>
      </w:tr>
      <w:tr w:rsidR="00A84157" w:rsidRPr="000A61C0" w14:paraId="65EE8AEE" w14:textId="77777777" w:rsidTr="0051179C">
        <w:tc>
          <w:tcPr>
            <w:tcW w:w="624" w:type="dxa"/>
            <w:vAlign w:val="center"/>
          </w:tcPr>
          <w:p w14:paraId="53024202" w14:textId="4776BCA4" w:rsidR="00A84157" w:rsidRPr="000A61C0" w:rsidRDefault="007F1CB6" w:rsidP="00A84157">
            <w:pPr>
              <w:pStyle w:val="ConsPlusNormal"/>
              <w:jc w:val="center"/>
              <w:rPr>
                <w:rFonts w:ascii="Times New Roman" w:hAnsi="Times New Roman" w:cs="Times New Roman"/>
              </w:rPr>
            </w:pPr>
            <w:r>
              <w:rPr>
                <w:rFonts w:ascii="Times New Roman" w:hAnsi="Times New Roman" w:cs="Times New Roman"/>
              </w:rPr>
              <w:t>8</w:t>
            </w:r>
          </w:p>
        </w:tc>
        <w:tc>
          <w:tcPr>
            <w:tcW w:w="5325" w:type="dxa"/>
            <w:vAlign w:val="center"/>
          </w:tcPr>
          <w:p w14:paraId="18AB1661" w14:textId="77777777" w:rsidR="00A84157" w:rsidRPr="000A61C0" w:rsidRDefault="00A84157" w:rsidP="00A84157">
            <w:pPr>
              <w:pStyle w:val="ConsPlusNormal"/>
              <w:rPr>
                <w:rFonts w:ascii="Times New Roman" w:hAnsi="Times New Roman" w:cs="Times New Roman"/>
              </w:rPr>
            </w:pPr>
            <w:r w:rsidRPr="000A61C0">
              <w:rPr>
                <w:rFonts w:ascii="Times New Roman" w:hAnsi="Times New Roman" w:cs="Times New Roman"/>
              </w:rPr>
              <w:t>Контактные телефоны организации</w:t>
            </w:r>
            <w:r>
              <w:rPr>
                <w:rFonts w:ascii="Times New Roman" w:hAnsi="Times New Roman" w:cs="Times New Roman"/>
              </w:rPr>
              <w:t xml:space="preserve"> (индивидуального предпринимателя)</w:t>
            </w:r>
          </w:p>
        </w:tc>
        <w:tc>
          <w:tcPr>
            <w:tcW w:w="1985" w:type="dxa"/>
            <w:vAlign w:val="center"/>
          </w:tcPr>
          <w:p w14:paraId="76863DEF" w14:textId="77777777" w:rsidR="00A84157" w:rsidRPr="000A61C0" w:rsidRDefault="00A84157" w:rsidP="00A84157">
            <w:pPr>
              <w:pStyle w:val="ConsPlusNormal"/>
              <w:jc w:val="center"/>
              <w:rPr>
                <w:rFonts w:ascii="Times New Roman" w:hAnsi="Times New Roman" w:cs="Times New Roman"/>
              </w:rPr>
            </w:pPr>
            <w:r w:rsidRPr="000A61C0">
              <w:rPr>
                <w:rFonts w:ascii="Times New Roman" w:hAnsi="Times New Roman" w:cs="Times New Roman"/>
              </w:rPr>
              <w:t>x</w:t>
            </w:r>
          </w:p>
        </w:tc>
        <w:tc>
          <w:tcPr>
            <w:tcW w:w="7376" w:type="dxa"/>
          </w:tcPr>
          <w:p w14:paraId="1702EA98" w14:textId="1BBEB993" w:rsidR="00A84157" w:rsidRPr="000A61C0" w:rsidRDefault="00A84157" w:rsidP="00A84157">
            <w:pPr>
              <w:pStyle w:val="ConsPlusNormal"/>
              <w:rPr>
                <w:rFonts w:ascii="Times New Roman" w:hAnsi="Times New Roman" w:cs="Times New Roman"/>
              </w:rPr>
            </w:pPr>
            <w:r w:rsidRPr="00161BE5">
              <w:rPr>
                <w:rFonts w:ascii="Times New Roman" w:hAnsi="Times New Roman" w:cs="Times New Roman"/>
              </w:rPr>
              <w:t>Указывается номер контактного телефона организации. В случае наличия нескольких номеров телефонов, информация по каждому из них указывается в отдельной строке</w:t>
            </w:r>
            <w:r w:rsidR="003F7200">
              <w:rPr>
                <w:rFonts w:ascii="Times New Roman" w:hAnsi="Times New Roman" w:cs="Times New Roman"/>
              </w:rPr>
              <w:t>.</w:t>
            </w:r>
          </w:p>
        </w:tc>
      </w:tr>
      <w:tr w:rsidR="00A84157" w:rsidRPr="000A61C0" w14:paraId="2FE03EA4" w14:textId="77777777" w:rsidTr="0051179C">
        <w:tc>
          <w:tcPr>
            <w:tcW w:w="624" w:type="dxa"/>
            <w:vAlign w:val="center"/>
          </w:tcPr>
          <w:p w14:paraId="129EC95D" w14:textId="312FADE1" w:rsidR="00A84157" w:rsidRPr="000A61C0" w:rsidRDefault="007F1CB6" w:rsidP="00A84157">
            <w:pPr>
              <w:pStyle w:val="ConsPlusNormal"/>
              <w:jc w:val="center"/>
              <w:rPr>
                <w:rFonts w:ascii="Times New Roman" w:hAnsi="Times New Roman" w:cs="Times New Roman"/>
              </w:rPr>
            </w:pPr>
            <w:r>
              <w:rPr>
                <w:rFonts w:ascii="Times New Roman" w:hAnsi="Times New Roman" w:cs="Times New Roman"/>
              </w:rPr>
              <w:t>9</w:t>
            </w:r>
          </w:p>
        </w:tc>
        <w:tc>
          <w:tcPr>
            <w:tcW w:w="5325" w:type="dxa"/>
            <w:vAlign w:val="center"/>
          </w:tcPr>
          <w:p w14:paraId="709F9D2B" w14:textId="77777777" w:rsidR="00A84157" w:rsidRPr="000A61C0" w:rsidRDefault="00A84157" w:rsidP="00A84157">
            <w:pPr>
              <w:pStyle w:val="ConsPlusNormal"/>
              <w:rPr>
                <w:rFonts w:ascii="Times New Roman" w:hAnsi="Times New Roman" w:cs="Times New Roman"/>
              </w:rPr>
            </w:pPr>
            <w:r w:rsidRPr="000A61C0">
              <w:rPr>
                <w:rFonts w:ascii="Times New Roman" w:hAnsi="Times New Roman" w:cs="Times New Roman"/>
              </w:rPr>
              <w:t>Адрес официального сайта организации в сети "Интернет"</w:t>
            </w:r>
          </w:p>
        </w:tc>
        <w:tc>
          <w:tcPr>
            <w:tcW w:w="1985" w:type="dxa"/>
            <w:vAlign w:val="center"/>
          </w:tcPr>
          <w:p w14:paraId="365D7727" w14:textId="77777777" w:rsidR="00A84157" w:rsidRPr="000A61C0" w:rsidRDefault="00A84157" w:rsidP="00A84157">
            <w:pPr>
              <w:pStyle w:val="ConsPlusNormal"/>
              <w:jc w:val="center"/>
              <w:rPr>
                <w:rFonts w:ascii="Times New Roman" w:hAnsi="Times New Roman" w:cs="Times New Roman"/>
              </w:rPr>
            </w:pPr>
          </w:p>
        </w:tc>
        <w:tc>
          <w:tcPr>
            <w:tcW w:w="7376" w:type="dxa"/>
          </w:tcPr>
          <w:p w14:paraId="3AB0E8D0" w14:textId="77777777" w:rsidR="00A84157" w:rsidRPr="000A61C0" w:rsidRDefault="00A84157" w:rsidP="00A84157">
            <w:pPr>
              <w:pStyle w:val="ConsPlusNormal"/>
              <w:jc w:val="both"/>
              <w:rPr>
                <w:rFonts w:ascii="Times New Roman" w:hAnsi="Times New Roman" w:cs="Times New Roman"/>
              </w:rPr>
            </w:pPr>
            <w:r w:rsidRPr="000A61C0">
              <w:rPr>
                <w:rFonts w:ascii="Times New Roman" w:hAnsi="Times New Roman" w:cs="Times New Roman"/>
              </w:rPr>
              <w:t>Указывается адрес официального сайта организации в сети "Интернет". В случае отсутствия официального сайта организации в сети "Интернет" указывается "Отсутствует".</w:t>
            </w:r>
          </w:p>
        </w:tc>
      </w:tr>
      <w:tr w:rsidR="00A84157" w:rsidRPr="000A61C0" w14:paraId="752EA4A9" w14:textId="77777777" w:rsidTr="0051179C">
        <w:tc>
          <w:tcPr>
            <w:tcW w:w="624" w:type="dxa"/>
            <w:vAlign w:val="center"/>
          </w:tcPr>
          <w:p w14:paraId="48CFF391" w14:textId="0D2E6376" w:rsidR="00A84157" w:rsidRPr="000A61C0" w:rsidRDefault="007F1CB6" w:rsidP="007F1CB6">
            <w:pPr>
              <w:pStyle w:val="ConsPlusNormal"/>
              <w:jc w:val="center"/>
              <w:rPr>
                <w:rFonts w:ascii="Times New Roman" w:hAnsi="Times New Roman" w:cs="Times New Roman"/>
              </w:rPr>
            </w:pPr>
            <w:r>
              <w:rPr>
                <w:rFonts w:ascii="Times New Roman" w:hAnsi="Times New Roman" w:cs="Times New Roman"/>
              </w:rPr>
              <w:t>10</w:t>
            </w:r>
          </w:p>
        </w:tc>
        <w:tc>
          <w:tcPr>
            <w:tcW w:w="5325" w:type="dxa"/>
            <w:vAlign w:val="center"/>
          </w:tcPr>
          <w:p w14:paraId="6CBFE148" w14:textId="08884CB7" w:rsidR="00A84157" w:rsidRPr="000A61C0" w:rsidRDefault="00A84157" w:rsidP="007F1CB6">
            <w:pPr>
              <w:pStyle w:val="ConsPlusNormal"/>
              <w:rPr>
                <w:rFonts w:ascii="Times New Roman" w:hAnsi="Times New Roman" w:cs="Times New Roman"/>
              </w:rPr>
            </w:pPr>
            <w:r w:rsidRPr="000A61C0">
              <w:rPr>
                <w:rFonts w:ascii="Times New Roman" w:hAnsi="Times New Roman" w:cs="Times New Roman"/>
              </w:rPr>
              <w:t>Адрес электронной почты организации</w:t>
            </w:r>
            <w:r w:rsidR="00A61F96">
              <w:rPr>
                <w:rFonts w:ascii="Times New Roman" w:hAnsi="Times New Roman" w:cs="Times New Roman"/>
              </w:rPr>
              <w:t xml:space="preserve"> (индивидуального предпринимателя)</w:t>
            </w:r>
          </w:p>
        </w:tc>
        <w:tc>
          <w:tcPr>
            <w:tcW w:w="1985" w:type="dxa"/>
            <w:vAlign w:val="center"/>
          </w:tcPr>
          <w:p w14:paraId="18327EAB" w14:textId="77777777" w:rsidR="00A84157" w:rsidRPr="000A61C0" w:rsidRDefault="00A84157" w:rsidP="00A84157">
            <w:pPr>
              <w:pStyle w:val="ConsPlusNormal"/>
              <w:jc w:val="center"/>
              <w:rPr>
                <w:rFonts w:ascii="Times New Roman" w:hAnsi="Times New Roman" w:cs="Times New Roman"/>
              </w:rPr>
            </w:pPr>
          </w:p>
        </w:tc>
        <w:tc>
          <w:tcPr>
            <w:tcW w:w="7376" w:type="dxa"/>
          </w:tcPr>
          <w:p w14:paraId="6432352B" w14:textId="3B959AD5" w:rsidR="00A84157" w:rsidRPr="000A61C0" w:rsidRDefault="00A61F96" w:rsidP="007F1CB6">
            <w:pPr>
              <w:pStyle w:val="ConsPlusNormal"/>
              <w:rPr>
                <w:rFonts w:ascii="Times New Roman" w:hAnsi="Times New Roman" w:cs="Times New Roman"/>
              </w:rPr>
            </w:pPr>
            <w:r>
              <w:rPr>
                <w:rFonts w:ascii="Times New Roman" w:hAnsi="Times New Roman" w:cs="Times New Roman"/>
              </w:rPr>
              <w:t>Указывается п</w:t>
            </w:r>
            <w:r w:rsidR="00A84157">
              <w:rPr>
                <w:rFonts w:ascii="Times New Roman" w:hAnsi="Times New Roman" w:cs="Times New Roman"/>
              </w:rPr>
              <w:t>ри наличии.</w:t>
            </w:r>
          </w:p>
        </w:tc>
      </w:tr>
      <w:tr w:rsidR="00A84157" w:rsidRPr="000A61C0" w14:paraId="5321614E" w14:textId="77777777" w:rsidTr="0051179C">
        <w:tc>
          <w:tcPr>
            <w:tcW w:w="624" w:type="dxa"/>
            <w:vAlign w:val="center"/>
          </w:tcPr>
          <w:p w14:paraId="196FD2C5" w14:textId="47AA6DB9" w:rsidR="00A84157" w:rsidRPr="000A61C0" w:rsidRDefault="00A84157" w:rsidP="007F1CB6">
            <w:pPr>
              <w:pStyle w:val="ConsPlusNormal"/>
              <w:jc w:val="center"/>
              <w:rPr>
                <w:rFonts w:ascii="Times New Roman" w:hAnsi="Times New Roman" w:cs="Times New Roman"/>
              </w:rPr>
            </w:pPr>
            <w:r w:rsidRPr="000A61C0">
              <w:rPr>
                <w:rFonts w:ascii="Times New Roman" w:hAnsi="Times New Roman" w:cs="Times New Roman"/>
              </w:rPr>
              <w:t>1</w:t>
            </w:r>
            <w:r w:rsidR="007F1CB6">
              <w:rPr>
                <w:rFonts w:ascii="Times New Roman" w:hAnsi="Times New Roman" w:cs="Times New Roman"/>
              </w:rPr>
              <w:t>1</w:t>
            </w:r>
          </w:p>
        </w:tc>
        <w:tc>
          <w:tcPr>
            <w:tcW w:w="5325" w:type="dxa"/>
            <w:vAlign w:val="center"/>
          </w:tcPr>
          <w:p w14:paraId="71F58E47" w14:textId="77777777" w:rsidR="00A84157" w:rsidRPr="000A61C0" w:rsidRDefault="00A84157" w:rsidP="00A84157">
            <w:pPr>
              <w:pStyle w:val="ConsPlusNormal"/>
              <w:rPr>
                <w:rFonts w:ascii="Times New Roman" w:hAnsi="Times New Roman" w:cs="Times New Roman"/>
              </w:rPr>
            </w:pPr>
            <w:r w:rsidRPr="000A61C0">
              <w:rPr>
                <w:rFonts w:ascii="Times New Roman" w:hAnsi="Times New Roman" w:cs="Times New Roman"/>
              </w:rPr>
              <w:t>Режим работы</w:t>
            </w:r>
          </w:p>
        </w:tc>
        <w:tc>
          <w:tcPr>
            <w:tcW w:w="1985" w:type="dxa"/>
            <w:vAlign w:val="center"/>
          </w:tcPr>
          <w:p w14:paraId="74603B44" w14:textId="5ACF0908" w:rsidR="00A84157" w:rsidRPr="000A61C0" w:rsidRDefault="00A84157" w:rsidP="009F7D15">
            <w:pPr>
              <w:pStyle w:val="ConsPlusNormal"/>
              <w:rPr>
                <w:rFonts w:ascii="Times New Roman" w:hAnsi="Times New Roman" w:cs="Times New Roman"/>
              </w:rPr>
            </w:pPr>
          </w:p>
        </w:tc>
        <w:tc>
          <w:tcPr>
            <w:tcW w:w="7376" w:type="dxa"/>
          </w:tcPr>
          <w:p w14:paraId="2ACE9B1D" w14:textId="1BA94929" w:rsidR="00A84157" w:rsidRPr="000A61C0" w:rsidRDefault="00A84157" w:rsidP="00A84157">
            <w:pPr>
              <w:pStyle w:val="ConsPlusNormal"/>
              <w:rPr>
                <w:rFonts w:ascii="Times New Roman" w:hAnsi="Times New Roman" w:cs="Times New Roman"/>
              </w:rPr>
            </w:pPr>
            <w:r w:rsidRPr="00161BE5">
              <w:rPr>
                <w:rFonts w:ascii="Times New Roman" w:hAnsi="Times New Roman" w:cs="Times New Roman"/>
              </w:rPr>
              <w:t>Указывается режим работы организации. В случае наличия нескольких режимов работы организации, информация по каждому из них указывается в отдельной строке</w:t>
            </w:r>
            <w:r w:rsidR="003F7200">
              <w:rPr>
                <w:rFonts w:ascii="Times New Roman" w:hAnsi="Times New Roman" w:cs="Times New Roman"/>
              </w:rPr>
              <w:t>.</w:t>
            </w:r>
          </w:p>
        </w:tc>
      </w:tr>
      <w:tr w:rsidR="00A84157" w:rsidRPr="000A61C0" w14:paraId="2A56AC96" w14:textId="77777777" w:rsidTr="0051179C">
        <w:tc>
          <w:tcPr>
            <w:tcW w:w="624" w:type="dxa"/>
            <w:vAlign w:val="center"/>
          </w:tcPr>
          <w:p w14:paraId="73656883" w14:textId="70403376" w:rsidR="00A84157" w:rsidRPr="00161BE5" w:rsidRDefault="00A84157" w:rsidP="007F1CB6">
            <w:pPr>
              <w:pStyle w:val="ConsPlusNormal"/>
              <w:jc w:val="center"/>
              <w:rPr>
                <w:rFonts w:ascii="Times New Roman" w:hAnsi="Times New Roman" w:cs="Times New Roman"/>
              </w:rPr>
            </w:pPr>
            <w:bookmarkStart w:id="33" w:name="P7387"/>
            <w:bookmarkEnd w:id="33"/>
            <w:r w:rsidRPr="00161BE5">
              <w:rPr>
                <w:rFonts w:ascii="Times New Roman" w:hAnsi="Times New Roman" w:cs="Times New Roman"/>
              </w:rPr>
              <w:t>1</w:t>
            </w:r>
            <w:r w:rsidR="007F1CB6">
              <w:rPr>
                <w:rFonts w:ascii="Times New Roman" w:hAnsi="Times New Roman" w:cs="Times New Roman"/>
              </w:rPr>
              <w:t>2</w:t>
            </w:r>
          </w:p>
        </w:tc>
        <w:tc>
          <w:tcPr>
            <w:tcW w:w="5325" w:type="dxa"/>
            <w:vAlign w:val="center"/>
          </w:tcPr>
          <w:p w14:paraId="14674F32" w14:textId="77777777" w:rsidR="00A84157" w:rsidRPr="00161BE5" w:rsidDel="008C0710" w:rsidRDefault="00A84157" w:rsidP="00A84157">
            <w:pPr>
              <w:pStyle w:val="ConsPlusNormal"/>
              <w:rPr>
                <w:rFonts w:ascii="Times New Roman" w:hAnsi="Times New Roman" w:cs="Times New Roman"/>
              </w:rPr>
            </w:pPr>
            <w:r w:rsidRPr="00161BE5">
              <w:rPr>
                <w:rFonts w:ascii="Times New Roman" w:hAnsi="Times New Roman" w:cs="Times New Roman"/>
              </w:rPr>
              <w:t xml:space="preserve">Наличие или отсутствие утвержденной в установленном порядке инвестиционной программы  </w:t>
            </w:r>
          </w:p>
        </w:tc>
        <w:tc>
          <w:tcPr>
            <w:tcW w:w="1985" w:type="dxa"/>
            <w:vAlign w:val="center"/>
          </w:tcPr>
          <w:p w14:paraId="5A55F054" w14:textId="77777777" w:rsidR="00A84157" w:rsidRPr="000A61C0" w:rsidRDefault="00A84157" w:rsidP="00A84157">
            <w:pPr>
              <w:pStyle w:val="ConsPlusNormal"/>
              <w:jc w:val="center"/>
              <w:rPr>
                <w:rFonts w:ascii="Times New Roman" w:hAnsi="Times New Roman" w:cs="Times New Roman"/>
              </w:rPr>
            </w:pPr>
          </w:p>
        </w:tc>
        <w:tc>
          <w:tcPr>
            <w:tcW w:w="7376" w:type="dxa"/>
          </w:tcPr>
          <w:p w14:paraId="2DF1A514" w14:textId="102C3324" w:rsidR="00A84157" w:rsidRPr="000A61C0" w:rsidRDefault="00A84157" w:rsidP="00A84157">
            <w:pPr>
              <w:pStyle w:val="ConsPlusNormal"/>
              <w:jc w:val="both"/>
              <w:rPr>
                <w:rFonts w:ascii="Times New Roman" w:hAnsi="Times New Roman" w:cs="Times New Roman"/>
              </w:rPr>
            </w:pPr>
            <w:r w:rsidRPr="000A61C0">
              <w:rPr>
                <w:rFonts w:ascii="Times New Roman" w:hAnsi="Times New Roman" w:cs="Times New Roman"/>
              </w:rPr>
              <w:t>Указывается наличие «да» или отсутствие «нет» утвержденной в установленном порядке инвестиционной программы</w:t>
            </w:r>
            <w:r w:rsidR="003F7200">
              <w:rPr>
                <w:rFonts w:ascii="Times New Roman" w:hAnsi="Times New Roman" w:cs="Times New Roman"/>
              </w:rPr>
              <w:t>.</w:t>
            </w:r>
            <w:r w:rsidRPr="000A61C0">
              <w:rPr>
                <w:rFonts w:ascii="Times New Roman" w:hAnsi="Times New Roman" w:cs="Times New Roman"/>
              </w:rPr>
              <w:t xml:space="preserve"> </w:t>
            </w:r>
          </w:p>
        </w:tc>
      </w:tr>
    </w:tbl>
    <w:p w14:paraId="5A27B26F" w14:textId="77777777" w:rsidR="006B0093" w:rsidRPr="000A61C0" w:rsidRDefault="006B0093" w:rsidP="006B0093">
      <w:pPr>
        <w:pStyle w:val="ConsPlusNormal"/>
        <w:spacing w:before="220"/>
        <w:ind w:firstLine="540"/>
        <w:jc w:val="both"/>
        <w:rPr>
          <w:rFonts w:ascii="Times New Roman" w:hAnsi="Times New Roman" w:cs="Times New Roman"/>
        </w:rPr>
      </w:pPr>
      <w:r w:rsidRPr="000A61C0">
        <w:rPr>
          <w:rFonts w:ascii="Times New Roman" w:hAnsi="Times New Roman" w:cs="Times New Roman"/>
        </w:rPr>
        <w:t xml:space="preserve">&lt;1&gt; В случае если организация осуществляет несколько видов деятельности, информация о которых подлежит раскрытию в соответствии со </w:t>
      </w:r>
      <w:hyperlink r:id="rId6">
        <w:r w:rsidRPr="000A61C0">
          <w:rPr>
            <w:rFonts w:ascii="Times New Roman" w:hAnsi="Times New Roman" w:cs="Times New Roman"/>
          </w:rPr>
          <w:t>Стандартами</w:t>
        </w:r>
      </w:hyperlink>
      <w:r w:rsidRPr="000A61C0">
        <w:rPr>
          <w:rFonts w:ascii="Times New Roman" w:hAnsi="Times New Roman" w:cs="Times New Roman"/>
        </w:rPr>
        <w:t xml:space="preserve"> раскрытия информации в области обращения с твердыми коммунальными отходами, утвержденными постановлением Правительства Российской Федерации от 26.01.2023 </w:t>
      </w:r>
      <w:r>
        <w:rPr>
          <w:rFonts w:ascii="Times New Roman" w:hAnsi="Times New Roman" w:cs="Times New Roman"/>
        </w:rPr>
        <w:t>№</w:t>
      </w:r>
      <w:r w:rsidRPr="000A61C0">
        <w:rPr>
          <w:rFonts w:ascii="Times New Roman" w:hAnsi="Times New Roman" w:cs="Times New Roman"/>
        </w:rPr>
        <w:t xml:space="preserve"> 109 "Об утверждении стандартов раскрытия информации в области обращения с твердыми коммунальными отходами", информация по каждому виду деятельности размещается отдельно.</w:t>
      </w:r>
      <w:r w:rsidRPr="000A61C0">
        <w:rPr>
          <w:rFonts w:ascii="Times New Roman" w:hAnsi="Times New Roman" w:cs="Times New Roman"/>
        </w:rPr>
        <w:br w:type="page"/>
      </w:r>
    </w:p>
    <w:p w14:paraId="3FF53227" w14:textId="77777777" w:rsidR="006B0093" w:rsidRPr="000A61C0" w:rsidRDefault="006B0093" w:rsidP="006B0093">
      <w:pPr>
        <w:pStyle w:val="ConsPlusNormal"/>
        <w:ind w:firstLine="540"/>
        <w:jc w:val="both"/>
        <w:rPr>
          <w:rFonts w:ascii="Times New Roman" w:hAnsi="Times New Roman" w:cs="Times New Roman"/>
        </w:rPr>
      </w:pPr>
    </w:p>
    <w:p w14:paraId="7A6D5528" w14:textId="0556ADC8" w:rsidR="0051179C"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t>Форма 2</w:t>
      </w:r>
      <w:r w:rsidRPr="0006117C">
        <w:rPr>
          <w:rFonts w:ascii="Times New Roman" w:hAnsi="Times New Roman" w:cs="Times New Roman"/>
          <w:b/>
        </w:rPr>
        <w:t xml:space="preserve"> </w:t>
      </w:r>
    </w:p>
    <w:p w14:paraId="3C91D63D" w14:textId="56FE87B7"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 xml:space="preserve">Виды </w:t>
      </w:r>
      <w:r w:rsidR="00A02B2B">
        <w:rPr>
          <w:rFonts w:ascii="Times New Roman" w:hAnsi="Times New Roman" w:cs="Times New Roman"/>
          <w:b/>
        </w:rPr>
        <w:t xml:space="preserve">деятельности и виды </w:t>
      </w:r>
      <w:r w:rsidRPr="0006117C">
        <w:rPr>
          <w:rFonts w:ascii="Times New Roman" w:hAnsi="Times New Roman" w:cs="Times New Roman"/>
          <w:b/>
        </w:rPr>
        <w:t>объектов, используемых для оказания услуг в области обращения с твердыми коммунальными отходами, и их количество</w:t>
      </w:r>
    </w:p>
    <w:p w14:paraId="41D4B45B" w14:textId="77777777" w:rsidR="006B0093" w:rsidRPr="000A61C0" w:rsidRDefault="006B0093" w:rsidP="006B0093">
      <w:pPr>
        <w:pStyle w:val="ConsPlusNormal"/>
        <w:ind w:firstLine="540"/>
        <w:jc w:val="both"/>
        <w:rPr>
          <w:rFonts w:ascii="Times New Roman" w:hAnsi="Times New Roman" w:cs="Times New Roma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18"/>
        <w:gridCol w:w="1843"/>
        <w:gridCol w:w="1701"/>
        <w:gridCol w:w="2693"/>
        <w:gridCol w:w="5954"/>
      </w:tblGrid>
      <w:tr w:rsidR="006B0093" w:rsidRPr="000A61C0" w14:paraId="75CCF2EA" w14:textId="77777777" w:rsidTr="0051179C">
        <w:tc>
          <w:tcPr>
            <w:tcW w:w="9209" w:type="dxa"/>
            <w:gridSpan w:val="5"/>
          </w:tcPr>
          <w:p w14:paraId="1817EAD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5954" w:type="dxa"/>
            <w:vMerge w:val="restart"/>
          </w:tcPr>
          <w:p w14:paraId="6899F80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73AB7FB3" w14:textId="77777777" w:rsidTr="0051179C">
        <w:tc>
          <w:tcPr>
            <w:tcW w:w="454" w:type="dxa"/>
          </w:tcPr>
          <w:p w14:paraId="528FFB0F" w14:textId="77777777" w:rsidR="006B0093" w:rsidRPr="000A61C0" w:rsidRDefault="006B0093" w:rsidP="0051179C">
            <w:pPr>
              <w:pStyle w:val="ConsPlusNormal"/>
              <w:jc w:val="center"/>
              <w:rPr>
                <w:rFonts w:ascii="Times New Roman" w:hAnsi="Times New Roman" w:cs="Times New Roman"/>
              </w:rPr>
            </w:pPr>
            <w:r>
              <w:rPr>
                <w:rFonts w:ascii="Times New Roman" w:hAnsi="Times New Roman" w:cs="Times New Roman"/>
              </w:rPr>
              <w:t>№</w:t>
            </w:r>
            <w:r w:rsidRPr="000A61C0">
              <w:rPr>
                <w:rFonts w:ascii="Times New Roman" w:hAnsi="Times New Roman" w:cs="Times New Roman"/>
              </w:rPr>
              <w:t xml:space="preserve"> п/п</w:t>
            </w:r>
          </w:p>
        </w:tc>
        <w:tc>
          <w:tcPr>
            <w:tcW w:w="2518" w:type="dxa"/>
          </w:tcPr>
          <w:p w14:paraId="789F589F" w14:textId="77777777" w:rsidR="006B0093" w:rsidRPr="000A61C0" w:rsidRDefault="006B0093" w:rsidP="0051179C">
            <w:pPr>
              <w:pStyle w:val="ConsPlusNormal"/>
              <w:jc w:val="center"/>
              <w:rPr>
                <w:rFonts w:ascii="Times New Roman" w:hAnsi="Times New Roman" w:cs="Times New Roman"/>
              </w:rPr>
            </w:pPr>
            <w:r w:rsidRPr="00A37ABE">
              <w:rPr>
                <w:rFonts w:ascii="Times New Roman" w:hAnsi="Times New Roman" w:cs="Times New Roman"/>
              </w:rPr>
              <w:t>Вид деятельности</w:t>
            </w:r>
          </w:p>
        </w:tc>
        <w:tc>
          <w:tcPr>
            <w:tcW w:w="3544" w:type="dxa"/>
            <w:gridSpan w:val="2"/>
          </w:tcPr>
          <w:p w14:paraId="1417B45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Вид объекта, используемых для оказания услуг в области обращения с твердыми коммунальными отходами</w:t>
            </w:r>
          </w:p>
        </w:tc>
        <w:tc>
          <w:tcPr>
            <w:tcW w:w="2693" w:type="dxa"/>
          </w:tcPr>
          <w:p w14:paraId="6C6F1D2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Количество объектов, используемых для оказания услуг в области обращения с твердыми коммунальными отходами, шт.</w:t>
            </w:r>
          </w:p>
        </w:tc>
        <w:tc>
          <w:tcPr>
            <w:tcW w:w="5954" w:type="dxa"/>
            <w:vMerge/>
          </w:tcPr>
          <w:p w14:paraId="7DBDC13F" w14:textId="77777777" w:rsidR="006B0093" w:rsidRPr="000A61C0" w:rsidRDefault="006B0093" w:rsidP="0051179C">
            <w:pPr>
              <w:pStyle w:val="ConsPlusNormal"/>
              <w:rPr>
                <w:rFonts w:ascii="Times New Roman" w:hAnsi="Times New Roman" w:cs="Times New Roman"/>
              </w:rPr>
            </w:pPr>
          </w:p>
        </w:tc>
      </w:tr>
      <w:tr w:rsidR="006B0093" w:rsidRPr="000A61C0" w14:paraId="7A15401D" w14:textId="77777777" w:rsidTr="0051179C">
        <w:tc>
          <w:tcPr>
            <w:tcW w:w="454" w:type="dxa"/>
            <w:vMerge w:val="restart"/>
            <w:vAlign w:val="center"/>
          </w:tcPr>
          <w:p w14:paraId="154EF2F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2518" w:type="dxa"/>
            <w:vMerge w:val="restart"/>
            <w:vAlign w:val="center"/>
          </w:tcPr>
          <w:p w14:paraId="10CA8CE0" w14:textId="77777777" w:rsidR="006B0093" w:rsidRPr="000A61C0" w:rsidRDefault="006B0093" w:rsidP="0051179C">
            <w:pPr>
              <w:pStyle w:val="ConsPlusNormal"/>
              <w:rPr>
                <w:rFonts w:ascii="Times New Roman" w:hAnsi="Times New Roman" w:cs="Times New Roman"/>
              </w:rPr>
            </w:pPr>
          </w:p>
        </w:tc>
        <w:tc>
          <w:tcPr>
            <w:tcW w:w="1843" w:type="dxa"/>
            <w:vMerge w:val="restart"/>
            <w:vAlign w:val="center"/>
          </w:tcPr>
          <w:p w14:paraId="458B1CE1" w14:textId="77777777" w:rsidR="006B0093" w:rsidRPr="000A61C0" w:rsidRDefault="006B0093" w:rsidP="0051179C">
            <w:pPr>
              <w:pStyle w:val="ConsPlusNormal"/>
              <w:jc w:val="center"/>
              <w:rPr>
                <w:rFonts w:ascii="Times New Roman" w:hAnsi="Times New Roman" w:cs="Times New Roman"/>
              </w:rPr>
            </w:pPr>
          </w:p>
        </w:tc>
        <w:tc>
          <w:tcPr>
            <w:tcW w:w="1701" w:type="dxa"/>
            <w:vMerge w:val="restart"/>
            <w:vAlign w:val="center"/>
          </w:tcPr>
          <w:p w14:paraId="04DFC3BA" w14:textId="77777777" w:rsidR="006B0093" w:rsidRPr="000A61C0" w:rsidRDefault="006B0093" w:rsidP="0051179C">
            <w:pPr>
              <w:pStyle w:val="ConsPlusNormal"/>
              <w:rPr>
                <w:rFonts w:ascii="Times New Roman" w:hAnsi="Times New Roman" w:cs="Times New Roman"/>
              </w:rPr>
            </w:pPr>
          </w:p>
        </w:tc>
        <w:tc>
          <w:tcPr>
            <w:tcW w:w="2693" w:type="dxa"/>
            <w:vMerge w:val="restart"/>
            <w:vAlign w:val="center"/>
          </w:tcPr>
          <w:p w14:paraId="17645DD6" w14:textId="77777777" w:rsidR="006B0093" w:rsidRPr="000A61C0" w:rsidRDefault="006B0093" w:rsidP="0051179C">
            <w:pPr>
              <w:pStyle w:val="ConsPlusNormal"/>
              <w:rPr>
                <w:rFonts w:ascii="Times New Roman" w:hAnsi="Times New Roman" w:cs="Times New Roman"/>
              </w:rPr>
            </w:pPr>
          </w:p>
        </w:tc>
        <w:tc>
          <w:tcPr>
            <w:tcW w:w="5954" w:type="dxa"/>
            <w:tcBorders>
              <w:bottom w:val="nil"/>
            </w:tcBorders>
            <w:vAlign w:val="center"/>
          </w:tcPr>
          <w:p w14:paraId="0070951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количества объектов, используемых для оказания услуг в области обращения с твердыми коммунальными отходами, указывается в виде целых и неотрицательных чисел.</w:t>
            </w:r>
          </w:p>
        </w:tc>
      </w:tr>
      <w:tr w:rsidR="006B0093" w:rsidRPr="000A61C0" w14:paraId="7D988D8A" w14:textId="77777777" w:rsidTr="0051179C">
        <w:tblPrEx>
          <w:tblBorders>
            <w:insideH w:val="nil"/>
          </w:tblBorders>
        </w:tblPrEx>
        <w:tc>
          <w:tcPr>
            <w:tcW w:w="454" w:type="dxa"/>
            <w:vMerge/>
          </w:tcPr>
          <w:p w14:paraId="1C499CCA" w14:textId="77777777" w:rsidR="006B0093" w:rsidRPr="000A61C0" w:rsidRDefault="006B0093" w:rsidP="0051179C">
            <w:pPr>
              <w:pStyle w:val="ConsPlusNormal"/>
              <w:rPr>
                <w:rFonts w:ascii="Times New Roman" w:hAnsi="Times New Roman" w:cs="Times New Roman"/>
              </w:rPr>
            </w:pPr>
          </w:p>
        </w:tc>
        <w:tc>
          <w:tcPr>
            <w:tcW w:w="2518" w:type="dxa"/>
            <w:vMerge/>
          </w:tcPr>
          <w:p w14:paraId="4F10A0F6" w14:textId="77777777" w:rsidR="006B0093" w:rsidRPr="000A61C0" w:rsidRDefault="006B0093" w:rsidP="0051179C">
            <w:pPr>
              <w:pStyle w:val="ConsPlusNormal"/>
              <w:rPr>
                <w:rFonts w:ascii="Times New Roman" w:hAnsi="Times New Roman" w:cs="Times New Roman"/>
              </w:rPr>
            </w:pPr>
          </w:p>
        </w:tc>
        <w:tc>
          <w:tcPr>
            <w:tcW w:w="1843" w:type="dxa"/>
            <w:vMerge/>
          </w:tcPr>
          <w:p w14:paraId="4BFBE451" w14:textId="77777777" w:rsidR="006B0093" w:rsidRPr="000A61C0" w:rsidRDefault="006B0093" w:rsidP="0051179C">
            <w:pPr>
              <w:pStyle w:val="ConsPlusNormal"/>
              <w:rPr>
                <w:rFonts w:ascii="Times New Roman" w:hAnsi="Times New Roman" w:cs="Times New Roman"/>
              </w:rPr>
            </w:pPr>
          </w:p>
        </w:tc>
        <w:tc>
          <w:tcPr>
            <w:tcW w:w="1701" w:type="dxa"/>
            <w:vMerge/>
          </w:tcPr>
          <w:p w14:paraId="1972E74C" w14:textId="77777777" w:rsidR="006B0093" w:rsidRPr="000A61C0" w:rsidRDefault="006B0093" w:rsidP="0051179C">
            <w:pPr>
              <w:pStyle w:val="ConsPlusNormal"/>
              <w:rPr>
                <w:rFonts w:ascii="Times New Roman" w:hAnsi="Times New Roman" w:cs="Times New Roman"/>
              </w:rPr>
            </w:pPr>
          </w:p>
        </w:tc>
        <w:tc>
          <w:tcPr>
            <w:tcW w:w="2693" w:type="dxa"/>
            <w:vMerge/>
          </w:tcPr>
          <w:p w14:paraId="6820095A" w14:textId="77777777" w:rsidR="006B0093" w:rsidRPr="000A61C0" w:rsidRDefault="006B0093" w:rsidP="0051179C">
            <w:pPr>
              <w:pStyle w:val="ConsPlusNormal"/>
              <w:rPr>
                <w:rFonts w:ascii="Times New Roman" w:hAnsi="Times New Roman" w:cs="Times New Roman"/>
              </w:rPr>
            </w:pPr>
          </w:p>
        </w:tc>
        <w:tc>
          <w:tcPr>
            <w:tcW w:w="5954" w:type="dxa"/>
            <w:tcBorders>
              <w:top w:val="nil"/>
              <w:bottom w:val="nil"/>
            </w:tcBorders>
            <w:vAlign w:val="center"/>
          </w:tcPr>
          <w:p w14:paraId="3013AB1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отсутствия объектов того или иного вида, используемых для оказания услуг в области обращения с твердыми коммунальными отходами, указывается значение «0».</w:t>
            </w:r>
          </w:p>
        </w:tc>
      </w:tr>
      <w:tr w:rsidR="006B0093" w:rsidRPr="000A61C0" w14:paraId="731D2670" w14:textId="77777777" w:rsidTr="0051179C">
        <w:tblPrEx>
          <w:tblBorders>
            <w:insideH w:val="nil"/>
          </w:tblBorders>
        </w:tblPrEx>
        <w:tc>
          <w:tcPr>
            <w:tcW w:w="454" w:type="dxa"/>
            <w:vMerge/>
          </w:tcPr>
          <w:p w14:paraId="607AD9B2" w14:textId="77777777" w:rsidR="006B0093" w:rsidRPr="000A61C0" w:rsidRDefault="006B0093" w:rsidP="0051179C">
            <w:pPr>
              <w:pStyle w:val="ConsPlusNormal"/>
              <w:rPr>
                <w:rFonts w:ascii="Times New Roman" w:hAnsi="Times New Roman" w:cs="Times New Roman"/>
              </w:rPr>
            </w:pPr>
          </w:p>
        </w:tc>
        <w:tc>
          <w:tcPr>
            <w:tcW w:w="2518" w:type="dxa"/>
            <w:vMerge/>
          </w:tcPr>
          <w:p w14:paraId="63FE7786" w14:textId="77777777" w:rsidR="006B0093" w:rsidRPr="000A61C0" w:rsidRDefault="006B0093" w:rsidP="0051179C">
            <w:pPr>
              <w:pStyle w:val="ConsPlusNormal"/>
              <w:rPr>
                <w:rFonts w:ascii="Times New Roman" w:hAnsi="Times New Roman" w:cs="Times New Roman"/>
              </w:rPr>
            </w:pPr>
          </w:p>
        </w:tc>
        <w:tc>
          <w:tcPr>
            <w:tcW w:w="1843" w:type="dxa"/>
            <w:vMerge/>
          </w:tcPr>
          <w:p w14:paraId="343C452B" w14:textId="77777777" w:rsidR="006B0093" w:rsidRPr="000A61C0" w:rsidRDefault="006B0093" w:rsidP="0051179C">
            <w:pPr>
              <w:pStyle w:val="ConsPlusNormal"/>
              <w:rPr>
                <w:rFonts w:ascii="Times New Roman" w:hAnsi="Times New Roman" w:cs="Times New Roman"/>
              </w:rPr>
            </w:pPr>
          </w:p>
        </w:tc>
        <w:tc>
          <w:tcPr>
            <w:tcW w:w="1701" w:type="dxa"/>
            <w:vMerge/>
          </w:tcPr>
          <w:p w14:paraId="07365545" w14:textId="77777777" w:rsidR="006B0093" w:rsidRPr="000A61C0" w:rsidRDefault="006B0093" w:rsidP="0051179C">
            <w:pPr>
              <w:pStyle w:val="ConsPlusNormal"/>
              <w:rPr>
                <w:rFonts w:ascii="Times New Roman" w:hAnsi="Times New Roman" w:cs="Times New Roman"/>
              </w:rPr>
            </w:pPr>
          </w:p>
        </w:tc>
        <w:tc>
          <w:tcPr>
            <w:tcW w:w="2693" w:type="dxa"/>
            <w:vMerge/>
          </w:tcPr>
          <w:p w14:paraId="4A71F8F4" w14:textId="77777777" w:rsidR="006B0093" w:rsidRPr="000A61C0" w:rsidRDefault="006B0093" w:rsidP="0051179C">
            <w:pPr>
              <w:pStyle w:val="ConsPlusNormal"/>
              <w:rPr>
                <w:rFonts w:ascii="Times New Roman" w:hAnsi="Times New Roman" w:cs="Times New Roman"/>
              </w:rPr>
            </w:pPr>
          </w:p>
        </w:tc>
        <w:tc>
          <w:tcPr>
            <w:tcW w:w="5954" w:type="dxa"/>
            <w:tcBorders>
              <w:top w:val="nil"/>
              <w:bottom w:val="nil"/>
            </w:tcBorders>
            <w:vAlign w:val="center"/>
          </w:tcPr>
          <w:p w14:paraId="11688E0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оказания услуг по нескольким видам деятельности информация по каждому из них указывается отдельно.</w:t>
            </w:r>
          </w:p>
        </w:tc>
      </w:tr>
      <w:tr w:rsidR="006B0093" w:rsidRPr="000A61C0" w14:paraId="2F2E8572" w14:textId="77777777" w:rsidTr="0051179C">
        <w:tblPrEx>
          <w:tblBorders>
            <w:insideH w:val="nil"/>
          </w:tblBorders>
        </w:tblPrEx>
        <w:tc>
          <w:tcPr>
            <w:tcW w:w="454" w:type="dxa"/>
            <w:vMerge/>
          </w:tcPr>
          <w:p w14:paraId="4058819C" w14:textId="77777777" w:rsidR="006B0093" w:rsidRPr="000A61C0" w:rsidRDefault="006B0093" w:rsidP="0051179C">
            <w:pPr>
              <w:pStyle w:val="ConsPlusNormal"/>
              <w:rPr>
                <w:rFonts w:ascii="Times New Roman" w:hAnsi="Times New Roman" w:cs="Times New Roman"/>
              </w:rPr>
            </w:pPr>
          </w:p>
        </w:tc>
        <w:tc>
          <w:tcPr>
            <w:tcW w:w="2518" w:type="dxa"/>
            <w:vMerge/>
          </w:tcPr>
          <w:p w14:paraId="1E711F4E" w14:textId="77777777" w:rsidR="006B0093" w:rsidRPr="000A61C0" w:rsidRDefault="006B0093" w:rsidP="0051179C">
            <w:pPr>
              <w:pStyle w:val="ConsPlusNormal"/>
              <w:rPr>
                <w:rFonts w:ascii="Times New Roman" w:hAnsi="Times New Roman" w:cs="Times New Roman"/>
              </w:rPr>
            </w:pPr>
          </w:p>
        </w:tc>
        <w:tc>
          <w:tcPr>
            <w:tcW w:w="1843" w:type="dxa"/>
            <w:vMerge/>
          </w:tcPr>
          <w:p w14:paraId="74CAC0CF" w14:textId="77777777" w:rsidR="006B0093" w:rsidRPr="000A61C0" w:rsidRDefault="006B0093" w:rsidP="0051179C">
            <w:pPr>
              <w:pStyle w:val="ConsPlusNormal"/>
              <w:rPr>
                <w:rFonts w:ascii="Times New Roman" w:hAnsi="Times New Roman" w:cs="Times New Roman"/>
              </w:rPr>
            </w:pPr>
          </w:p>
        </w:tc>
        <w:tc>
          <w:tcPr>
            <w:tcW w:w="1701" w:type="dxa"/>
            <w:vMerge/>
          </w:tcPr>
          <w:p w14:paraId="2153BE5C" w14:textId="77777777" w:rsidR="006B0093" w:rsidRPr="000A61C0" w:rsidRDefault="006B0093" w:rsidP="0051179C">
            <w:pPr>
              <w:pStyle w:val="ConsPlusNormal"/>
              <w:rPr>
                <w:rFonts w:ascii="Times New Roman" w:hAnsi="Times New Roman" w:cs="Times New Roman"/>
              </w:rPr>
            </w:pPr>
          </w:p>
        </w:tc>
        <w:tc>
          <w:tcPr>
            <w:tcW w:w="2693" w:type="dxa"/>
            <w:vMerge/>
          </w:tcPr>
          <w:p w14:paraId="24BA9E53" w14:textId="77777777" w:rsidR="006B0093" w:rsidRPr="000A61C0" w:rsidRDefault="006B0093" w:rsidP="0051179C">
            <w:pPr>
              <w:pStyle w:val="ConsPlusNormal"/>
              <w:rPr>
                <w:rFonts w:ascii="Times New Roman" w:hAnsi="Times New Roman" w:cs="Times New Roman"/>
              </w:rPr>
            </w:pPr>
          </w:p>
        </w:tc>
        <w:tc>
          <w:tcPr>
            <w:tcW w:w="5954" w:type="dxa"/>
            <w:tcBorders>
              <w:top w:val="nil"/>
            </w:tcBorders>
            <w:vAlign w:val="center"/>
          </w:tcPr>
          <w:p w14:paraId="265893E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видов объектов, используемых для оказания услуг в области обращения с твердыми коммунальными отходами, информация по каждому из них указывается отдельно.</w:t>
            </w:r>
          </w:p>
        </w:tc>
      </w:tr>
    </w:tbl>
    <w:p w14:paraId="26C2244F" w14:textId="77777777" w:rsidR="006B0093" w:rsidRPr="000A61C0" w:rsidRDefault="006B0093" w:rsidP="006B0093">
      <w:pPr>
        <w:pStyle w:val="ConsPlusNormal"/>
        <w:ind w:firstLine="540"/>
        <w:jc w:val="both"/>
        <w:rPr>
          <w:rFonts w:ascii="Times New Roman" w:hAnsi="Times New Roman" w:cs="Times New Roman"/>
        </w:rPr>
      </w:pPr>
    </w:p>
    <w:p w14:paraId="227BF2B8" w14:textId="1AA39DD0" w:rsidR="00A02B2B" w:rsidRDefault="00A02B2B">
      <w:pPr>
        <w:rPr>
          <w:rFonts w:ascii="Times New Roman" w:hAnsi="Times New Roman" w:cs="Times New Roman"/>
          <w:b/>
        </w:rPr>
      </w:pPr>
      <w:bookmarkStart w:id="34" w:name="P7434"/>
      <w:bookmarkEnd w:id="34"/>
      <w:r>
        <w:rPr>
          <w:rFonts w:ascii="Times New Roman" w:hAnsi="Times New Roman" w:cs="Times New Roman"/>
          <w:b/>
        </w:rPr>
        <w:br w:type="page"/>
      </w:r>
    </w:p>
    <w:p w14:paraId="11E9F23B" w14:textId="77777777" w:rsidR="006B0093" w:rsidRDefault="006B0093" w:rsidP="0058706D">
      <w:pPr>
        <w:rPr>
          <w:rFonts w:ascii="Times New Roman" w:hAnsi="Times New Roman" w:cs="Times New Roman"/>
          <w:b/>
        </w:rPr>
      </w:pPr>
    </w:p>
    <w:p w14:paraId="7BCC9F2C" w14:textId="11661651" w:rsidR="0051179C"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t xml:space="preserve">Форма </w:t>
      </w:r>
      <w:r w:rsidR="0051179C">
        <w:rPr>
          <w:rFonts w:ascii="Times New Roman" w:hAnsi="Times New Roman" w:cs="Times New Roman"/>
          <w:b/>
        </w:rPr>
        <w:t>3</w:t>
      </w:r>
    </w:p>
    <w:p w14:paraId="081B4E12" w14:textId="1472CBD7"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 xml:space="preserve"> Информация о предельных тарифах в области обращения с твердыми коммунальными отходами </w:t>
      </w:r>
    </w:p>
    <w:p w14:paraId="1A8EB81F" w14:textId="77777777" w:rsidR="006B0093" w:rsidRPr="000A61C0" w:rsidRDefault="006B0093" w:rsidP="006B0093">
      <w:pPr>
        <w:pStyle w:val="ConsPlusNormal"/>
        <w:jc w:val="center"/>
        <w:outlineLvl w:val="2"/>
        <w:rPr>
          <w:rFonts w:ascii="Times New Roman" w:hAnsi="Times New Roman" w:cs="Times New Roman"/>
        </w:rPr>
      </w:pPr>
      <w:r w:rsidRPr="0006117C">
        <w:rPr>
          <w:rFonts w:ascii="Times New Roman" w:hAnsi="Times New Roman" w:cs="Times New Roman"/>
          <w:b/>
        </w:rPr>
        <w:t>(в случае если организация осуществляет регулируемые виды деятельности)</w:t>
      </w:r>
      <w:r w:rsidRPr="000A61C0">
        <w:rPr>
          <w:rFonts w:ascii="Times New Roman" w:hAnsi="Times New Roman" w:cs="Times New Roman"/>
        </w:rPr>
        <w:t xml:space="preserve"> </w:t>
      </w:r>
      <w:hyperlink w:anchor="P7575">
        <w:r w:rsidRPr="000A61C0">
          <w:rPr>
            <w:rFonts w:ascii="Times New Roman" w:hAnsi="Times New Roman" w:cs="Times New Roman"/>
          </w:rPr>
          <w:t>&lt;1&gt;</w:t>
        </w:r>
      </w:hyperlink>
    </w:p>
    <w:p w14:paraId="703A3DD9" w14:textId="77777777" w:rsidR="006B0093" w:rsidRPr="000A61C0" w:rsidRDefault="006B0093" w:rsidP="006B0093">
      <w:pPr>
        <w:pStyle w:val="ConsPlusNormal"/>
        <w:jc w:val="both"/>
        <w:outlineLvl w:val="2"/>
        <w:rPr>
          <w:rFonts w:ascii="Times New Roman" w:hAnsi="Times New Roman" w:cs="Times New Roman"/>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81"/>
        <w:gridCol w:w="1191"/>
        <w:gridCol w:w="1185"/>
        <w:gridCol w:w="1168"/>
        <w:gridCol w:w="1134"/>
        <w:gridCol w:w="1417"/>
        <w:gridCol w:w="1134"/>
        <w:gridCol w:w="5703"/>
      </w:tblGrid>
      <w:tr w:rsidR="006B0093" w:rsidRPr="000A61C0" w14:paraId="46588AA5" w14:textId="77777777" w:rsidTr="0051179C">
        <w:tc>
          <w:tcPr>
            <w:tcW w:w="9634" w:type="dxa"/>
            <w:gridSpan w:val="8"/>
          </w:tcPr>
          <w:p w14:paraId="05639DB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5703" w:type="dxa"/>
            <w:vMerge w:val="restart"/>
          </w:tcPr>
          <w:p w14:paraId="59A5BD3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122B3972" w14:textId="77777777" w:rsidTr="0051179C">
        <w:tc>
          <w:tcPr>
            <w:tcW w:w="624" w:type="dxa"/>
            <w:vMerge w:val="restart"/>
          </w:tcPr>
          <w:p w14:paraId="4DCBC777" w14:textId="77777777" w:rsidR="006B0093" w:rsidRDefault="006B0093" w:rsidP="0051179C">
            <w:pPr>
              <w:pStyle w:val="ConsPlusNormal"/>
              <w:jc w:val="center"/>
              <w:rPr>
                <w:rFonts w:ascii="Times New Roman" w:hAnsi="Times New Roman" w:cs="Times New Roman"/>
              </w:rPr>
            </w:pPr>
            <w:r>
              <w:rPr>
                <w:rFonts w:ascii="Times New Roman" w:hAnsi="Times New Roman" w:cs="Times New Roman"/>
              </w:rPr>
              <w:t>№</w:t>
            </w:r>
          </w:p>
          <w:p w14:paraId="1DAFECC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п/п</w:t>
            </w:r>
          </w:p>
        </w:tc>
        <w:tc>
          <w:tcPr>
            <w:tcW w:w="2972" w:type="dxa"/>
            <w:gridSpan w:val="2"/>
          </w:tcPr>
          <w:p w14:paraId="011C8D1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Дифференциация</w:t>
            </w:r>
          </w:p>
        </w:tc>
        <w:tc>
          <w:tcPr>
            <w:tcW w:w="1185" w:type="dxa"/>
            <w:vMerge w:val="restart"/>
          </w:tcPr>
          <w:p w14:paraId="3F5DF85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Единица измерения</w:t>
            </w:r>
          </w:p>
        </w:tc>
        <w:tc>
          <w:tcPr>
            <w:tcW w:w="4853" w:type="dxa"/>
            <w:gridSpan w:val="4"/>
          </w:tcPr>
          <w:p w14:paraId="130DBA1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 предельного тарифа</w:t>
            </w:r>
          </w:p>
        </w:tc>
        <w:tc>
          <w:tcPr>
            <w:tcW w:w="5703" w:type="dxa"/>
            <w:vMerge/>
          </w:tcPr>
          <w:p w14:paraId="10A7D88C" w14:textId="77777777" w:rsidR="006B0093" w:rsidRPr="000A61C0" w:rsidRDefault="006B0093" w:rsidP="0051179C">
            <w:pPr>
              <w:pStyle w:val="ConsPlusNormal"/>
              <w:rPr>
                <w:rFonts w:ascii="Times New Roman" w:hAnsi="Times New Roman" w:cs="Times New Roman"/>
              </w:rPr>
            </w:pPr>
          </w:p>
        </w:tc>
      </w:tr>
      <w:tr w:rsidR="006B0093" w:rsidRPr="000A61C0" w14:paraId="73621A19" w14:textId="77777777" w:rsidTr="0051179C">
        <w:tc>
          <w:tcPr>
            <w:tcW w:w="624" w:type="dxa"/>
            <w:vMerge/>
          </w:tcPr>
          <w:p w14:paraId="1F4781F0" w14:textId="77777777" w:rsidR="006B0093" w:rsidRPr="000A61C0" w:rsidRDefault="006B0093" w:rsidP="0051179C">
            <w:pPr>
              <w:pStyle w:val="ConsPlusNormal"/>
              <w:rPr>
                <w:rFonts w:ascii="Times New Roman" w:hAnsi="Times New Roman" w:cs="Times New Roman"/>
              </w:rPr>
            </w:pPr>
          </w:p>
        </w:tc>
        <w:tc>
          <w:tcPr>
            <w:tcW w:w="1781" w:type="dxa"/>
            <w:vMerge w:val="restart"/>
          </w:tcPr>
          <w:p w14:paraId="15509E8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 дифференциации тарифа</w:t>
            </w:r>
          </w:p>
        </w:tc>
        <w:tc>
          <w:tcPr>
            <w:tcW w:w="1191" w:type="dxa"/>
            <w:vMerge w:val="restart"/>
          </w:tcPr>
          <w:p w14:paraId="50DE0EF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Значение параметра дифференциации тарифа</w:t>
            </w:r>
          </w:p>
        </w:tc>
        <w:tc>
          <w:tcPr>
            <w:tcW w:w="1185" w:type="dxa"/>
            <w:vMerge/>
          </w:tcPr>
          <w:p w14:paraId="71F1BC00" w14:textId="77777777" w:rsidR="006B0093" w:rsidRPr="000A61C0" w:rsidRDefault="006B0093" w:rsidP="0051179C">
            <w:pPr>
              <w:pStyle w:val="ConsPlusNormal"/>
              <w:rPr>
                <w:rFonts w:ascii="Times New Roman" w:hAnsi="Times New Roman" w:cs="Times New Roman"/>
              </w:rPr>
            </w:pPr>
          </w:p>
        </w:tc>
        <w:tc>
          <w:tcPr>
            <w:tcW w:w="2302" w:type="dxa"/>
            <w:gridSpan w:val="2"/>
          </w:tcPr>
          <w:p w14:paraId="61C63FC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w:t>
            </w:r>
          </w:p>
        </w:tc>
        <w:tc>
          <w:tcPr>
            <w:tcW w:w="1417" w:type="dxa"/>
            <w:vMerge w:val="restart"/>
          </w:tcPr>
          <w:p w14:paraId="0D890E1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Информация</w:t>
            </w:r>
          </w:p>
        </w:tc>
        <w:tc>
          <w:tcPr>
            <w:tcW w:w="1134" w:type="dxa"/>
            <w:vMerge w:val="restart"/>
          </w:tcPr>
          <w:p w14:paraId="5DEEFBB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Ссылка на документ</w:t>
            </w:r>
          </w:p>
        </w:tc>
        <w:tc>
          <w:tcPr>
            <w:tcW w:w="5703" w:type="dxa"/>
            <w:vMerge/>
          </w:tcPr>
          <w:p w14:paraId="343BC0D9" w14:textId="77777777" w:rsidR="006B0093" w:rsidRPr="000A61C0" w:rsidRDefault="006B0093" w:rsidP="0051179C">
            <w:pPr>
              <w:pStyle w:val="ConsPlusNormal"/>
              <w:rPr>
                <w:rFonts w:ascii="Times New Roman" w:hAnsi="Times New Roman" w:cs="Times New Roman"/>
              </w:rPr>
            </w:pPr>
          </w:p>
        </w:tc>
      </w:tr>
      <w:tr w:rsidR="006B0093" w:rsidRPr="000A61C0" w14:paraId="4279F825" w14:textId="77777777" w:rsidTr="0051179C">
        <w:tc>
          <w:tcPr>
            <w:tcW w:w="624" w:type="dxa"/>
            <w:vMerge/>
          </w:tcPr>
          <w:p w14:paraId="1590260C" w14:textId="77777777" w:rsidR="006B0093" w:rsidRPr="000A61C0" w:rsidRDefault="006B0093" w:rsidP="0051179C">
            <w:pPr>
              <w:pStyle w:val="ConsPlusNormal"/>
              <w:rPr>
                <w:rFonts w:ascii="Times New Roman" w:hAnsi="Times New Roman" w:cs="Times New Roman"/>
              </w:rPr>
            </w:pPr>
          </w:p>
        </w:tc>
        <w:tc>
          <w:tcPr>
            <w:tcW w:w="1781" w:type="dxa"/>
            <w:vMerge/>
          </w:tcPr>
          <w:p w14:paraId="561062AA" w14:textId="77777777" w:rsidR="006B0093" w:rsidRPr="000A61C0" w:rsidRDefault="006B0093" w:rsidP="0051179C">
            <w:pPr>
              <w:pStyle w:val="ConsPlusNormal"/>
              <w:rPr>
                <w:rFonts w:ascii="Times New Roman" w:hAnsi="Times New Roman" w:cs="Times New Roman"/>
              </w:rPr>
            </w:pPr>
          </w:p>
        </w:tc>
        <w:tc>
          <w:tcPr>
            <w:tcW w:w="1191" w:type="dxa"/>
            <w:vMerge/>
          </w:tcPr>
          <w:p w14:paraId="4DA5F876" w14:textId="77777777" w:rsidR="006B0093" w:rsidRPr="000A61C0" w:rsidRDefault="006B0093" w:rsidP="0051179C">
            <w:pPr>
              <w:pStyle w:val="ConsPlusNormal"/>
              <w:rPr>
                <w:rFonts w:ascii="Times New Roman" w:hAnsi="Times New Roman" w:cs="Times New Roman"/>
              </w:rPr>
            </w:pPr>
          </w:p>
        </w:tc>
        <w:tc>
          <w:tcPr>
            <w:tcW w:w="1185" w:type="dxa"/>
            <w:vMerge/>
          </w:tcPr>
          <w:p w14:paraId="7339A580" w14:textId="77777777" w:rsidR="006B0093" w:rsidRPr="000A61C0" w:rsidRDefault="006B0093" w:rsidP="0051179C">
            <w:pPr>
              <w:pStyle w:val="ConsPlusNormal"/>
              <w:rPr>
                <w:rFonts w:ascii="Times New Roman" w:hAnsi="Times New Roman" w:cs="Times New Roman"/>
              </w:rPr>
            </w:pPr>
          </w:p>
        </w:tc>
        <w:tc>
          <w:tcPr>
            <w:tcW w:w="1168" w:type="dxa"/>
          </w:tcPr>
          <w:p w14:paraId="058F092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 xml:space="preserve">дата введения </w:t>
            </w:r>
          </w:p>
        </w:tc>
        <w:tc>
          <w:tcPr>
            <w:tcW w:w="1134" w:type="dxa"/>
          </w:tcPr>
          <w:p w14:paraId="5B5ED52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дата окончания</w:t>
            </w:r>
          </w:p>
          <w:p w14:paraId="602393DA" w14:textId="77777777" w:rsidR="006B0093" w:rsidRPr="000A61C0" w:rsidRDefault="006B0093" w:rsidP="0051179C">
            <w:pPr>
              <w:pStyle w:val="ConsPlusNormal"/>
              <w:jc w:val="center"/>
              <w:rPr>
                <w:rFonts w:ascii="Times New Roman" w:hAnsi="Times New Roman" w:cs="Times New Roman"/>
              </w:rPr>
            </w:pPr>
          </w:p>
        </w:tc>
        <w:tc>
          <w:tcPr>
            <w:tcW w:w="1417" w:type="dxa"/>
            <w:vMerge/>
          </w:tcPr>
          <w:p w14:paraId="4FEC00DD" w14:textId="77777777" w:rsidR="006B0093" w:rsidRPr="000A61C0" w:rsidRDefault="006B0093" w:rsidP="0051179C">
            <w:pPr>
              <w:pStyle w:val="ConsPlusNormal"/>
              <w:rPr>
                <w:rFonts w:ascii="Times New Roman" w:hAnsi="Times New Roman" w:cs="Times New Roman"/>
              </w:rPr>
            </w:pPr>
          </w:p>
        </w:tc>
        <w:tc>
          <w:tcPr>
            <w:tcW w:w="1134" w:type="dxa"/>
            <w:vMerge/>
          </w:tcPr>
          <w:p w14:paraId="2BEA02FE" w14:textId="77777777" w:rsidR="006B0093" w:rsidRPr="000A61C0" w:rsidRDefault="006B0093" w:rsidP="0051179C">
            <w:pPr>
              <w:pStyle w:val="ConsPlusNormal"/>
              <w:rPr>
                <w:rFonts w:ascii="Times New Roman" w:hAnsi="Times New Roman" w:cs="Times New Roman"/>
              </w:rPr>
            </w:pPr>
          </w:p>
        </w:tc>
        <w:tc>
          <w:tcPr>
            <w:tcW w:w="5703" w:type="dxa"/>
            <w:vMerge/>
          </w:tcPr>
          <w:p w14:paraId="4B81828B" w14:textId="77777777" w:rsidR="006B0093" w:rsidRPr="000A61C0" w:rsidRDefault="006B0093" w:rsidP="0051179C">
            <w:pPr>
              <w:pStyle w:val="ConsPlusNormal"/>
              <w:rPr>
                <w:rFonts w:ascii="Times New Roman" w:hAnsi="Times New Roman" w:cs="Times New Roman"/>
              </w:rPr>
            </w:pPr>
          </w:p>
        </w:tc>
      </w:tr>
      <w:tr w:rsidR="006B0093" w:rsidRPr="000A61C0" w14:paraId="2EA719D8" w14:textId="77777777" w:rsidTr="0051179C">
        <w:tc>
          <w:tcPr>
            <w:tcW w:w="624" w:type="dxa"/>
            <w:vMerge w:val="restart"/>
            <w:vAlign w:val="center"/>
          </w:tcPr>
          <w:p w14:paraId="5C3181A0"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w:t>
            </w:r>
          </w:p>
        </w:tc>
        <w:tc>
          <w:tcPr>
            <w:tcW w:w="9010" w:type="dxa"/>
            <w:gridSpan w:val="7"/>
            <w:vMerge w:val="restart"/>
            <w:vAlign w:val="center"/>
          </w:tcPr>
          <w:p w14:paraId="7246BD5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Установленные долгосрочные параметры регулирования тарифов (в случае если их установление предусмотрено выбранным методов регулирования тарифов)</w:t>
            </w:r>
          </w:p>
        </w:tc>
        <w:tc>
          <w:tcPr>
            <w:tcW w:w="5703" w:type="dxa"/>
            <w:tcBorders>
              <w:bottom w:val="nil"/>
            </w:tcBorders>
            <w:vAlign w:val="center"/>
          </w:tcPr>
          <w:p w14:paraId="1EDA101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Долгосрочные параметры регулирования указываются в </w:t>
            </w:r>
            <w:hyperlink w:anchor="P7473">
              <w:r w:rsidRPr="000A61C0">
                <w:rPr>
                  <w:rFonts w:ascii="Times New Roman" w:hAnsi="Times New Roman" w:cs="Times New Roman"/>
                </w:rPr>
                <w:t>колонке</w:t>
              </w:r>
            </w:hyperlink>
            <w:r w:rsidRPr="000A61C0">
              <w:rPr>
                <w:rFonts w:ascii="Times New Roman" w:hAnsi="Times New Roman" w:cs="Times New Roman"/>
              </w:rPr>
              <w:t xml:space="preserve"> "Ссылка на документ" в виде ссылки </w:t>
            </w:r>
            <w:r w:rsidRPr="008D611B">
              <w:rPr>
                <w:rFonts w:ascii="Times New Roman" w:hAnsi="Times New Roman" w:cs="Times New Roman"/>
              </w:rPr>
              <w:t>на решение об установлении предельного тарифа,</w:t>
            </w:r>
            <w:r w:rsidRPr="000A61C0">
              <w:rPr>
                <w:rFonts w:ascii="Times New Roman" w:hAnsi="Times New Roman" w:cs="Times New Roman"/>
              </w:rPr>
              <w:t xml:space="preserve"> предварительно загруженный в хранилище файлов ФГИС ЕИАС.</w:t>
            </w:r>
          </w:p>
        </w:tc>
      </w:tr>
      <w:tr w:rsidR="006B0093" w:rsidRPr="000A61C0" w14:paraId="63D6B138" w14:textId="77777777" w:rsidTr="0051179C">
        <w:tblPrEx>
          <w:tblBorders>
            <w:insideH w:val="nil"/>
          </w:tblBorders>
        </w:tblPrEx>
        <w:tc>
          <w:tcPr>
            <w:tcW w:w="624" w:type="dxa"/>
            <w:vMerge/>
          </w:tcPr>
          <w:p w14:paraId="5B9739C0"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538F6320"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3EDA9D7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долгосрочных параметров регулирования информация по каждому из них указывается отдельно.</w:t>
            </w:r>
          </w:p>
        </w:tc>
      </w:tr>
      <w:tr w:rsidR="006B0093" w:rsidRPr="000A61C0" w14:paraId="55B998F5" w14:textId="77777777" w:rsidTr="0051179C">
        <w:tblPrEx>
          <w:tblBorders>
            <w:insideH w:val="nil"/>
          </w:tblBorders>
        </w:tblPrEx>
        <w:tc>
          <w:tcPr>
            <w:tcW w:w="624" w:type="dxa"/>
            <w:vMerge/>
          </w:tcPr>
          <w:p w14:paraId="3E59A1E3"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0FA45490"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2E4CDCA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Дата введения в действие и дата окончания действия указываются в виде "ДД.ММ.ГГГГ".</w:t>
            </w:r>
          </w:p>
        </w:tc>
      </w:tr>
      <w:tr w:rsidR="006B0093" w:rsidRPr="000A61C0" w14:paraId="0F49C4F7" w14:textId="77777777" w:rsidTr="0051179C">
        <w:tblPrEx>
          <w:tblBorders>
            <w:insideH w:val="nil"/>
          </w:tblBorders>
        </w:tblPrEx>
        <w:tc>
          <w:tcPr>
            <w:tcW w:w="624" w:type="dxa"/>
            <w:vMerge/>
          </w:tcPr>
          <w:p w14:paraId="4C2DC1E0"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1273842C"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74A23EA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действия тарифа в </w:t>
            </w:r>
            <w:hyperlink w:anchor="P7475">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tc>
      </w:tr>
      <w:tr w:rsidR="006B0093" w:rsidRPr="000A61C0" w14:paraId="7D46CD7A" w14:textId="77777777" w:rsidTr="0051179C">
        <w:tc>
          <w:tcPr>
            <w:tcW w:w="624" w:type="dxa"/>
            <w:vMerge/>
          </w:tcPr>
          <w:p w14:paraId="1C15F1CD"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10EA168C"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155FC4E0"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долгосрочных параметров регулирования по периодам действия тарифа информация по ним указывается в отдельных колонках.</w:t>
            </w:r>
          </w:p>
          <w:p w14:paraId="7F6FC0DD" w14:textId="7862550F" w:rsidR="0051179C" w:rsidRPr="000A61C0" w:rsidRDefault="0051179C" w:rsidP="0051179C">
            <w:pPr>
              <w:pStyle w:val="ConsPlusNormal"/>
              <w:jc w:val="both"/>
              <w:rPr>
                <w:rFonts w:ascii="Times New Roman" w:hAnsi="Times New Roman" w:cs="Times New Roman"/>
              </w:rPr>
            </w:pPr>
            <w:r>
              <w:rPr>
                <w:rFonts w:ascii="Times New Roman" w:hAnsi="Times New Roman" w:cs="Times New Roman"/>
              </w:rPr>
              <w:t>У</w:t>
            </w:r>
            <w:r w:rsidRPr="0051179C">
              <w:rPr>
                <w:rFonts w:ascii="Times New Roman" w:hAnsi="Times New Roman" w:cs="Times New Roman"/>
              </w:rPr>
              <w:t xml:space="preserve">казываются: наименование регионального органа регулирования или органа местного самоуправления, принявшего решение об установлении предельных тарифов, реквизиты (дата и номер) решения об установлении предельных тарифов, источник официального опубликования решения об установлении </w:t>
            </w:r>
            <w:r w:rsidRPr="0051179C">
              <w:rPr>
                <w:rFonts w:ascii="Times New Roman" w:hAnsi="Times New Roman" w:cs="Times New Roman"/>
              </w:rPr>
              <w:lastRenderedPageBreak/>
              <w:t>предельных тарифов</w:t>
            </w:r>
            <w:r>
              <w:rPr>
                <w:rFonts w:ascii="Times New Roman" w:hAnsi="Times New Roman" w:cs="Times New Roman"/>
              </w:rPr>
              <w:t>.</w:t>
            </w:r>
          </w:p>
        </w:tc>
      </w:tr>
      <w:tr w:rsidR="006B0093" w:rsidRPr="000A61C0" w14:paraId="29F0B73F" w14:textId="77777777" w:rsidTr="0051179C">
        <w:tc>
          <w:tcPr>
            <w:tcW w:w="624" w:type="dxa"/>
            <w:vMerge w:val="restart"/>
            <w:vAlign w:val="center"/>
          </w:tcPr>
          <w:p w14:paraId="2045B07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1.1</w:t>
            </w:r>
          </w:p>
        </w:tc>
        <w:tc>
          <w:tcPr>
            <w:tcW w:w="9010" w:type="dxa"/>
            <w:gridSpan w:val="7"/>
            <w:vMerge w:val="restart"/>
            <w:vAlign w:val="center"/>
          </w:tcPr>
          <w:p w14:paraId="2C8EA0EA" w14:textId="1302A33E" w:rsidR="006B0093" w:rsidRDefault="003F7200"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 xml:space="preserve">ид предельного тарифа </w:t>
            </w:r>
          </w:p>
          <w:p w14:paraId="76BFFDE2"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3E7BAEE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предельного тарифа в соответствии с законодательством в области обращения с твердыми коммунальными отходами.</w:t>
            </w:r>
          </w:p>
        </w:tc>
      </w:tr>
      <w:tr w:rsidR="006B0093" w:rsidRPr="000A61C0" w14:paraId="35BC6416" w14:textId="77777777" w:rsidTr="0051179C">
        <w:tc>
          <w:tcPr>
            <w:tcW w:w="624" w:type="dxa"/>
            <w:vMerge/>
          </w:tcPr>
          <w:p w14:paraId="12B2A6A2" w14:textId="77777777" w:rsidR="006B0093" w:rsidRPr="000A61C0" w:rsidRDefault="006B0093" w:rsidP="0051179C">
            <w:pPr>
              <w:pStyle w:val="ConsPlusNormal"/>
              <w:rPr>
                <w:rFonts w:ascii="Times New Roman" w:hAnsi="Times New Roman" w:cs="Times New Roman"/>
              </w:rPr>
            </w:pPr>
          </w:p>
        </w:tc>
        <w:tc>
          <w:tcPr>
            <w:tcW w:w="9010" w:type="dxa"/>
            <w:gridSpan w:val="7"/>
            <w:vMerge/>
          </w:tcPr>
          <w:p w14:paraId="6AAF57E9"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63CC754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утверждения нескольких видов предельных тарифов информация по каждому из них указывается отдельно.</w:t>
            </w:r>
          </w:p>
        </w:tc>
      </w:tr>
      <w:tr w:rsidR="006B0093" w:rsidRPr="000A61C0" w14:paraId="2D374399" w14:textId="77777777" w:rsidTr="0051179C">
        <w:tc>
          <w:tcPr>
            <w:tcW w:w="624" w:type="dxa"/>
            <w:vMerge w:val="restart"/>
            <w:vAlign w:val="center"/>
          </w:tcPr>
          <w:p w14:paraId="17586F6B"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1.1.1</w:t>
            </w:r>
          </w:p>
        </w:tc>
        <w:tc>
          <w:tcPr>
            <w:tcW w:w="1781" w:type="dxa"/>
            <w:vMerge w:val="restart"/>
            <w:vAlign w:val="center"/>
          </w:tcPr>
          <w:p w14:paraId="36B72407" w14:textId="673D3479" w:rsidR="006B0093" w:rsidRPr="000A61C0" w:rsidRDefault="003F7200"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191" w:type="dxa"/>
            <w:vMerge w:val="restart"/>
          </w:tcPr>
          <w:p w14:paraId="2AEDF750" w14:textId="77777777" w:rsidR="006B0093" w:rsidRPr="000A61C0" w:rsidRDefault="006B0093" w:rsidP="0051179C">
            <w:pPr>
              <w:pStyle w:val="ConsPlusNormal"/>
              <w:rPr>
                <w:rFonts w:ascii="Times New Roman" w:hAnsi="Times New Roman" w:cs="Times New Roman"/>
              </w:rPr>
            </w:pPr>
          </w:p>
        </w:tc>
        <w:tc>
          <w:tcPr>
            <w:tcW w:w="1185" w:type="dxa"/>
            <w:vMerge w:val="restart"/>
          </w:tcPr>
          <w:p w14:paraId="06357894" w14:textId="77777777" w:rsidR="006B0093" w:rsidRPr="000A61C0" w:rsidRDefault="006B0093" w:rsidP="0051179C">
            <w:pPr>
              <w:pStyle w:val="ConsPlusNormal"/>
              <w:rPr>
                <w:rFonts w:ascii="Times New Roman" w:hAnsi="Times New Roman" w:cs="Times New Roman"/>
              </w:rPr>
            </w:pPr>
          </w:p>
        </w:tc>
        <w:tc>
          <w:tcPr>
            <w:tcW w:w="1168" w:type="dxa"/>
            <w:vMerge w:val="restart"/>
          </w:tcPr>
          <w:p w14:paraId="4C5F884D" w14:textId="77777777" w:rsidR="006B0093" w:rsidRPr="000A61C0" w:rsidRDefault="006B0093" w:rsidP="0051179C">
            <w:pPr>
              <w:pStyle w:val="ConsPlusNormal"/>
              <w:rPr>
                <w:rFonts w:ascii="Times New Roman" w:hAnsi="Times New Roman" w:cs="Times New Roman"/>
              </w:rPr>
            </w:pPr>
          </w:p>
        </w:tc>
        <w:tc>
          <w:tcPr>
            <w:tcW w:w="1134" w:type="dxa"/>
            <w:vMerge w:val="restart"/>
          </w:tcPr>
          <w:p w14:paraId="07FCD734" w14:textId="77777777" w:rsidR="006B0093" w:rsidRPr="000A61C0" w:rsidRDefault="006B0093" w:rsidP="0051179C">
            <w:pPr>
              <w:pStyle w:val="ConsPlusNormal"/>
              <w:rPr>
                <w:rFonts w:ascii="Times New Roman" w:hAnsi="Times New Roman" w:cs="Times New Roman"/>
              </w:rPr>
            </w:pPr>
          </w:p>
        </w:tc>
        <w:tc>
          <w:tcPr>
            <w:tcW w:w="1417" w:type="dxa"/>
            <w:vMerge w:val="restart"/>
          </w:tcPr>
          <w:p w14:paraId="09D8A895" w14:textId="77777777" w:rsidR="006B0093" w:rsidRPr="000A61C0" w:rsidRDefault="006B0093" w:rsidP="0051179C">
            <w:pPr>
              <w:pStyle w:val="ConsPlusNormal"/>
              <w:rPr>
                <w:rFonts w:ascii="Times New Roman" w:hAnsi="Times New Roman" w:cs="Times New Roman"/>
              </w:rPr>
            </w:pPr>
          </w:p>
        </w:tc>
        <w:tc>
          <w:tcPr>
            <w:tcW w:w="1134" w:type="dxa"/>
            <w:vMerge w:val="restart"/>
          </w:tcPr>
          <w:p w14:paraId="57C80291"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2F17557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предельного тарифа в случае утверждения нескольких предельных тарифов.</w:t>
            </w:r>
          </w:p>
        </w:tc>
      </w:tr>
      <w:tr w:rsidR="006B0093" w:rsidRPr="000A61C0" w14:paraId="000A82F0" w14:textId="77777777" w:rsidTr="0051179C">
        <w:tc>
          <w:tcPr>
            <w:tcW w:w="624" w:type="dxa"/>
            <w:vMerge/>
          </w:tcPr>
          <w:p w14:paraId="3C291E59" w14:textId="77777777" w:rsidR="006B0093" w:rsidRPr="000A61C0" w:rsidRDefault="006B0093" w:rsidP="0022633F">
            <w:pPr>
              <w:pStyle w:val="ConsPlusNormal"/>
              <w:jc w:val="center"/>
              <w:rPr>
                <w:rFonts w:ascii="Times New Roman" w:hAnsi="Times New Roman" w:cs="Times New Roman"/>
              </w:rPr>
            </w:pPr>
          </w:p>
        </w:tc>
        <w:tc>
          <w:tcPr>
            <w:tcW w:w="1781" w:type="dxa"/>
            <w:vMerge/>
          </w:tcPr>
          <w:p w14:paraId="107E070A" w14:textId="77777777" w:rsidR="006B0093" w:rsidRPr="000A61C0" w:rsidRDefault="006B0093" w:rsidP="0051179C">
            <w:pPr>
              <w:pStyle w:val="ConsPlusNormal"/>
              <w:rPr>
                <w:rFonts w:ascii="Times New Roman" w:hAnsi="Times New Roman" w:cs="Times New Roman"/>
              </w:rPr>
            </w:pPr>
          </w:p>
        </w:tc>
        <w:tc>
          <w:tcPr>
            <w:tcW w:w="1191" w:type="dxa"/>
            <w:vMerge/>
          </w:tcPr>
          <w:p w14:paraId="4DE0C1C8" w14:textId="77777777" w:rsidR="006B0093" w:rsidRPr="000A61C0" w:rsidRDefault="006B0093" w:rsidP="0051179C">
            <w:pPr>
              <w:pStyle w:val="ConsPlusNormal"/>
              <w:rPr>
                <w:rFonts w:ascii="Times New Roman" w:hAnsi="Times New Roman" w:cs="Times New Roman"/>
              </w:rPr>
            </w:pPr>
          </w:p>
        </w:tc>
        <w:tc>
          <w:tcPr>
            <w:tcW w:w="1185" w:type="dxa"/>
            <w:vMerge/>
          </w:tcPr>
          <w:p w14:paraId="4276E382" w14:textId="77777777" w:rsidR="006B0093" w:rsidRPr="000A61C0" w:rsidRDefault="006B0093" w:rsidP="0051179C">
            <w:pPr>
              <w:pStyle w:val="ConsPlusNormal"/>
              <w:rPr>
                <w:rFonts w:ascii="Times New Roman" w:hAnsi="Times New Roman" w:cs="Times New Roman"/>
              </w:rPr>
            </w:pPr>
          </w:p>
        </w:tc>
        <w:tc>
          <w:tcPr>
            <w:tcW w:w="1168" w:type="dxa"/>
            <w:vMerge/>
          </w:tcPr>
          <w:p w14:paraId="6602C180" w14:textId="77777777" w:rsidR="006B0093" w:rsidRPr="000A61C0" w:rsidRDefault="006B0093" w:rsidP="0051179C">
            <w:pPr>
              <w:pStyle w:val="ConsPlusNormal"/>
              <w:rPr>
                <w:rFonts w:ascii="Times New Roman" w:hAnsi="Times New Roman" w:cs="Times New Roman"/>
              </w:rPr>
            </w:pPr>
          </w:p>
        </w:tc>
        <w:tc>
          <w:tcPr>
            <w:tcW w:w="1134" w:type="dxa"/>
            <w:vMerge/>
          </w:tcPr>
          <w:p w14:paraId="12C62C16" w14:textId="77777777" w:rsidR="006B0093" w:rsidRPr="000A61C0" w:rsidRDefault="006B0093" w:rsidP="0051179C">
            <w:pPr>
              <w:pStyle w:val="ConsPlusNormal"/>
              <w:rPr>
                <w:rFonts w:ascii="Times New Roman" w:hAnsi="Times New Roman" w:cs="Times New Roman"/>
              </w:rPr>
            </w:pPr>
          </w:p>
        </w:tc>
        <w:tc>
          <w:tcPr>
            <w:tcW w:w="1417" w:type="dxa"/>
            <w:vMerge/>
          </w:tcPr>
          <w:p w14:paraId="579600A3" w14:textId="77777777" w:rsidR="006B0093" w:rsidRPr="000A61C0" w:rsidRDefault="006B0093" w:rsidP="0051179C">
            <w:pPr>
              <w:pStyle w:val="ConsPlusNormal"/>
              <w:rPr>
                <w:rFonts w:ascii="Times New Roman" w:hAnsi="Times New Roman" w:cs="Times New Roman"/>
              </w:rPr>
            </w:pPr>
          </w:p>
        </w:tc>
        <w:tc>
          <w:tcPr>
            <w:tcW w:w="1134" w:type="dxa"/>
            <w:vMerge/>
          </w:tcPr>
          <w:p w14:paraId="30A35358"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04C1208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предельных тарифов информация по ним указывается в отдельных строках.</w:t>
            </w:r>
          </w:p>
        </w:tc>
      </w:tr>
      <w:tr w:rsidR="006B0093" w:rsidRPr="000A61C0" w14:paraId="76C03EAC" w14:textId="77777777" w:rsidTr="0051179C">
        <w:tc>
          <w:tcPr>
            <w:tcW w:w="624" w:type="dxa"/>
            <w:vMerge w:val="restart"/>
            <w:vAlign w:val="center"/>
          </w:tcPr>
          <w:p w14:paraId="2E4DF02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1.1.2</w:t>
            </w:r>
          </w:p>
        </w:tc>
        <w:tc>
          <w:tcPr>
            <w:tcW w:w="1781" w:type="dxa"/>
            <w:vMerge w:val="restart"/>
            <w:vAlign w:val="center"/>
          </w:tcPr>
          <w:p w14:paraId="7F01EBA4" w14:textId="3212F394" w:rsidR="006B0093" w:rsidRPr="000A61C0" w:rsidRDefault="003F7200"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191" w:type="dxa"/>
            <w:vMerge w:val="restart"/>
          </w:tcPr>
          <w:p w14:paraId="07B9EF43" w14:textId="77777777" w:rsidR="006B0093" w:rsidRPr="000A61C0" w:rsidRDefault="006B0093" w:rsidP="0051179C">
            <w:pPr>
              <w:pStyle w:val="ConsPlusNormal"/>
              <w:rPr>
                <w:rFonts w:ascii="Times New Roman" w:hAnsi="Times New Roman" w:cs="Times New Roman"/>
              </w:rPr>
            </w:pPr>
          </w:p>
        </w:tc>
        <w:tc>
          <w:tcPr>
            <w:tcW w:w="1185" w:type="dxa"/>
            <w:vMerge/>
          </w:tcPr>
          <w:p w14:paraId="031C9A69" w14:textId="77777777" w:rsidR="006B0093" w:rsidRPr="000A61C0" w:rsidRDefault="006B0093" w:rsidP="0051179C">
            <w:pPr>
              <w:pStyle w:val="ConsPlusNormal"/>
              <w:rPr>
                <w:rFonts w:ascii="Times New Roman" w:hAnsi="Times New Roman" w:cs="Times New Roman"/>
              </w:rPr>
            </w:pPr>
          </w:p>
        </w:tc>
        <w:tc>
          <w:tcPr>
            <w:tcW w:w="1168" w:type="dxa"/>
            <w:vMerge/>
          </w:tcPr>
          <w:p w14:paraId="7B5C630A" w14:textId="77777777" w:rsidR="006B0093" w:rsidRPr="000A61C0" w:rsidRDefault="006B0093" w:rsidP="0051179C">
            <w:pPr>
              <w:pStyle w:val="ConsPlusNormal"/>
              <w:rPr>
                <w:rFonts w:ascii="Times New Roman" w:hAnsi="Times New Roman" w:cs="Times New Roman"/>
              </w:rPr>
            </w:pPr>
          </w:p>
        </w:tc>
        <w:tc>
          <w:tcPr>
            <w:tcW w:w="1134" w:type="dxa"/>
            <w:vMerge/>
          </w:tcPr>
          <w:p w14:paraId="22507FFB" w14:textId="77777777" w:rsidR="006B0093" w:rsidRPr="000A61C0" w:rsidRDefault="006B0093" w:rsidP="0051179C">
            <w:pPr>
              <w:pStyle w:val="ConsPlusNormal"/>
              <w:rPr>
                <w:rFonts w:ascii="Times New Roman" w:hAnsi="Times New Roman" w:cs="Times New Roman"/>
              </w:rPr>
            </w:pPr>
          </w:p>
        </w:tc>
        <w:tc>
          <w:tcPr>
            <w:tcW w:w="1417" w:type="dxa"/>
            <w:vMerge/>
          </w:tcPr>
          <w:p w14:paraId="054A88A5" w14:textId="77777777" w:rsidR="006B0093" w:rsidRPr="000A61C0" w:rsidRDefault="006B0093" w:rsidP="0051179C">
            <w:pPr>
              <w:pStyle w:val="ConsPlusNormal"/>
              <w:rPr>
                <w:rFonts w:ascii="Times New Roman" w:hAnsi="Times New Roman" w:cs="Times New Roman"/>
              </w:rPr>
            </w:pPr>
          </w:p>
        </w:tc>
        <w:tc>
          <w:tcPr>
            <w:tcW w:w="1134" w:type="dxa"/>
            <w:vMerge/>
          </w:tcPr>
          <w:p w14:paraId="1768C7DC"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29C7F2F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предельного тарифа по данному признаку.</w:t>
            </w:r>
          </w:p>
        </w:tc>
      </w:tr>
      <w:tr w:rsidR="006B0093" w:rsidRPr="000A61C0" w14:paraId="40BD6B4C" w14:textId="77777777" w:rsidTr="0051179C">
        <w:tc>
          <w:tcPr>
            <w:tcW w:w="624" w:type="dxa"/>
            <w:vMerge/>
          </w:tcPr>
          <w:p w14:paraId="483149FD" w14:textId="77777777" w:rsidR="006B0093" w:rsidRPr="000A61C0" w:rsidRDefault="006B0093" w:rsidP="0022633F">
            <w:pPr>
              <w:pStyle w:val="ConsPlusNormal"/>
              <w:jc w:val="center"/>
              <w:rPr>
                <w:rFonts w:ascii="Times New Roman" w:hAnsi="Times New Roman" w:cs="Times New Roman"/>
              </w:rPr>
            </w:pPr>
          </w:p>
        </w:tc>
        <w:tc>
          <w:tcPr>
            <w:tcW w:w="1781" w:type="dxa"/>
            <w:vMerge/>
          </w:tcPr>
          <w:p w14:paraId="25F05258" w14:textId="77777777" w:rsidR="006B0093" w:rsidRPr="000A61C0" w:rsidRDefault="006B0093" w:rsidP="0051179C">
            <w:pPr>
              <w:pStyle w:val="ConsPlusNormal"/>
              <w:rPr>
                <w:rFonts w:ascii="Times New Roman" w:hAnsi="Times New Roman" w:cs="Times New Roman"/>
              </w:rPr>
            </w:pPr>
          </w:p>
        </w:tc>
        <w:tc>
          <w:tcPr>
            <w:tcW w:w="1191" w:type="dxa"/>
            <w:vMerge/>
          </w:tcPr>
          <w:p w14:paraId="0F93AEDF" w14:textId="77777777" w:rsidR="006B0093" w:rsidRPr="000A61C0" w:rsidRDefault="006B0093" w:rsidP="0051179C">
            <w:pPr>
              <w:pStyle w:val="ConsPlusNormal"/>
              <w:rPr>
                <w:rFonts w:ascii="Times New Roman" w:hAnsi="Times New Roman" w:cs="Times New Roman"/>
              </w:rPr>
            </w:pPr>
          </w:p>
        </w:tc>
        <w:tc>
          <w:tcPr>
            <w:tcW w:w="1185" w:type="dxa"/>
            <w:vMerge/>
          </w:tcPr>
          <w:p w14:paraId="2FA85DA1" w14:textId="77777777" w:rsidR="006B0093" w:rsidRPr="000A61C0" w:rsidRDefault="006B0093" w:rsidP="0051179C">
            <w:pPr>
              <w:pStyle w:val="ConsPlusNormal"/>
              <w:rPr>
                <w:rFonts w:ascii="Times New Roman" w:hAnsi="Times New Roman" w:cs="Times New Roman"/>
              </w:rPr>
            </w:pPr>
          </w:p>
        </w:tc>
        <w:tc>
          <w:tcPr>
            <w:tcW w:w="1168" w:type="dxa"/>
            <w:vMerge/>
          </w:tcPr>
          <w:p w14:paraId="691CC14D" w14:textId="77777777" w:rsidR="006B0093" w:rsidRPr="000A61C0" w:rsidRDefault="006B0093" w:rsidP="0051179C">
            <w:pPr>
              <w:pStyle w:val="ConsPlusNormal"/>
              <w:rPr>
                <w:rFonts w:ascii="Times New Roman" w:hAnsi="Times New Roman" w:cs="Times New Roman"/>
              </w:rPr>
            </w:pPr>
          </w:p>
        </w:tc>
        <w:tc>
          <w:tcPr>
            <w:tcW w:w="1134" w:type="dxa"/>
            <w:vMerge/>
          </w:tcPr>
          <w:p w14:paraId="0F30A2AF" w14:textId="77777777" w:rsidR="006B0093" w:rsidRPr="000A61C0" w:rsidRDefault="006B0093" w:rsidP="0051179C">
            <w:pPr>
              <w:pStyle w:val="ConsPlusNormal"/>
              <w:rPr>
                <w:rFonts w:ascii="Times New Roman" w:hAnsi="Times New Roman" w:cs="Times New Roman"/>
              </w:rPr>
            </w:pPr>
          </w:p>
        </w:tc>
        <w:tc>
          <w:tcPr>
            <w:tcW w:w="1417" w:type="dxa"/>
            <w:vMerge/>
          </w:tcPr>
          <w:p w14:paraId="57DDC2C7" w14:textId="77777777" w:rsidR="006B0093" w:rsidRPr="000A61C0" w:rsidRDefault="006B0093" w:rsidP="0051179C">
            <w:pPr>
              <w:pStyle w:val="ConsPlusNormal"/>
              <w:rPr>
                <w:rFonts w:ascii="Times New Roman" w:hAnsi="Times New Roman" w:cs="Times New Roman"/>
              </w:rPr>
            </w:pPr>
          </w:p>
        </w:tc>
        <w:tc>
          <w:tcPr>
            <w:tcW w:w="1134" w:type="dxa"/>
            <w:vMerge/>
          </w:tcPr>
          <w:p w14:paraId="718636C3"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44EFDB5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предельных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5AA56406" w14:textId="77777777" w:rsidTr="0051179C">
        <w:tc>
          <w:tcPr>
            <w:tcW w:w="624" w:type="dxa"/>
            <w:vMerge w:val="restart"/>
            <w:vAlign w:val="center"/>
          </w:tcPr>
          <w:p w14:paraId="3DCA1747"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1.1.3</w:t>
            </w:r>
          </w:p>
        </w:tc>
        <w:tc>
          <w:tcPr>
            <w:tcW w:w="1781" w:type="dxa"/>
            <w:vMerge w:val="restart"/>
            <w:vAlign w:val="center"/>
          </w:tcPr>
          <w:p w14:paraId="0CEBE260" w14:textId="1C1744A4" w:rsidR="006B0093" w:rsidRPr="000A61C0" w:rsidRDefault="003F7200"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191" w:type="dxa"/>
            <w:vMerge w:val="restart"/>
          </w:tcPr>
          <w:p w14:paraId="50583FB6" w14:textId="77777777" w:rsidR="006B0093" w:rsidRPr="000A61C0" w:rsidRDefault="006B0093" w:rsidP="0051179C">
            <w:pPr>
              <w:pStyle w:val="ConsPlusNormal"/>
              <w:rPr>
                <w:rFonts w:ascii="Times New Roman" w:hAnsi="Times New Roman" w:cs="Times New Roman"/>
              </w:rPr>
            </w:pPr>
          </w:p>
        </w:tc>
        <w:tc>
          <w:tcPr>
            <w:tcW w:w="1185" w:type="dxa"/>
            <w:vMerge/>
          </w:tcPr>
          <w:p w14:paraId="649103DA" w14:textId="77777777" w:rsidR="006B0093" w:rsidRPr="000A61C0" w:rsidRDefault="006B0093" w:rsidP="0051179C">
            <w:pPr>
              <w:pStyle w:val="ConsPlusNormal"/>
              <w:rPr>
                <w:rFonts w:ascii="Times New Roman" w:hAnsi="Times New Roman" w:cs="Times New Roman"/>
              </w:rPr>
            </w:pPr>
          </w:p>
        </w:tc>
        <w:tc>
          <w:tcPr>
            <w:tcW w:w="1168" w:type="dxa"/>
            <w:vMerge/>
          </w:tcPr>
          <w:p w14:paraId="2A4DC120" w14:textId="77777777" w:rsidR="006B0093" w:rsidRPr="000A61C0" w:rsidRDefault="006B0093" w:rsidP="0051179C">
            <w:pPr>
              <w:pStyle w:val="ConsPlusNormal"/>
              <w:rPr>
                <w:rFonts w:ascii="Times New Roman" w:hAnsi="Times New Roman" w:cs="Times New Roman"/>
              </w:rPr>
            </w:pPr>
          </w:p>
        </w:tc>
        <w:tc>
          <w:tcPr>
            <w:tcW w:w="1134" w:type="dxa"/>
            <w:vMerge/>
          </w:tcPr>
          <w:p w14:paraId="03F6B6EE" w14:textId="77777777" w:rsidR="006B0093" w:rsidRPr="000A61C0" w:rsidRDefault="006B0093" w:rsidP="0051179C">
            <w:pPr>
              <w:pStyle w:val="ConsPlusNormal"/>
              <w:rPr>
                <w:rFonts w:ascii="Times New Roman" w:hAnsi="Times New Roman" w:cs="Times New Roman"/>
              </w:rPr>
            </w:pPr>
          </w:p>
        </w:tc>
        <w:tc>
          <w:tcPr>
            <w:tcW w:w="1417" w:type="dxa"/>
            <w:vMerge/>
          </w:tcPr>
          <w:p w14:paraId="2AD474D2" w14:textId="77777777" w:rsidR="006B0093" w:rsidRPr="000A61C0" w:rsidRDefault="006B0093" w:rsidP="0051179C">
            <w:pPr>
              <w:pStyle w:val="ConsPlusNormal"/>
              <w:rPr>
                <w:rFonts w:ascii="Times New Roman" w:hAnsi="Times New Roman" w:cs="Times New Roman"/>
              </w:rPr>
            </w:pPr>
          </w:p>
        </w:tc>
        <w:tc>
          <w:tcPr>
            <w:tcW w:w="1134" w:type="dxa"/>
            <w:vMerge/>
          </w:tcPr>
          <w:p w14:paraId="33926425"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1218C0B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предельного тарифа при наличии дифференциации тарифа по территориальному признаку.</w:t>
            </w:r>
          </w:p>
        </w:tc>
      </w:tr>
      <w:tr w:rsidR="006B0093" w:rsidRPr="000A61C0" w14:paraId="23FFBF98" w14:textId="77777777" w:rsidTr="0051179C">
        <w:tc>
          <w:tcPr>
            <w:tcW w:w="624" w:type="dxa"/>
            <w:vMerge/>
          </w:tcPr>
          <w:p w14:paraId="15FB2195" w14:textId="77777777" w:rsidR="006B0093" w:rsidRPr="000A61C0" w:rsidRDefault="006B0093" w:rsidP="0022633F">
            <w:pPr>
              <w:pStyle w:val="ConsPlusNormal"/>
              <w:jc w:val="center"/>
              <w:rPr>
                <w:rFonts w:ascii="Times New Roman" w:hAnsi="Times New Roman" w:cs="Times New Roman"/>
              </w:rPr>
            </w:pPr>
          </w:p>
        </w:tc>
        <w:tc>
          <w:tcPr>
            <w:tcW w:w="1781" w:type="dxa"/>
            <w:vMerge/>
          </w:tcPr>
          <w:p w14:paraId="5E441E14" w14:textId="77777777" w:rsidR="006B0093" w:rsidRPr="000A61C0" w:rsidRDefault="006B0093" w:rsidP="0051179C">
            <w:pPr>
              <w:pStyle w:val="ConsPlusNormal"/>
              <w:rPr>
                <w:rFonts w:ascii="Times New Roman" w:hAnsi="Times New Roman" w:cs="Times New Roman"/>
              </w:rPr>
            </w:pPr>
          </w:p>
        </w:tc>
        <w:tc>
          <w:tcPr>
            <w:tcW w:w="1191" w:type="dxa"/>
            <w:vMerge/>
          </w:tcPr>
          <w:p w14:paraId="7642D402" w14:textId="77777777" w:rsidR="006B0093" w:rsidRPr="000A61C0" w:rsidRDefault="006B0093" w:rsidP="0051179C">
            <w:pPr>
              <w:pStyle w:val="ConsPlusNormal"/>
              <w:rPr>
                <w:rFonts w:ascii="Times New Roman" w:hAnsi="Times New Roman" w:cs="Times New Roman"/>
              </w:rPr>
            </w:pPr>
          </w:p>
        </w:tc>
        <w:tc>
          <w:tcPr>
            <w:tcW w:w="1185" w:type="dxa"/>
            <w:vMerge/>
          </w:tcPr>
          <w:p w14:paraId="7CCC3C65" w14:textId="77777777" w:rsidR="006B0093" w:rsidRPr="000A61C0" w:rsidRDefault="006B0093" w:rsidP="0051179C">
            <w:pPr>
              <w:pStyle w:val="ConsPlusNormal"/>
              <w:rPr>
                <w:rFonts w:ascii="Times New Roman" w:hAnsi="Times New Roman" w:cs="Times New Roman"/>
              </w:rPr>
            </w:pPr>
          </w:p>
        </w:tc>
        <w:tc>
          <w:tcPr>
            <w:tcW w:w="1168" w:type="dxa"/>
            <w:vMerge/>
          </w:tcPr>
          <w:p w14:paraId="4235EFA5" w14:textId="77777777" w:rsidR="006B0093" w:rsidRPr="000A61C0" w:rsidRDefault="006B0093" w:rsidP="0051179C">
            <w:pPr>
              <w:pStyle w:val="ConsPlusNormal"/>
              <w:rPr>
                <w:rFonts w:ascii="Times New Roman" w:hAnsi="Times New Roman" w:cs="Times New Roman"/>
              </w:rPr>
            </w:pPr>
          </w:p>
        </w:tc>
        <w:tc>
          <w:tcPr>
            <w:tcW w:w="1134" w:type="dxa"/>
            <w:vMerge/>
          </w:tcPr>
          <w:p w14:paraId="2A3757A6" w14:textId="77777777" w:rsidR="006B0093" w:rsidRPr="000A61C0" w:rsidRDefault="006B0093" w:rsidP="0051179C">
            <w:pPr>
              <w:pStyle w:val="ConsPlusNormal"/>
              <w:rPr>
                <w:rFonts w:ascii="Times New Roman" w:hAnsi="Times New Roman" w:cs="Times New Roman"/>
              </w:rPr>
            </w:pPr>
          </w:p>
        </w:tc>
        <w:tc>
          <w:tcPr>
            <w:tcW w:w="1417" w:type="dxa"/>
            <w:vMerge/>
          </w:tcPr>
          <w:p w14:paraId="282A3274" w14:textId="77777777" w:rsidR="006B0093" w:rsidRPr="000A61C0" w:rsidRDefault="006B0093" w:rsidP="0051179C">
            <w:pPr>
              <w:pStyle w:val="ConsPlusNormal"/>
              <w:rPr>
                <w:rFonts w:ascii="Times New Roman" w:hAnsi="Times New Roman" w:cs="Times New Roman"/>
              </w:rPr>
            </w:pPr>
          </w:p>
        </w:tc>
        <w:tc>
          <w:tcPr>
            <w:tcW w:w="1134" w:type="dxa"/>
            <w:vMerge/>
          </w:tcPr>
          <w:p w14:paraId="75DE59FD"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6E2F348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предельных тарифов по территориальному признаку информация по ним указывается в отдельных строках.</w:t>
            </w:r>
          </w:p>
        </w:tc>
      </w:tr>
      <w:tr w:rsidR="006B0093" w:rsidRPr="000A61C0" w14:paraId="366FBE4C" w14:textId="77777777" w:rsidTr="0051179C">
        <w:tc>
          <w:tcPr>
            <w:tcW w:w="624" w:type="dxa"/>
            <w:vMerge w:val="restart"/>
            <w:vAlign w:val="center"/>
          </w:tcPr>
          <w:p w14:paraId="2565F0E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1.1.4</w:t>
            </w:r>
          </w:p>
        </w:tc>
        <w:tc>
          <w:tcPr>
            <w:tcW w:w="1781" w:type="dxa"/>
            <w:vMerge w:val="restart"/>
            <w:vAlign w:val="center"/>
          </w:tcPr>
          <w:p w14:paraId="52D6A63A" w14:textId="43B1132E" w:rsidR="006B0093" w:rsidRPr="000A61C0" w:rsidRDefault="003F7200"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191" w:type="dxa"/>
            <w:vMerge w:val="restart"/>
          </w:tcPr>
          <w:p w14:paraId="0FB3EBA5" w14:textId="77777777" w:rsidR="006B0093" w:rsidRPr="000A61C0" w:rsidRDefault="006B0093" w:rsidP="0051179C">
            <w:pPr>
              <w:pStyle w:val="ConsPlusNormal"/>
              <w:rPr>
                <w:rFonts w:ascii="Times New Roman" w:hAnsi="Times New Roman" w:cs="Times New Roman"/>
              </w:rPr>
            </w:pPr>
          </w:p>
        </w:tc>
        <w:tc>
          <w:tcPr>
            <w:tcW w:w="1185" w:type="dxa"/>
            <w:vMerge/>
          </w:tcPr>
          <w:p w14:paraId="0463D3FD" w14:textId="77777777" w:rsidR="006B0093" w:rsidRPr="000A61C0" w:rsidRDefault="006B0093" w:rsidP="0051179C">
            <w:pPr>
              <w:pStyle w:val="ConsPlusNormal"/>
              <w:rPr>
                <w:rFonts w:ascii="Times New Roman" w:hAnsi="Times New Roman" w:cs="Times New Roman"/>
              </w:rPr>
            </w:pPr>
          </w:p>
        </w:tc>
        <w:tc>
          <w:tcPr>
            <w:tcW w:w="1168" w:type="dxa"/>
            <w:vMerge/>
          </w:tcPr>
          <w:p w14:paraId="04C8497C" w14:textId="77777777" w:rsidR="006B0093" w:rsidRPr="000A61C0" w:rsidRDefault="006B0093" w:rsidP="0051179C">
            <w:pPr>
              <w:pStyle w:val="ConsPlusNormal"/>
              <w:rPr>
                <w:rFonts w:ascii="Times New Roman" w:hAnsi="Times New Roman" w:cs="Times New Roman"/>
              </w:rPr>
            </w:pPr>
          </w:p>
        </w:tc>
        <w:tc>
          <w:tcPr>
            <w:tcW w:w="1134" w:type="dxa"/>
            <w:vMerge/>
          </w:tcPr>
          <w:p w14:paraId="12B7D2D8" w14:textId="77777777" w:rsidR="006B0093" w:rsidRPr="000A61C0" w:rsidRDefault="006B0093" w:rsidP="0051179C">
            <w:pPr>
              <w:pStyle w:val="ConsPlusNormal"/>
              <w:rPr>
                <w:rFonts w:ascii="Times New Roman" w:hAnsi="Times New Roman" w:cs="Times New Roman"/>
              </w:rPr>
            </w:pPr>
          </w:p>
        </w:tc>
        <w:tc>
          <w:tcPr>
            <w:tcW w:w="1417" w:type="dxa"/>
            <w:vMerge/>
          </w:tcPr>
          <w:p w14:paraId="3120762C" w14:textId="77777777" w:rsidR="006B0093" w:rsidRPr="000A61C0" w:rsidRDefault="006B0093" w:rsidP="0051179C">
            <w:pPr>
              <w:pStyle w:val="ConsPlusNormal"/>
              <w:rPr>
                <w:rFonts w:ascii="Times New Roman" w:hAnsi="Times New Roman" w:cs="Times New Roman"/>
              </w:rPr>
            </w:pPr>
          </w:p>
        </w:tc>
        <w:tc>
          <w:tcPr>
            <w:tcW w:w="1134" w:type="dxa"/>
            <w:vMerge/>
          </w:tcPr>
          <w:p w14:paraId="45623752"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63F12D9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w:t>
            </w:r>
            <w:r w:rsidRPr="000A61C0">
              <w:rPr>
                <w:rFonts w:ascii="Times New Roman" w:hAnsi="Times New Roman" w:cs="Times New Roman"/>
              </w:rPr>
              <w:lastRenderedPageBreak/>
              <w:t>коммунальных отходов.</w:t>
            </w:r>
          </w:p>
        </w:tc>
      </w:tr>
      <w:tr w:rsidR="006B0093" w:rsidRPr="000A61C0" w14:paraId="43BBAB13" w14:textId="77777777" w:rsidTr="0051179C">
        <w:tblPrEx>
          <w:tblBorders>
            <w:insideH w:val="nil"/>
          </w:tblBorders>
        </w:tblPrEx>
        <w:tc>
          <w:tcPr>
            <w:tcW w:w="624" w:type="dxa"/>
            <w:vMerge/>
          </w:tcPr>
          <w:p w14:paraId="77E4306A" w14:textId="77777777" w:rsidR="006B0093" w:rsidRPr="000A61C0" w:rsidRDefault="006B0093" w:rsidP="0051179C">
            <w:pPr>
              <w:pStyle w:val="ConsPlusNormal"/>
              <w:rPr>
                <w:rFonts w:ascii="Times New Roman" w:hAnsi="Times New Roman" w:cs="Times New Roman"/>
              </w:rPr>
            </w:pPr>
          </w:p>
        </w:tc>
        <w:tc>
          <w:tcPr>
            <w:tcW w:w="1781" w:type="dxa"/>
            <w:vMerge/>
          </w:tcPr>
          <w:p w14:paraId="0822454D" w14:textId="77777777" w:rsidR="006B0093" w:rsidRPr="000A61C0" w:rsidRDefault="006B0093" w:rsidP="0051179C">
            <w:pPr>
              <w:pStyle w:val="ConsPlusNormal"/>
              <w:rPr>
                <w:rFonts w:ascii="Times New Roman" w:hAnsi="Times New Roman" w:cs="Times New Roman"/>
              </w:rPr>
            </w:pPr>
          </w:p>
        </w:tc>
        <w:tc>
          <w:tcPr>
            <w:tcW w:w="1191" w:type="dxa"/>
            <w:vMerge/>
          </w:tcPr>
          <w:p w14:paraId="25C958F1" w14:textId="77777777" w:rsidR="006B0093" w:rsidRPr="000A61C0" w:rsidRDefault="006B0093" w:rsidP="0051179C">
            <w:pPr>
              <w:pStyle w:val="ConsPlusNormal"/>
              <w:rPr>
                <w:rFonts w:ascii="Times New Roman" w:hAnsi="Times New Roman" w:cs="Times New Roman"/>
              </w:rPr>
            </w:pPr>
          </w:p>
        </w:tc>
        <w:tc>
          <w:tcPr>
            <w:tcW w:w="1185" w:type="dxa"/>
            <w:vMerge/>
          </w:tcPr>
          <w:p w14:paraId="3865D158" w14:textId="77777777" w:rsidR="006B0093" w:rsidRPr="000A61C0" w:rsidRDefault="006B0093" w:rsidP="0051179C">
            <w:pPr>
              <w:pStyle w:val="ConsPlusNormal"/>
              <w:rPr>
                <w:rFonts w:ascii="Times New Roman" w:hAnsi="Times New Roman" w:cs="Times New Roman"/>
              </w:rPr>
            </w:pPr>
          </w:p>
        </w:tc>
        <w:tc>
          <w:tcPr>
            <w:tcW w:w="1168" w:type="dxa"/>
            <w:vMerge/>
          </w:tcPr>
          <w:p w14:paraId="351CF4DC" w14:textId="77777777" w:rsidR="006B0093" w:rsidRPr="000A61C0" w:rsidRDefault="006B0093" w:rsidP="0051179C">
            <w:pPr>
              <w:pStyle w:val="ConsPlusNormal"/>
              <w:rPr>
                <w:rFonts w:ascii="Times New Roman" w:hAnsi="Times New Roman" w:cs="Times New Roman"/>
              </w:rPr>
            </w:pPr>
          </w:p>
        </w:tc>
        <w:tc>
          <w:tcPr>
            <w:tcW w:w="1134" w:type="dxa"/>
            <w:vMerge/>
          </w:tcPr>
          <w:p w14:paraId="32EA783C" w14:textId="77777777" w:rsidR="006B0093" w:rsidRPr="000A61C0" w:rsidRDefault="006B0093" w:rsidP="0051179C">
            <w:pPr>
              <w:pStyle w:val="ConsPlusNormal"/>
              <w:rPr>
                <w:rFonts w:ascii="Times New Roman" w:hAnsi="Times New Roman" w:cs="Times New Roman"/>
              </w:rPr>
            </w:pPr>
          </w:p>
        </w:tc>
        <w:tc>
          <w:tcPr>
            <w:tcW w:w="1417" w:type="dxa"/>
            <w:vMerge/>
          </w:tcPr>
          <w:p w14:paraId="6813673E" w14:textId="77777777" w:rsidR="006B0093" w:rsidRPr="000A61C0" w:rsidRDefault="006B0093" w:rsidP="0051179C">
            <w:pPr>
              <w:pStyle w:val="ConsPlusNormal"/>
              <w:rPr>
                <w:rFonts w:ascii="Times New Roman" w:hAnsi="Times New Roman" w:cs="Times New Roman"/>
              </w:rPr>
            </w:pPr>
          </w:p>
        </w:tc>
        <w:tc>
          <w:tcPr>
            <w:tcW w:w="1134" w:type="dxa"/>
            <w:vMerge/>
          </w:tcPr>
          <w:p w14:paraId="4B6CA05F"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2151371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 сортированные, несортированные, крупногабаритные.</w:t>
            </w:r>
          </w:p>
        </w:tc>
      </w:tr>
      <w:tr w:rsidR="006B0093" w:rsidRPr="000A61C0" w14:paraId="3E41A267" w14:textId="77777777" w:rsidTr="0051179C">
        <w:tc>
          <w:tcPr>
            <w:tcW w:w="624" w:type="dxa"/>
            <w:vMerge/>
          </w:tcPr>
          <w:p w14:paraId="119ECE73" w14:textId="77777777" w:rsidR="006B0093" w:rsidRPr="000A61C0" w:rsidRDefault="006B0093" w:rsidP="0051179C">
            <w:pPr>
              <w:pStyle w:val="ConsPlusNormal"/>
              <w:rPr>
                <w:rFonts w:ascii="Times New Roman" w:hAnsi="Times New Roman" w:cs="Times New Roman"/>
              </w:rPr>
            </w:pPr>
          </w:p>
        </w:tc>
        <w:tc>
          <w:tcPr>
            <w:tcW w:w="1781" w:type="dxa"/>
            <w:vMerge/>
          </w:tcPr>
          <w:p w14:paraId="1462BD63" w14:textId="77777777" w:rsidR="006B0093" w:rsidRPr="000A61C0" w:rsidRDefault="006B0093" w:rsidP="0051179C">
            <w:pPr>
              <w:pStyle w:val="ConsPlusNormal"/>
              <w:rPr>
                <w:rFonts w:ascii="Times New Roman" w:hAnsi="Times New Roman" w:cs="Times New Roman"/>
              </w:rPr>
            </w:pPr>
          </w:p>
        </w:tc>
        <w:tc>
          <w:tcPr>
            <w:tcW w:w="1191" w:type="dxa"/>
            <w:vMerge/>
          </w:tcPr>
          <w:p w14:paraId="2B084DDE" w14:textId="77777777" w:rsidR="006B0093" w:rsidRPr="000A61C0" w:rsidRDefault="006B0093" w:rsidP="0051179C">
            <w:pPr>
              <w:pStyle w:val="ConsPlusNormal"/>
              <w:rPr>
                <w:rFonts w:ascii="Times New Roman" w:hAnsi="Times New Roman" w:cs="Times New Roman"/>
              </w:rPr>
            </w:pPr>
          </w:p>
        </w:tc>
        <w:tc>
          <w:tcPr>
            <w:tcW w:w="1185" w:type="dxa"/>
            <w:vMerge/>
          </w:tcPr>
          <w:p w14:paraId="789FFB63" w14:textId="77777777" w:rsidR="006B0093" w:rsidRPr="000A61C0" w:rsidRDefault="006B0093" w:rsidP="0051179C">
            <w:pPr>
              <w:pStyle w:val="ConsPlusNormal"/>
              <w:rPr>
                <w:rFonts w:ascii="Times New Roman" w:hAnsi="Times New Roman" w:cs="Times New Roman"/>
              </w:rPr>
            </w:pPr>
          </w:p>
        </w:tc>
        <w:tc>
          <w:tcPr>
            <w:tcW w:w="1168" w:type="dxa"/>
            <w:vMerge/>
          </w:tcPr>
          <w:p w14:paraId="2C7BF895" w14:textId="77777777" w:rsidR="006B0093" w:rsidRPr="000A61C0" w:rsidRDefault="006B0093" w:rsidP="0051179C">
            <w:pPr>
              <w:pStyle w:val="ConsPlusNormal"/>
              <w:rPr>
                <w:rFonts w:ascii="Times New Roman" w:hAnsi="Times New Roman" w:cs="Times New Roman"/>
              </w:rPr>
            </w:pPr>
          </w:p>
        </w:tc>
        <w:tc>
          <w:tcPr>
            <w:tcW w:w="1134" w:type="dxa"/>
            <w:vMerge/>
          </w:tcPr>
          <w:p w14:paraId="2AFC2A19" w14:textId="77777777" w:rsidR="006B0093" w:rsidRPr="000A61C0" w:rsidRDefault="006B0093" w:rsidP="0051179C">
            <w:pPr>
              <w:pStyle w:val="ConsPlusNormal"/>
              <w:rPr>
                <w:rFonts w:ascii="Times New Roman" w:hAnsi="Times New Roman" w:cs="Times New Roman"/>
              </w:rPr>
            </w:pPr>
          </w:p>
        </w:tc>
        <w:tc>
          <w:tcPr>
            <w:tcW w:w="1417" w:type="dxa"/>
            <w:vMerge/>
          </w:tcPr>
          <w:p w14:paraId="26E7BCE0" w14:textId="77777777" w:rsidR="006B0093" w:rsidRPr="000A61C0" w:rsidRDefault="006B0093" w:rsidP="0051179C">
            <w:pPr>
              <w:pStyle w:val="ConsPlusNormal"/>
              <w:rPr>
                <w:rFonts w:ascii="Times New Roman" w:hAnsi="Times New Roman" w:cs="Times New Roman"/>
              </w:rPr>
            </w:pPr>
          </w:p>
        </w:tc>
        <w:tc>
          <w:tcPr>
            <w:tcW w:w="1134" w:type="dxa"/>
            <w:vMerge/>
          </w:tcPr>
          <w:p w14:paraId="2345B545"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4447CE04" w14:textId="0621BF9A"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3F7200">
              <w:rPr>
                <w:rFonts w:ascii="Times New Roman" w:hAnsi="Times New Roman" w:cs="Times New Roman"/>
              </w:rPr>
              <w:t>.</w:t>
            </w:r>
          </w:p>
          <w:p w14:paraId="11B740E7" w14:textId="77777777" w:rsidR="006B0093" w:rsidRPr="000A61C0" w:rsidRDefault="006B0093" w:rsidP="0051179C">
            <w:pPr>
              <w:pStyle w:val="ConsPlusNormal"/>
              <w:jc w:val="both"/>
              <w:rPr>
                <w:rFonts w:ascii="Times New Roman" w:hAnsi="Times New Roman" w:cs="Times New Roman"/>
              </w:rPr>
            </w:pPr>
          </w:p>
        </w:tc>
      </w:tr>
      <w:tr w:rsidR="006B0093" w:rsidRPr="000A61C0" w14:paraId="6C0AB8A7" w14:textId="77777777" w:rsidTr="0051179C">
        <w:tc>
          <w:tcPr>
            <w:tcW w:w="624" w:type="dxa"/>
            <w:vMerge w:val="restart"/>
            <w:vAlign w:val="center"/>
          </w:tcPr>
          <w:p w14:paraId="77002401"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1.1.5</w:t>
            </w:r>
          </w:p>
        </w:tc>
        <w:tc>
          <w:tcPr>
            <w:tcW w:w="1781" w:type="dxa"/>
            <w:vMerge w:val="restart"/>
            <w:vAlign w:val="center"/>
          </w:tcPr>
          <w:p w14:paraId="5B722B5B" w14:textId="7B39B01D" w:rsidR="006B0093" w:rsidRPr="000A61C0" w:rsidRDefault="003F7200"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191" w:type="dxa"/>
            <w:vMerge w:val="restart"/>
          </w:tcPr>
          <w:p w14:paraId="45F6189A" w14:textId="77777777" w:rsidR="006B0093" w:rsidRPr="000A61C0" w:rsidRDefault="006B0093" w:rsidP="0051179C">
            <w:pPr>
              <w:pStyle w:val="ConsPlusNormal"/>
              <w:rPr>
                <w:rFonts w:ascii="Times New Roman" w:hAnsi="Times New Roman" w:cs="Times New Roman"/>
              </w:rPr>
            </w:pPr>
          </w:p>
        </w:tc>
        <w:tc>
          <w:tcPr>
            <w:tcW w:w="1185" w:type="dxa"/>
            <w:vMerge w:val="restart"/>
          </w:tcPr>
          <w:p w14:paraId="0D1A9DEC" w14:textId="77777777" w:rsidR="006B0093" w:rsidRPr="000A61C0" w:rsidRDefault="006B0093" w:rsidP="0051179C">
            <w:pPr>
              <w:pStyle w:val="ConsPlusNormal"/>
              <w:rPr>
                <w:rFonts w:ascii="Times New Roman" w:hAnsi="Times New Roman" w:cs="Times New Roman"/>
              </w:rPr>
            </w:pPr>
          </w:p>
        </w:tc>
        <w:tc>
          <w:tcPr>
            <w:tcW w:w="1168" w:type="dxa"/>
            <w:vMerge w:val="restart"/>
          </w:tcPr>
          <w:p w14:paraId="51290F45" w14:textId="77777777" w:rsidR="006B0093" w:rsidRPr="000A61C0" w:rsidRDefault="006B0093" w:rsidP="0051179C">
            <w:pPr>
              <w:pStyle w:val="ConsPlusNormal"/>
              <w:rPr>
                <w:rFonts w:ascii="Times New Roman" w:hAnsi="Times New Roman" w:cs="Times New Roman"/>
              </w:rPr>
            </w:pPr>
          </w:p>
        </w:tc>
        <w:tc>
          <w:tcPr>
            <w:tcW w:w="1134" w:type="dxa"/>
            <w:vMerge w:val="restart"/>
          </w:tcPr>
          <w:p w14:paraId="2F3BAE2C" w14:textId="77777777" w:rsidR="006B0093" w:rsidRPr="000A61C0" w:rsidRDefault="006B0093" w:rsidP="0051179C">
            <w:pPr>
              <w:pStyle w:val="ConsPlusNormal"/>
              <w:rPr>
                <w:rFonts w:ascii="Times New Roman" w:hAnsi="Times New Roman" w:cs="Times New Roman"/>
              </w:rPr>
            </w:pPr>
          </w:p>
        </w:tc>
        <w:tc>
          <w:tcPr>
            <w:tcW w:w="1417" w:type="dxa"/>
            <w:vMerge w:val="restart"/>
          </w:tcPr>
          <w:p w14:paraId="1F959B3D" w14:textId="77777777" w:rsidR="006B0093" w:rsidRPr="000A61C0" w:rsidRDefault="006B0093" w:rsidP="0051179C">
            <w:pPr>
              <w:pStyle w:val="ConsPlusNormal"/>
              <w:rPr>
                <w:rFonts w:ascii="Times New Roman" w:hAnsi="Times New Roman" w:cs="Times New Roman"/>
              </w:rPr>
            </w:pPr>
          </w:p>
        </w:tc>
        <w:tc>
          <w:tcPr>
            <w:tcW w:w="1134" w:type="dxa"/>
            <w:vMerge w:val="restart"/>
          </w:tcPr>
          <w:p w14:paraId="4971310D"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16739AE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22BC4E7E" w14:textId="77777777" w:rsidTr="0051179C">
        <w:tblPrEx>
          <w:tblBorders>
            <w:insideH w:val="nil"/>
          </w:tblBorders>
        </w:tblPrEx>
        <w:tc>
          <w:tcPr>
            <w:tcW w:w="624" w:type="dxa"/>
            <w:vMerge/>
          </w:tcPr>
          <w:p w14:paraId="725AE0F7" w14:textId="77777777" w:rsidR="006B0093" w:rsidRPr="000A61C0" w:rsidRDefault="006B0093" w:rsidP="0051179C">
            <w:pPr>
              <w:pStyle w:val="ConsPlusNormal"/>
              <w:rPr>
                <w:rFonts w:ascii="Times New Roman" w:hAnsi="Times New Roman" w:cs="Times New Roman"/>
              </w:rPr>
            </w:pPr>
          </w:p>
        </w:tc>
        <w:tc>
          <w:tcPr>
            <w:tcW w:w="1781" w:type="dxa"/>
            <w:vMerge/>
          </w:tcPr>
          <w:p w14:paraId="23755F24" w14:textId="77777777" w:rsidR="006B0093" w:rsidRPr="000A61C0" w:rsidRDefault="006B0093" w:rsidP="0051179C">
            <w:pPr>
              <w:pStyle w:val="ConsPlusNormal"/>
              <w:rPr>
                <w:rFonts w:ascii="Times New Roman" w:hAnsi="Times New Roman" w:cs="Times New Roman"/>
              </w:rPr>
            </w:pPr>
          </w:p>
        </w:tc>
        <w:tc>
          <w:tcPr>
            <w:tcW w:w="1191" w:type="dxa"/>
            <w:vMerge/>
          </w:tcPr>
          <w:p w14:paraId="68CFA1D8" w14:textId="77777777" w:rsidR="006B0093" w:rsidRPr="000A61C0" w:rsidRDefault="006B0093" w:rsidP="0051179C">
            <w:pPr>
              <w:pStyle w:val="ConsPlusNormal"/>
              <w:rPr>
                <w:rFonts w:ascii="Times New Roman" w:hAnsi="Times New Roman" w:cs="Times New Roman"/>
              </w:rPr>
            </w:pPr>
          </w:p>
        </w:tc>
        <w:tc>
          <w:tcPr>
            <w:tcW w:w="1185" w:type="dxa"/>
            <w:vMerge/>
          </w:tcPr>
          <w:p w14:paraId="0080DD66" w14:textId="77777777" w:rsidR="006B0093" w:rsidRPr="000A61C0" w:rsidRDefault="006B0093" w:rsidP="0051179C">
            <w:pPr>
              <w:pStyle w:val="ConsPlusNormal"/>
              <w:rPr>
                <w:rFonts w:ascii="Times New Roman" w:hAnsi="Times New Roman" w:cs="Times New Roman"/>
              </w:rPr>
            </w:pPr>
          </w:p>
        </w:tc>
        <w:tc>
          <w:tcPr>
            <w:tcW w:w="1168" w:type="dxa"/>
            <w:vMerge/>
          </w:tcPr>
          <w:p w14:paraId="6ABA442E" w14:textId="77777777" w:rsidR="006B0093" w:rsidRPr="000A61C0" w:rsidRDefault="006B0093" w:rsidP="0051179C">
            <w:pPr>
              <w:pStyle w:val="ConsPlusNormal"/>
              <w:rPr>
                <w:rFonts w:ascii="Times New Roman" w:hAnsi="Times New Roman" w:cs="Times New Roman"/>
              </w:rPr>
            </w:pPr>
          </w:p>
        </w:tc>
        <w:tc>
          <w:tcPr>
            <w:tcW w:w="1134" w:type="dxa"/>
            <w:vMerge/>
          </w:tcPr>
          <w:p w14:paraId="06D68669" w14:textId="77777777" w:rsidR="006B0093" w:rsidRPr="000A61C0" w:rsidRDefault="006B0093" w:rsidP="0051179C">
            <w:pPr>
              <w:pStyle w:val="ConsPlusNormal"/>
              <w:rPr>
                <w:rFonts w:ascii="Times New Roman" w:hAnsi="Times New Roman" w:cs="Times New Roman"/>
              </w:rPr>
            </w:pPr>
          </w:p>
        </w:tc>
        <w:tc>
          <w:tcPr>
            <w:tcW w:w="1417" w:type="dxa"/>
            <w:vMerge/>
          </w:tcPr>
          <w:p w14:paraId="6EEF2616" w14:textId="77777777" w:rsidR="006B0093" w:rsidRPr="000A61C0" w:rsidRDefault="006B0093" w:rsidP="0051179C">
            <w:pPr>
              <w:pStyle w:val="ConsPlusNormal"/>
              <w:rPr>
                <w:rFonts w:ascii="Times New Roman" w:hAnsi="Times New Roman" w:cs="Times New Roman"/>
              </w:rPr>
            </w:pPr>
          </w:p>
        </w:tc>
        <w:tc>
          <w:tcPr>
            <w:tcW w:w="1134" w:type="dxa"/>
            <w:vMerge/>
          </w:tcPr>
          <w:p w14:paraId="6794FFD1"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5A26EF6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IV, V.</w:t>
            </w:r>
          </w:p>
        </w:tc>
      </w:tr>
      <w:tr w:rsidR="006B0093" w:rsidRPr="000A61C0" w14:paraId="07CA3740" w14:textId="77777777" w:rsidTr="0051179C">
        <w:tc>
          <w:tcPr>
            <w:tcW w:w="624" w:type="dxa"/>
            <w:vMerge/>
          </w:tcPr>
          <w:p w14:paraId="2D1BF118" w14:textId="77777777" w:rsidR="006B0093" w:rsidRPr="000A61C0" w:rsidRDefault="006B0093" w:rsidP="0051179C">
            <w:pPr>
              <w:pStyle w:val="ConsPlusNormal"/>
              <w:rPr>
                <w:rFonts w:ascii="Times New Roman" w:hAnsi="Times New Roman" w:cs="Times New Roman"/>
              </w:rPr>
            </w:pPr>
          </w:p>
        </w:tc>
        <w:tc>
          <w:tcPr>
            <w:tcW w:w="1781" w:type="dxa"/>
            <w:vMerge/>
          </w:tcPr>
          <w:p w14:paraId="23FCFDD6" w14:textId="77777777" w:rsidR="006B0093" w:rsidRPr="000A61C0" w:rsidRDefault="006B0093" w:rsidP="0051179C">
            <w:pPr>
              <w:pStyle w:val="ConsPlusNormal"/>
              <w:rPr>
                <w:rFonts w:ascii="Times New Roman" w:hAnsi="Times New Roman" w:cs="Times New Roman"/>
              </w:rPr>
            </w:pPr>
          </w:p>
        </w:tc>
        <w:tc>
          <w:tcPr>
            <w:tcW w:w="1191" w:type="dxa"/>
            <w:vMerge/>
          </w:tcPr>
          <w:p w14:paraId="3BA2C599" w14:textId="77777777" w:rsidR="006B0093" w:rsidRPr="000A61C0" w:rsidRDefault="006B0093" w:rsidP="0051179C">
            <w:pPr>
              <w:pStyle w:val="ConsPlusNormal"/>
              <w:rPr>
                <w:rFonts w:ascii="Times New Roman" w:hAnsi="Times New Roman" w:cs="Times New Roman"/>
              </w:rPr>
            </w:pPr>
          </w:p>
        </w:tc>
        <w:tc>
          <w:tcPr>
            <w:tcW w:w="1185" w:type="dxa"/>
            <w:vMerge/>
          </w:tcPr>
          <w:p w14:paraId="6E8343AA" w14:textId="77777777" w:rsidR="006B0093" w:rsidRPr="000A61C0" w:rsidRDefault="006B0093" w:rsidP="0051179C">
            <w:pPr>
              <w:pStyle w:val="ConsPlusNormal"/>
              <w:rPr>
                <w:rFonts w:ascii="Times New Roman" w:hAnsi="Times New Roman" w:cs="Times New Roman"/>
              </w:rPr>
            </w:pPr>
          </w:p>
        </w:tc>
        <w:tc>
          <w:tcPr>
            <w:tcW w:w="1168" w:type="dxa"/>
            <w:vMerge/>
          </w:tcPr>
          <w:p w14:paraId="3CC7BCBB" w14:textId="77777777" w:rsidR="006B0093" w:rsidRPr="000A61C0" w:rsidRDefault="006B0093" w:rsidP="0051179C">
            <w:pPr>
              <w:pStyle w:val="ConsPlusNormal"/>
              <w:rPr>
                <w:rFonts w:ascii="Times New Roman" w:hAnsi="Times New Roman" w:cs="Times New Roman"/>
              </w:rPr>
            </w:pPr>
          </w:p>
        </w:tc>
        <w:tc>
          <w:tcPr>
            <w:tcW w:w="1134" w:type="dxa"/>
            <w:vMerge/>
          </w:tcPr>
          <w:p w14:paraId="55A02208" w14:textId="77777777" w:rsidR="006B0093" w:rsidRPr="000A61C0" w:rsidRDefault="006B0093" w:rsidP="0051179C">
            <w:pPr>
              <w:pStyle w:val="ConsPlusNormal"/>
              <w:rPr>
                <w:rFonts w:ascii="Times New Roman" w:hAnsi="Times New Roman" w:cs="Times New Roman"/>
              </w:rPr>
            </w:pPr>
          </w:p>
        </w:tc>
        <w:tc>
          <w:tcPr>
            <w:tcW w:w="1417" w:type="dxa"/>
            <w:vMerge/>
          </w:tcPr>
          <w:p w14:paraId="7B466D69" w14:textId="77777777" w:rsidR="006B0093" w:rsidRPr="000A61C0" w:rsidRDefault="006B0093" w:rsidP="0051179C">
            <w:pPr>
              <w:pStyle w:val="ConsPlusNormal"/>
              <w:rPr>
                <w:rFonts w:ascii="Times New Roman" w:hAnsi="Times New Roman" w:cs="Times New Roman"/>
              </w:rPr>
            </w:pPr>
          </w:p>
        </w:tc>
        <w:tc>
          <w:tcPr>
            <w:tcW w:w="1134" w:type="dxa"/>
            <w:vMerge/>
          </w:tcPr>
          <w:p w14:paraId="57E0538C"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53F20C2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классу опасности твердых коммунальных отходов информация указывается в отдельных строках.</w:t>
            </w:r>
          </w:p>
        </w:tc>
      </w:tr>
      <w:tr w:rsidR="006B0093" w:rsidRPr="000A61C0" w14:paraId="07C4ED24" w14:textId="77777777" w:rsidTr="0051179C">
        <w:tc>
          <w:tcPr>
            <w:tcW w:w="624" w:type="dxa"/>
            <w:vMerge w:val="restart"/>
            <w:vAlign w:val="center"/>
          </w:tcPr>
          <w:p w14:paraId="73B6535C"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w:t>
            </w:r>
          </w:p>
        </w:tc>
        <w:tc>
          <w:tcPr>
            <w:tcW w:w="9010" w:type="dxa"/>
            <w:gridSpan w:val="7"/>
            <w:vMerge w:val="restart"/>
            <w:vAlign w:val="center"/>
          </w:tcPr>
          <w:p w14:paraId="34A8EAB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Годовой объем (масса) твердых коммунальных отходов, принятый в расчет при установлении предельных тарифов</w:t>
            </w:r>
          </w:p>
        </w:tc>
        <w:tc>
          <w:tcPr>
            <w:tcW w:w="5703" w:type="dxa"/>
            <w:tcBorders>
              <w:bottom w:val="nil"/>
            </w:tcBorders>
            <w:vAlign w:val="center"/>
          </w:tcPr>
          <w:p w14:paraId="4F40E60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Годовой объем (масса) твердых коммунальных отходов указываются в </w:t>
            </w:r>
            <w:hyperlink w:anchor="P7472">
              <w:r w:rsidRPr="000A61C0">
                <w:rPr>
                  <w:rFonts w:ascii="Times New Roman" w:hAnsi="Times New Roman" w:cs="Times New Roman"/>
                </w:rPr>
                <w:t>колонке</w:t>
              </w:r>
            </w:hyperlink>
            <w:r w:rsidRPr="000A61C0">
              <w:rPr>
                <w:rFonts w:ascii="Times New Roman" w:hAnsi="Times New Roman" w:cs="Times New Roman"/>
              </w:rPr>
              <w:t xml:space="preserve"> "Информация".</w:t>
            </w:r>
          </w:p>
        </w:tc>
      </w:tr>
      <w:tr w:rsidR="006B0093" w:rsidRPr="000A61C0" w14:paraId="1B8D3BBF" w14:textId="77777777" w:rsidTr="0051179C">
        <w:tblPrEx>
          <w:tblBorders>
            <w:insideH w:val="nil"/>
          </w:tblBorders>
        </w:tblPrEx>
        <w:tc>
          <w:tcPr>
            <w:tcW w:w="624" w:type="dxa"/>
            <w:vMerge/>
          </w:tcPr>
          <w:p w14:paraId="28CA2EB5"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6F6EAB2B"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03A9938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Дата начала и дата окончания действия указываются в виде "ДД.ММ.ГГГГ".</w:t>
            </w:r>
          </w:p>
        </w:tc>
      </w:tr>
      <w:tr w:rsidR="006B0093" w:rsidRPr="000A61C0" w14:paraId="7F1E3C58" w14:textId="77777777" w:rsidTr="0051179C">
        <w:tblPrEx>
          <w:tblBorders>
            <w:insideH w:val="nil"/>
          </w:tblBorders>
        </w:tblPrEx>
        <w:tc>
          <w:tcPr>
            <w:tcW w:w="624" w:type="dxa"/>
            <w:vMerge/>
          </w:tcPr>
          <w:p w14:paraId="1439CD7B"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088C98EA"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14D3097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7475">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tc>
      </w:tr>
      <w:tr w:rsidR="006B0093" w:rsidRPr="000A61C0" w14:paraId="780ACE65" w14:textId="77777777" w:rsidTr="0051179C">
        <w:tc>
          <w:tcPr>
            <w:tcW w:w="624" w:type="dxa"/>
            <w:vMerge/>
          </w:tcPr>
          <w:p w14:paraId="45FDE551"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38533D40"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6C619E8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годового объема (массы) принятых твердых коммунальных отходов по периодам действия тарифа информация по ним указывается в отдельных колонках.</w:t>
            </w:r>
          </w:p>
        </w:tc>
      </w:tr>
      <w:tr w:rsidR="006B0093" w:rsidRPr="000A61C0" w14:paraId="14A6A5E0" w14:textId="77777777" w:rsidTr="0051179C">
        <w:tc>
          <w:tcPr>
            <w:tcW w:w="624" w:type="dxa"/>
            <w:vMerge w:val="restart"/>
            <w:vAlign w:val="center"/>
          </w:tcPr>
          <w:p w14:paraId="519CEB8E"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w:t>
            </w:r>
          </w:p>
        </w:tc>
        <w:tc>
          <w:tcPr>
            <w:tcW w:w="9010" w:type="dxa"/>
            <w:gridSpan w:val="7"/>
            <w:vMerge w:val="restart"/>
            <w:vAlign w:val="center"/>
          </w:tcPr>
          <w:p w14:paraId="0C0591F6" w14:textId="6F2631A8" w:rsidR="006B0093" w:rsidRPr="000A61C0" w:rsidRDefault="003F7200" w:rsidP="009F7D15">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предельного тарифа в области обращения с твердыми коммунальными отходами</w:t>
            </w:r>
          </w:p>
        </w:tc>
        <w:tc>
          <w:tcPr>
            <w:tcW w:w="5703" w:type="dxa"/>
            <w:tcBorders>
              <w:bottom w:val="nil"/>
            </w:tcBorders>
            <w:vAlign w:val="center"/>
          </w:tcPr>
          <w:p w14:paraId="4CBD490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Указывается наименование вида предельного тарифа в соответствии с видами тарифов в области обращения с твердыми коммунальными отходами, предусмотренного </w:t>
            </w:r>
            <w:r w:rsidRPr="000A61C0">
              <w:rPr>
                <w:rFonts w:ascii="Times New Roman" w:hAnsi="Times New Roman" w:cs="Times New Roman"/>
              </w:rPr>
              <w:lastRenderedPageBreak/>
              <w:t>законодательством в области обращения с твердыми коммунальными отходами.</w:t>
            </w:r>
          </w:p>
        </w:tc>
      </w:tr>
      <w:tr w:rsidR="006B0093" w:rsidRPr="000A61C0" w14:paraId="3366A925" w14:textId="77777777" w:rsidTr="0051179C">
        <w:tc>
          <w:tcPr>
            <w:tcW w:w="624" w:type="dxa"/>
            <w:vMerge/>
          </w:tcPr>
          <w:p w14:paraId="5836352D"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32A2DF08"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3FAB8DAB" w14:textId="03388254" w:rsidR="006B0093" w:rsidRPr="000A61C0" w:rsidRDefault="006B0093" w:rsidP="0022633F">
            <w:pPr>
              <w:pStyle w:val="ConsPlusNormal"/>
              <w:jc w:val="both"/>
              <w:rPr>
                <w:rFonts w:ascii="Times New Roman" w:hAnsi="Times New Roman" w:cs="Times New Roman"/>
              </w:rPr>
            </w:pPr>
            <w:r w:rsidRPr="000A61C0">
              <w:rPr>
                <w:rFonts w:ascii="Times New Roman" w:hAnsi="Times New Roman" w:cs="Times New Roman"/>
              </w:rPr>
              <w:t>В случае утверждения нескольких видов предельных тарифов информация по каждому из них указывается отдельно.</w:t>
            </w:r>
          </w:p>
        </w:tc>
      </w:tr>
      <w:tr w:rsidR="006B0093" w:rsidRPr="000A61C0" w14:paraId="0458CF82" w14:textId="77777777" w:rsidTr="0051179C">
        <w:tc>
          <w:tcPr>
            <w:tcW w:w="624" w:type="dxa"/>
            <w:vMerge w:val="restart"/>
            <w:vAlign w:val="center"/>
          </w:tcPr>
          <w:p w14:paraId="0473C9FC"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2.1.1</w:t>
            </w:r>
          </w:p>
        </w:tc>
        <w:tc>
          <w:tcPr>
            <w:tcW w:w="1781" w:type="dxa"/>
            <w:vMerge w:val="restart"/>
            <w:vAlign w:val="center"/>
          </w:tcPr>
          <w:p w14:paraId="69187E58"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Наименование предельного тарифа</w:t>
            </w:r>
          </w:p>
        </w:tc>
        <w:tc>
          <w:tcPr>
            <w:tcW w:w="1191" w:type="dxa"/>
            <w:vMerge w:val="restart"/>
          </w:tcPr>
          <w:p w14:paraId="6BB3DFD7" w14:textId="77777777" w:rsidR="006B0093" w:rsidRPr="000A61C0" w:rsidRDefault="006B0093" w:rsidP="0051179C">
            <w:pPr>
              <w:pStyle w:val="ConsPlusNormal"/>
              <w:rPr>
                <w:rFonts w:ascii="Times New Roman" w:hAnsi="Times New Roman" w:cs="Times New Roman"/>
              </w:rPr>
            </w:pPr>
          </w:p>
        </w:tc>
        <w:tc>
          <w:tcPr>
            <w:tcW w:w="1185" w:type="dxa"/>
            <w:vMerge w:val="restart"/>
            <w:tcBorders>
              <w:bottom w:val="nil"/>
            </w:tcBorders>
            <w:vAlign w:val="center"/>
          </w:tcPr>
          <w:p w14:paraId="6E9F2E31"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куб. м или тонна</w:t>
            </w:r>
          </w:p>
        </w:tc>
        <w:tc>
          <w:tcPr>
            <w:tcW w:w="1168" w:type="dxa"/>
            <w:vMerge w:val="restart"/>
            <w:tcBorders>
              <w:bottom w:val="nil"/>
            </w:tcBorders>
          </w:tcPr>
          <w:p w14:paraId="6BBC0E00" w14:textId="77777777" w:rsidR="006B0093" w:rsidRPr="000A61C0" w:rsidRDefault="006B0093" w:rsidP="0051179C">
            <w:pPr>
              <w:pStyle w:val="ConsPlusNormal"/>
              <w:rPr>
                <w:rFonts w:ascii="Times New Roman" w:hAnsi="Times New Roman" w:cs="Times New Roman"/>
              </w:rPr>
            </w:pPr>
          </w:p>
        </w:tc>
        <w:tc>
          <w:tcPr>
            <w:tcW w:w="1134" w:type="dxa"/>
            <w:vMerge w:val="restart"/>
            <w:tcBorders>
              <w:bottom w:val="nil"/>
            </w:tcBorders>
          </w:tcPr>
          <w:p w14:paraId="28720E1D" w14:textId="77777777" w:rsidR="006B0093" w:rsidRPr="000A61C0" w:rsidRDefault="006B0093" w:rsidP="0051179C">
            <w:pPr>
              <w:pStyle w:val="ConsPlusNormal"/>
              <w:rPr>
                <w:rFonts w:ascii="Times New Roman" w:hAnsi="Times New Roman" w:cs="Times New Roman"/>
              </w:rPr>
            </w:pPr>
          </w:p>
        </w:tc>
        <w:tc>
          <w:tcPr>
            <w:tcW w:w="1417" w:type="dxa"/>
            <w:vMerge w:val="restart"/>
            <w:tcBorders>
              <w:bottom w:val="nil"/>
            </w:tcBorders>
          </w:tcPr>
          <w:p w14:paraId="3A94289B" w14:textId="77777777" w:rsidR="006B0093" w:rsidRPr="000A61C0" w:rsidRDefault="006B0093" w:rsidP="0051179C">
            <w:pPr>
              <w:pStyle w:val="ConsPlusNormal"/>
              <w:rPr>
                <w:rFonts w:ascii="Times New Roman" w:hAnsi="Times New Roman" w:cs="Times New Roman"/>
              </w:rPr>
            </w:pPr>
          </w:p>
        </w:tc>
        <w:tc>
          <w:tcPr>
            <w:tcW w:w="1134" w:type="dxa"/>
            <w:vMerge w:val="restart"/>
            <w:tcBorders>
              <w:bottom w:val="nil"/>
            </w:tcBorders>
          </w:tcPr>
          <w:p w14:paraId="60E69361"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08B0DE9D" w14:textId="453824D6"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предельного тарифа</w:t>
            </w:r>
            <w:r w:rsidR="003F7200">
              <w:rPr>
                <w:rFonts w:ascii="Times New Roman" w:hAnsi="Times New Roman" w:cs="Times New Roman"/>
              </w:rPr>
              <w:t>.</w:t>
            </w:r>
            <w:r w:rsidRPr="000A61C0">
              <w:rPr>
                <w:rFonts w:ascii="Times New Roman" w:hAnsi="Times New Roman" w:cs="Times New Roman"/>
              </w:rPr>
              <w:t xml:space="preserve"> </w:t>
            </w:r>
          </w:p>
        </w:tc>
      </w:tr>
      <w:tr w:rsidR="006B0093" w:rsidRPr="000A61C0" w14:paraId="3273CD40" w14:textId="77777777" w:rsidTr="0051179C">
        <w:tc>
          <w:tcPr>
            <w:tcW w:w="624" w:type="dxa"/>
            <w:vMerge/>
          </w:tcPr>
          <w:p w14:paraId="5E1D509E" w14:textId="77777777" w:rsidR="006B0093" w:rsidRPr="000A61C0" w:rsidRDefault="006B0093" w:rsidP="0051179C">
            <w:pPr>
              <w:pStyle w:val="ConsPlusNormal"/>
              <w:rPr>
                <w:rFonts w:ascii="Times New Roman" w:hAnsi="Times New Roman" w:cs="Times New Roman"/>
              </w:rPr>
            </w:pPr>
          </w:p>
        </w:tc>
        <w:tc>
          <w:tcPr>
            <w:tcW w:w="1781" w:type="dxa"/>
            <w:vMerge/>
          </w:tcPr>
          <w:p w14:paraId="25AAA58D" w14:textId="77777777" w:rsidR="006B0093" w:rsidRPr="000A61C0" w:rsidRDefault="006B0093" w:rsidP="0051179C">
            <w:pPr>
              <w:pStyle w:val="ConsPlusNormal"/>
              <w:rPr>
                <w:rFonts w:ascii="Times New Roman" w:hAnsi="Times New Roman" w:cs="Times New Roman"/>
              </w:rPr>
            </w:pPr>
          </w:p>
        </w:tc>
        <w:tc>
          <w:tcPr>
            <w:tcW w:w="1191" w:type="dxa"/>
            <w:vMerge/>
          </w:tcPr>
          <w:p w14:paraId="1E9DD822"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287955E3"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51E0AE85"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339401FA"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501CAF9B"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7789BAB3"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79CC6CB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предельных тарифов информация по ним указывается в отдельных строках.</w:t>
            </w:r>
          </w:p>
        </w:tc>
      </w:tr>
      <w:tr w:rsidR="006B0093" w:rsidRPr="000A61C0" w14:paraId="75D70F15" w14:textId="77777777" w:rsidTr="0051179C">
        <w:tc>
          <w:tcPr>
            <w:tcW w:w="624" w:type="dxa"/>
            <w:vMerge w:val="restart"/>
            <w:vAlign w:val="center"/>
          </w:tcPr>
          <w:p w14:paraId="1F95D43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2.1.2</w:t>
            </w:r>
          </w:p>
        </w:tc>
        <w:tc>
          <w:tcPr>
            <w:tcW w:w="1781" w:type="dxa"/>
            <w:vMerge w:val="restart"/>
            <w:vAlign w:val="center"/>
          </w:tcPr>
          <w:p w14:paraId="51FAEBCA" w14:textId="274BF43E" w:rsidR="006B0093" w:rsidRPr="000A61C0" w:rsidRDefault="003F7200"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191" w:type="dxa"/>
            <w:vMerge w:val="restart"/>
          </w:tcPr>
          <w:p w14:paraId="22348BDC"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54E64AD7"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21D204BB"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110C3F9F"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1DF16765"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51183CBF"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29DF47E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1DAD6690" w14:textId="77777777" w:rsidTr="0051179C">
        <w:tc>
          <w:tcPr>
            <w:tcW w:w="624" w:type="dxa"/>
            <w:vMerge/>
          </w:tcPr>
          <w:p w14:paraId="566A9D7A" w14:textId="77777777" w:rsidR="006B0093" w:rsidRPr="000A61C0" w:rsidRDefault="006B0093" w:rsidP="0051179C">
            <w:pPr>
              <w:pStyle w:val="ConsPlusNormal"/>
              <w:rPr>
                <w:rFonts w:ascii="Times New Roman" w:hAnsi="Times New Roman" w:cs="Times New Roman"/>
              </w:rPr>
            </w:pPr>
          </w:p>
        </w:tc>
        <w:tc>
          <w:tcPr>
            <w:tcW w:w="1781" w:type="dxa"/>
            <w:vMerge/>
          </w:tcPr>
          <w:p w14:paraId="53282D1B" w14:textId="77777777" w:rsidR="006B0093" w:rsidRPr="000A61C0" w:rsidRDefault="006B0093" w:rsidP="0051179C">
            <w:pPr>
              <w:pStyle w:val="ConsPlusNormal"/>
              <w:rPr>
                <w:rFonts w:ascii="Times New Roman" w:hAnsi="Times New Roman" w:cs="Times New Roman"/>
              </w:rPr>
            </w:pPr>
          </w:p>
        </w:tc>
        <w:tc>
          <w:tcPr>
            <w:tcW w:w="1191" w:type="dxa"/>
            <w:vMerge/>
          </w:tcPr>
          <w:p w14:paraId="47575234"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7BF97638"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2C3940AD"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2B72E9EA"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72849145"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62C5E70B"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5D3D8F4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061E66A2" w14:textId="77777777" w:rsidTr="0051179C">
        <w:tc>
          <w:tcPr>
            <w:tcW w:w="624" w:type="dxa"/>
            <w:vMerge w:val="restart"/>
            <w:vAlign w:val="center"/>
          </w:tcPr>
          <w:p w14:paraId="204473C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2.1.3</w:t>
            </w:r>
          </w:p>
        </w:tc>
        <w:tc>
          <w:tcPr>
            <w:tcW w:w="1781" w:type="dxa"/>
            <w:vMerge w:val="restart"/>
            <w:vAlign w:val="center"/>
          </w:tcPr>
          <w:p w14:paraId="7D19C452" w14:textId="27E5ABE4" w:rsidR="006B0093" w:rsidRPr="000A61C0" w:rsidRDefault="003F7200"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191" w:type="dxa"/>
            <w:vMerge w:val="restart"/>
          </w:tcPr>
          <w:p w14:paraId="608D7EBD"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2F4409BA"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60360214"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12FAAD7C"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35DE16F5"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24239597"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042E7A8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тарифа при наличии дифференциации тарифа по территориальному признаку.</w:t>
            </w:r>
          </w:p>
        </w:tc>
      </w:tr>
      <w:tr w:rsidR="006B0093" w:rsidRPr="000A61C0" w14:paraId="2063F2AE" w14:textId="77777777" w:rsidTr="0051179C">
        <w:tc>
          <w:tcPr>
            <w:tcW w:w="624" w:type="dxa"/>
            <w:vMerge/>
          </w:tcPr>
          <w:p w14:paraId="5753F811" w14:textId="77777777" w:rsidR="006B0093" w:rsidRPr="000A61C0" w:rsidRDefault="006B0093" w:rsidP="0051179C">
            <w:pPr>
              <w:pStyle w:val="ConsPlusNormal"/>
              <w:rPr>
                <w:rFonts w:ascii="Times New Roman" w:hAnsi="Times New Roman" w:cs="Times New Roman"/>
              </w:rPr>
            </w:pPr>
          </w:p>
        </w:tc>
        <w:tc>
          <w:tcPr>
            <w:tcW w:w="1781" w:type="dxa"/>
            <w:vMerge/>
          </w:tcPr>
          <w:p w14:paraId="4B608C40" w14:textId="77777777" w:rsidR="006B0093" w:rsidRPr="000A61C0" w:rsidRDefault="006B0093" w:rsidP="0051179C">
            <w:pPr>
              <w:pStyle w:val="ConsPlusNormal"/>
              <w:rPr>
                <w:rFonts w:ascii="Times New Roman" w:hAnsi="Times New Roman" w:cs="Times New Roman"/>
              </w:rPr>
            </w:pPr>
          </w:p>
        </w:tc>
        <w:tc>
          <w:tcPr>
            <w:tcW w:w="1191" w:type="dxa"/>
            <w:vMerge/>
          </w:tcPr>
          <w:p w14:paraId="51F1588D"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32DF093E"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31725835"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0AAEA414"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68D936EE"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701D33FB"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2B60172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161E6B09" w14:textId="77777777" w:rsidTr="0051179C">
        <w:tc>
          <w:tcPr>
            <w:tcW w:w="624" w:type="dxa"/>
            <w:vMerge w:val="restart"/>
            <w:vAlign w:val="center"/>
          </w:tcPr>
          <w:p w14:paraId="3561BEB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2.1.4</w:t>
            </w:r>
          </w:p>
        </w:tc>
        <w:tc>
          <w:tcPr>
            <w:tcW w:w="1781" w:type="dxa"/>
            <w:vMerge w:val="restart"/>
            <w:vAlign w:val="center"/>
          </w:tcPr>
          <w:p w14:paraId="01DDA96E" w14:textId="31001A9A" w:rsidR="006B0093" w:rsidRPr="000A61C0" w:rsidRDefault="003F7200"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191" w:type="dxa"/>
            <w:vMerge w:val="restart"/>
          </w:tcPr>
          <w:p w14:paraId="2FB9909E"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7CEDC4F4"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48A9C764"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34531FD2"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73F8829E"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1FB7E49B"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6CC9D5D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коммунальных отходов.</w:t>
            </w:r>
          </w:p>
        </w:tc>
      </w:tr>
      <w:tr w:rsidR="006B0093" w:rsidRPr="000A61C0" w14:paraId="6FEF8AC8" w14:textId="77777777" w:rsidTr="0051179C">
        <w:tblPrEx>
          <w:tblBorders>
            <w:insideH w:val="nil"/>
          </w:tblBorders>
        </w:tblPrEx>
        <w:tc>
          <w:tcPr>
            <w:tcW w:w="624" w:type="dxa"/>
            <w:vMerge/>
          </w:tcPr>
          <w:p w14:paraId="27FCF38A" w14:textId="77777777" w:rsidR="006B0093" w:rsidRPr="000A61C0" w:rsidRDefault="006B0093" w:rsidP="0051179C">
            <w:pPr>
              <w:pStyle w:val="ConsPlusNormal"/>
              <w:rPr>
                <w:rFonts w:ascii="Times New Roman" w:hAnsi="Times New Roman" w:cs="Times New Roman"/>
              </w:rPr>
            </w:pPr>
          </w:p>
        </w:tc>
        <w:tc>
          <w:tcPr>
            <w:tcW w:w="1781" w:type="dxa"/>
            <w:vMerge/>
          </w:tcPr>
          <w:p w14:paraId="2E17C29C" w14:textId="77777777" w:rsidR="006B0093" w:rsidRPr="000A61C0" w:rsidRDefault="006B0093" w:rsidP="0051179C">
            <w:pPr>
              <w:pStyle w:val="ConsPlusNormal"/>
              <w:rPr>
                <w:rFonts w:ascii="Times New Roman" w:hAnsi="Times New Roman" w:cs="Times New Roman"/>
              </w:rPr>
            </w:pPr>
          </w:p>
        </w:tc>
        <w:tc>
          <w:tcPr>
            <w:tcW w:w="1191" w:type="dxa"/>
            <w:vMerge/>
          </w:tcPr>
          <w:p w14:paraId="6091AD77"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4FB8A36B"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79621D01"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43FFA719"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41BA4E1D"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235374D2"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53B55E4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Значение вида твердых коммунальных отходов выбирается из перечня: сортированные, несортированные, </w:t>
            </w:r>
            <w:r w:rsidRPr="000A61C0">
              <w:rPr>
                <w:rFonts w:ascii="Times New Roman" w:hAnsi="Times New Roman" w:cs="Times New Roman"/>
              </w:rPr>
              <w:lastRenderedPageBreak/>
              <w:t>крупногабаритные.</w:t>
            </w:r>
          </w:p>
        </w:tc>
      </w:tr>
      <w:tr w:rsidR="006B0093" w:rsidRPr="000A61C0" w14:paraId="299DC645" w14:textId="77777777" w:rsidTr="0051179C">
        <w:tblPrEx>
          <w:tblBorders>
            <w:insideH w:val="nil"/>
          </w:tblBorders>
        </w:tblPrEx>
        <w:tc>
          <w:tcPr>
            <w:tcW w:w="624" w:type="dxa"/>
            <w:vMerge/>
          </w:tcPr>
          <w:p w14:paraId="53AC208D" w14:textId="77777777" w:rsidR="006B0093" w:rsidRPr="000A61C0" w:rsidRDefault="006B0093" w:rsidP="0051179C">
            <w:pPr>
              <w:pStyle w:val="ConsPlusNormal"/>
              <w:rPr>
                <w:rFonts w:ascii="Times New Roman" w:hAnsi="Times New Roman" w:cs="Times New Roman"/>
              </w:rPr>
            </w:pPr>
          </w:p>
        </w:tc>
        <w:tc>
          <w:tcPr>
            <w:tcW w:w="1781" w:type="dxa"/>
            <w:vMerge/>
          </w:tcPr>
          <w:p w14:paraId="0D69B1D8" w14:textId="77777777" w:rsidR="006B0093" w:rsidRPr="000A61C0" w:rsidRDefault="006B0093" w:rsidP="0051179C">
            <w:pPr>
              <w:pStyle w:val="ConsPlusNormal"/>
              <w:rPr>
                <w:rFonts w:ascii="Times New Roman" w:hAnsi="Times New Roman" w:cs="Times New Roman"/>
              </w:rPr>
            </w:pPr>
          </w:p>
        </w:tc>
        <w:tc>
          <w:tcPr>
            <w:tcW w:w="1191" w:type="dxa"/>
            <w:vMerge/>
          </w:tcPr>
          <w:p w14:paraId="2AD85F2C"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49C7DB33"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1331008F"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59EF16EF"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444FB660"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41145BC3"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09735C04" w14:textId="0F2C4EAF"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предельного тарифа по виду твердых коммунальных отходов информация указывается в отдельных строках</w:t>
            </w:r>
            <w:r w:rsidR="003F7200">
              <w:rPr>
                <w:rFonts w:ascii="Times New Roman" w:hAnsi="Times New Roman" w:cs="Times New Roman"/>
              </w:rPr>
              <w:t>.</w:t>
            </w:r>
          </w:p>
        </w:tc>
      </w:tr>
      <w:tr w:rsidR="006B0093" w:rsidRPr="000A61C0" w14:paraId="55E1F18C" w14:textId="77777777" w:rsidTr="0051179C">
        <w:tblPrEx>
          <w:tblBorders>
            <w:insideH w:val="nil"/>
          </w:tblBorders>
        </w:tblPrEx>
        <w:tc>
          <w:tcPr>
            <w:tcW w:w="624" w:type="dxa"/>
            <w:vMerge w:val="restart"/>
            <w:tcBorders>
              <w:top w:val="nil"/>
            </w:tcBorders>
            <w:vAlign w:val="center"/>
          </w:tcPr>
          <w:p w14:paraId="24CBFD1D"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2.1.5</w:t>
            </w:r>
          </w:p>
        </w:tc>
        <w:tc>
          <w:tcPr>
            <w:tcW w:w="1781" w:type="dxa"/>
            <w:vMerge w:val="restart"/>
            <w:tcBorders>
              <w:top w:val="nil"/>
            </w:tcBorders>
            <w:vAlign w:val="center"/>
          </w:tcPr>
          <w:p w14:paraId="40BA1648" w14:textId="6C095870" w:rsidR="006B0093" w:rsidRPr="000A61C0" w:rsidRDefault="003F7200"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191" w:type="dxa"/>
            <w:vMerge w:val="restart"/>
            <w:tcBorders>
              <w:top w:val="nil"/>
            </w:tcBorders>
          </w:tcPr>
          <w:p w14:paraId="3DF58C57" w14:textId="77777777" w:rsidR="006B0093" w:rsidRPr="000A61C0" w:rsidRDefault="006B0093" w:rsidP="0051179C">
            <w:pPr>
              <w:pStyle w:val="ConsPlusNormal"/>
              <w:rPr>
                <w:rFonts w:ascii="Times New Roman" w:hAnsi="Times New Roman" w:cs="Times New Roman"/>
              </w:rPr>
            </w:pPr>
          </w:p>
        </w:tc>
        <w:tc>
          <w:tcPr>
            <w:tcW w:w="1185" w:type="dxa"/>
            <w:vMerge w:val="restart"/>
            <w:tcBorders>
              <w:top w:val="nil"/>
            </w:tcBorders>
          </w:tcPr>
          <w:p w14:paraId="1015CAB0" w14:textId="77777777" w:rsidR="006B0093" w:rsidRPr="000A61C0" w:rsidRDefault="006B0093" w:rsidP="0051179C">
            <w:pPr>
              <w:pStyle w:val="ConsPlusNormal"/>
              <w:rPr>
                <w:rFonts w:ascii="Times New Roman" w:hAnsi="Times New Roman" w:cs="Times New Roman"/>
              </w:rPr>
            </w:pPr>
          </w:p>
        </w:tc>
        <w:tc>
          <w:tcPr>
            <w:tcW w:w="1168" w:type="dxa"/>
            <w:vMerge w:val="restart"/>
            <w:tcBorders>
              <w:top w:val="nil"/>
            </w:tcBorders>
          </w:tcPr>
          <w:p w14:paraId="2F0D76B0" w14:textId="77777777" w:rsidR="006B0093" w:rsidRPr="000A61C0" w:rsidRDefault="006B0093" w:rsidP="0051179C">
            <w:pPr>
              <w:pStyle w:val="ConsPlusNormal"/>
              <w:rPr>
                <w:rFonts w:ascii="Times New Roman" w:hAnsi="Times New Roman" w:cs="Times New Roman"/>
              </w:rPr>
            </w:pPr>
          </w:p>
        </w:tc>
        <w:tc>
          <w:tcPr>
            <w:tcW w:w="1134" w:type="dxa"/>
            <w:vMerge w:val="restart"/>
            <w:tcBorders>
              <w:top w:val="nil"/>
            </w:tcBorders>
          </w:tcPr>
          <w:p w14:paraId="328F12FB" w14:textId="77777777" w:rsidR="006B0093" w:rsidRPr="000A61C0" w:rsidRDefault="006B0093" w:rsidP="0051179C">
            <w:pPr>
              <w:pStyle w:val="ConsPlusNormal"/>
              <w:rPr>
                <w:rFonts w:ascii="Times New Roman" w:hAnsi="Times New Roman" w:cs="Times New Roman"/>
              </w:rPr>
            </w:pPr>
          </w:p>
        </w:tc>
        <w:tc>
          <w:tcPr>
            <w:tcW w:w="1417" w:type="dxa"/>
            <w:vMerge w:val="restart"/>
            <w:tcBorders>
              <w:top w:val="nil"/>
            </w:tcBorders>
          </w:tcPr>
          <w:p w14:paraId="35D8073E" w14:textId="77777777" w:rsidR="006B0093" w:rsidRPr="000A61C0" w:rsidRDefault="006B0093" w:rsidP="0051179C">
            <w:pPr>
              <w:pStyle w:val="ConsPlusNormal"/>
              <w:rPr>
                <w:rFonts w:ascii="Times New Roman" w:hAnsi="Times New Roman" w:cs="Times New Roman"/>
              </w:rPr>
            </w:pPr>
          </w:p>
        </w:tc>
        <w:tc>
          <w:tcPr>
            <w:tcW w:w="1134" w:type="dxa"/>
            <w:vMerge w:val="restart"/>
            <w:tcBorders>
              <w:top w:val="nil"/>
            </w:tcBorders>
          </w:tcPr>
          <w:p w14:paraId="3B9AAA1E"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377D1D83" w14:textId="77777777" w:rsidR="006B0093" w:rsidRPr="000A61C0" w:rsidRDefault="006B0093" w:rsidP="0051179C">
            <w:pPr>
              <w:pStyle w:val="ConsPlusNormal"/>
              <w:ind w:firstLine="283"/>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4D4FE868" w14:textId="77777777" w:rsidTr="0051179C">
        <w:tblPrEx>
          <w:tblBorders>
            <w:insideH w:val="nil"/>
          </w:tblBorders>
        </w:tblPrEx>
        <w:tc>
          <w:tcPr>
            <w:tcW w:w="624" w:type="dxa"/>
            <w:vMerge/>
            <w:tcBorders>
              <w:top w:val="nil"/>
            </w:tcBorders>
          </w:tcPr>
          <w:p w14:paraId="57FC6239" w14:textId="77777777" w:rsidR="006B0093" w:rsidRPr="000A61C0" w:rsidRDefault="006B0093" w:rsidP="0051179C">
            <w:pPr>
              <w:pStyle w:val="ConsPlusNormal"/>
              <w:rPr>
                <w:rFonts w:ascii="Times New Roman" w:hAnsi="Times New Roman" w:cs="Times New Roman"/>
              </w:rPr>
            </w:pPr>
          </w:p>
        </w:tc>
        <w:tc>
          <w:tcPr>
            <w:tcW w:w="1781" w:type="dxa"/>
            <w:vMerge/>
            <w:tcBorders>
              <w:top w:val="nil"/>
            </w:tcBorders>
          </w:tcPr>
          <w:p w14:paraId="085100CC" w14:textId="77777777" w:rsidR="006B0093" w:rsidRPr="000A61C0" w:rsidRDefault="006B0093" w:rsidP="0051179C">
            <w:pPr>
              <w:pStyle w:val="ConsPlusNormal"/>
              <w:rPr>
                <w:rFonts w:ascii="Times New Roman" w:hAnsi="Times New Roman" w:cs="Times New Roman"/>
              </w:rPr>
            </w:pPr>
          </w:p>
        </w:tc>
        <w:tc>
          <w:tcPr>
            <w:tcW w:w="1191" w:type="dxa"/>
            <w:vMerge/>
            <w:tcBorders>
              <w:top w:val="nil"/>
            </w:tcBorders>
          </w:tcPr>
          <w:p w14:paraId="26984EA7" w14:textId="77777777" w:rsidR="006B0093" w:rsidRPr="000A61C0" w:rsidRDefault="006B0093" w:rsidP="0051179C">
            <w:pPr>
              <w:pStyle w:val="ConsPlusNormal"/>
              <w:rPr>
                <w:rFonts w:ascii="Times New Roman" w:hAnsi="Times New Roman" w:cs="Times New Roman"/>
              </w:rPr>
            </w:pPr>
          </w:p>
        </w:tc>
        <w:tc>
          <w:tcPr>
            <w:tcW w:w="1185" w:type="dxa"/>
            <w:vMerge/>
            <w:tcBorders>
              <w:top w:val="nil"/>
            </w:tcBorders>
          </w:tcPr>
          <w:p w14:paraId="3C0E2D84" w14:textId="77777777" w:rsidR="006B0093" w:rsidRPr="000A61C0" w:rsidRDefault="006B0093" w:rsidP="0051179C">
            <w:pPr>
              <w:pStyle w:val="ConsPlusNormal"/>
              <w:rPr>
                <w:rFonts w:ascii="Times New Roman" w:hAnsi="Times New Roman" w:cs="Times New Roman"/>
              </w:rPr>
            </w:pPr>
          </w:p>
        </w:tc>
        <w:tc>
          <w:tcPr>
            <w:tcW w:w="1168" w:type="dxa"/>
            <w:vMerge/>
            <w:tcBorders>
              <w:top w:val="nil"/>
            </w:tcBorders>
          </w:tcPr>
          <w:p w14:paraId="06F4FA6C" w14:textId="77777777" w:rsidR="006B0093" w:rsidRPr="000A61C0" w:rsidRDefault="006B0093" w:rsidP="0051179C">
            <w:pPr>
              <w:pStyle w:val="ConsPlusNormal"/>
              <w:rPr>
                <w:rFonts w:ascii="Times New Roman" w:hAnsi="Times New Roman" w:cs="Times New Roman"/>
              </w:rPr>
            </w:pPr>
          </w:p>
        </w:tc>
        <w:tc>
          <w:tcPr>
            <w:tcW w:w="1134" w:type="dxa"/>
            <w:vMerge/>
            <w:tcBorders>
              <w:top w:val="nil"/>
            </w:tcBorders>
          </w:tcPr>
          <w:p w14:paraId="7F37B010" w14:textId="77777777" w:rsidR="006B0093" w:rsidRPr="000A61C0" w:rsidRDefault="006B0093" w:rsidP="0051179C">
            <w:pPr>
              <w:pStyle w:val="ConsPlusNormal"/>
              <w:rPr>
                <w:rFonts w:ascii="Times New Roman" w:hAnsi="Times New Roman" w:cs="Times New Roman"/>
              </w:rPr>
            </w:pPr>
          </w:p>
        </w:tc>
        <w:tc>
          <w:tcPr>
            <w:tcW w:w="1417" w:type="dxa"/>
            <w:vMerge/>
            <w:tcBorders>
              <w:top w:val="nil"/>
            </w:tcBorders>
          </w:tcPr>
          <w:p w14:paraId="166A43CF" w14:textId="77777777" w:rsidR="006B0093" w:rsidRPr="000A61C0" w:rsidRDefault="006B0093" w:rsidP="0051179C">
            <w:pPr>
              <w:pStyle w:val="ConsPlusNormal"/>
              <w:rPr>
                <w:rFonts w:ascii="Times New Roman" w:hAnsi="Times New Roman" w:cs="Times New Roman"/>
              </w:rPr>
            </w:pPr>
          </w:p>
        </w:tc>
        <w:tc>
          <w:tcPr>
            <w:tcW w:w="1134" w:type="dxa"/>
            <w:vMerge/>
            <w:tcBorders>
              <w:top w:val="nil"/>
            </w:tcBorders>
          </w:tcPr>
          <w:p w14:paraId="05B8288E"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04F8869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IV, V.</w:t>
            </w:r>
          </w:p>
        </w:tc>
      </w:tr>
      <w:tr w:rsidR="006B0093" w:rsidRPr="000A61C0" w14:paraId="63571F51" w14:textId="77777777" w:rsidTr="0051179C">
        <w:tblPrEx>
          <w:tblBorders>
            <w:insideH w:val="nil"/>
          </w:tblBorders>
        </w:tblPrEx>
        <w:tc>
          <w:tcPr>
            <w:tcW w:w="624" w:type="dxa"/>
            <w:vMerge/>
            <w:tcBorders>
              <w:top w:val="nil"/>
            </w:tcBorders>
          </w:tcPr>
          <w:p w14:paraId="0D93B54D" w14:textId="77777777" w:rsidR="006B0093" w:rsidRPr="000A61C0" w:rsidRDefault="006B0093" w:rsidP="0051179C">
            <w:pPr>
              <w:pStyle w:val="ConsPlusNormal"/>
              <w:rPr>
                <w:rFonts w:ascii="Times New Roman" w:hAnsi="Times New Roman" w:cs="Times New Roman"/>
              </w:rPr>
            </w:pPr>
          </w:p>
        </w:tc>
        <w:tc>
          <w:tcPr>
            <w:tcW w:w="1781" w:type="dxa"/>
            <w:vMerge/>
            <w:tcBorders>
              <w:top w:val="nil"/>
            </w:tcBorders>
          </w:tcPr>
          <w:p w14:paraId="769F0471" w14:textId="77777777" w:rsidR="006B0093" w:rsidRPr="000A61C0" w:rsidRDefault="006B0093" w:rsidP="0051179C">
            <w:pPr>
              <w:pStyle w:val="ConsPlusNormal"/>
              <w:rPr>
                <w:rFonts w:ascii="Times New Roman" w:hAnsi="Times New Roman" w:cs="Times New Roman"/>
              </w:rPr>
            </w:pPr>
          </w:p>
        </w:tc>
        <w:tc>
          <w:tcPr>
            <w:tcW w:w="1191" w:type="dxa"/>
            <w:vMerge/>
            <w:tcBorders>
              <w:top w:val="nil"/>
            </w:tcBorders>
          </w:tcPr>
          <w:p w14:paraId="4D7A491A" w14:textId="77777777" w:rsidR="006B0093" w:rsidRPr="000A61C0" w:rsidRDefault="006B0093" w:rsidP="0051179C">
            <w:pPr>
              <w:pStyle w:val="ConsPlusNormal"/>
              <w:rPr>
                <w:rFonts w:ascii="Times New Roman" w:hAnsi="Times New Roman" w:cs="Times New Roman"/>
              </w:rPr>
            </w:pPr>
          </w:p>
        </w:tc>
        <w:tc>
          <w:tcPr>
            <w:tcW w:w="1185" w:type="dxa"/>
            <w:vMerge/>
            <w:tcBorders>
              <w:top w:val="nil"/>
            </w:tcBorders>
          </w:tcPr>
          <w:p w14:paraId="67535391" w14:textId="77777777" w:rsidR="006B0093" w:rsidRPr="000A61C0" w:rsidRDefault="006B0093" w:rsidP="0051179C">
            <w:pPr>
              <w:pStyle w:val="ConsPlusNormal"/>
              <w:rPr>
                <w:rFonts w:ascii="Times New Roman" w:hAnsi="Times New Roman" w:cs="Times New Roman"/>
              </w:rPr>
            </w:pPr>
          </w:p>
        </w:tc>
        <w:tc>
          <w:tcPr>
            <w:tcW w:w="1168" w:type="dxa"/>
            <w:vMerge/>
            <w:tcBorders>
              <w:top w:val="nil"/>
            </w:tcBorders>
          </w:tcPr>
          <w:p w14:paraId="02B9DBD0" w14:textId="77777777" w:rsidR="006B0093" w:rsidRPr="000A61C0" w:rsidRDefault="006B0093" w:rsidP="0051179C">
            <w:pPr>
              <w:pStyle w:val="ConsPlusNormal"/>
              <w:rPr>
                <w:rFonts w:ascii="Times New Roman" w:hAnsi="Times New Roman" w:cs="Times New Roman"/>
              </w:rPr>
            </w:pPr>
          </w:p>
        </w:tc>
        <w:tc>
          <w:tcPr>
            <w:tcW w:w="1134" w:type="dxa"/>
            <w:vMerge/>
            <w:tcBorders>
              <w:top w:val="nil"/>
            </w:tcBorders>
          </w:tcPr>
          <w:p w14:paraId="2F3270E3" w14:textId="77777777" w:rsidR="006B0093" w:rsidRPr="000A61C0" w:rsidRDefault="006B0093" w:rsidP="0051179C">
            <w:pPr>
              <w:pStyle w:val="ConsPlusNormal"/>
              <w:rPr>
                <w:rFonts w:ascii="Times New Roman" w:hAnsi="Times New Roman" w:cs="Times New Roman"/>
              </w:rPr>
            </w:pPr>
          </w:p>
        </w:tc>
        <w:tc>
          <w:tcPr>
            <w:tcW w:w="1417" w:type="dxa"/>
            <w:vMerge/>
            <w:tcBorders>
              <w:top w:val="nil"/>
            </w:tcBorders>
          </w:tcPr>
          <w:p w14:paraId="3D218265" w14:textId="77777777" w:rsidR="006B0093" w:rsidRPr="000A61C0" w:rsidRDefault="006B0093" w:rsidP="0051179C">
            <w:pPr>
              <w:pStyle w:val="ConsPlusNormal"/>
              <w:rPr>
                <w:rFonts w:ascii="Times New Roman" w:hAnsi="Times New Roman" w:cs="Times New Roman"/>
              </w:rPr>
            </w:pPr>
          </w:p>
        </w:tc>
        <w:tc>
          <w:tcPr>
            <w:tcW w:w="1134" w:type="dxa"/>
            <w:vMerge/>
            <w:tcBorders>
              <w:top w:val="nil"/>
            </w:tcBorders>
          </w:tcPr>
          <w:p w14:paraId="49942393"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532591C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классу опасности твердых коммунальных отходов информация указывается в отдельных строках.</w:t>
            </w:r>
          </w:p>
        </w:tc>
      </w:tr>
    </w:tbl>
    <w:p w14:paraId="1C50B360" w14:textId="77777777" w:rsidR="006B0093" w:rsidRPr="000A61C0" w:rsidRDefault="006B0093" w:rsidP="006B0093">
      <w:pPr>
        <w:pStyle w:val="ConsPlusNormal"/>
        <w:ind w:firstLine="540"/>
        <w:jc w:val="both"/>
        <w:rPr>
          <w:rFonts w:ascii="Times New Roman" w:hAnsi="Times New Roman" w:cs="Times New Roman"/>
        </w:rPr>
      </w:pPr>
    </w:p>
    <w:p w14:paraId="6F57E7EC" w14:textId="30D9A142" w:rsidR="0051179C" w:rsidRDefault="0051179C" w:rsidP="009F7D15">
      <w:pPr>
        <w:pStyle w:val="ConsPlusNormal"/>
        <w:jc w:val="right"/>
        <w:outlineLvl w:val="2"/>
        <w:rPr>
          <w:rFonts w:ascii="Times New Roman" w:hAnsi="Times New Roman" w:cs="Times New Roman"/>
          <w:b/>
        </w:rPr>
      </w:pPr>
      <w:r w:rsidRPr="00625758">
        <w:rPr>
          <w:rFonts w:ascii="Times New Roman" w:hAnsi="Times New Roman" w:cs="Times New Roman"/>
          <w:b/>
        </w:rPr>
        <w:t xml:space="preserve">Форма </w:t>
      </w:r>
      <w:r>
        <w:rPr>
          <w:rFonts w:ascii="Times New Roman" w:hAnsi="Times New Roman" w:cs="Times New Roman"/>
          <w:b/>
        </w:rPr>
        <w:t>4</w:t>
      </w:r>
    </w:p>
    <w:p w14:paraId="5EFE3194" w14:textId="1291C672"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Информация о предельных тариф</w:t>
      </w:r>
      <w:r>
        <w:rPr>
          <w:rFonts w:ascii="Times New Roman" w:hAnsi="Times New Roman" w:cs="Times New Roman"/>
          <w:b/>
        </w:rPr>
        <w:t>ов</w:t>
      </w:r>
      <w:r w:rsidRPr="0006117C">
        <w:rPr>
          <w:rFonts w:ascii="Times New Roman" w:hAnsi="Times New Roman" w:cs="Times New Roman"/>
          <w:b/>
        </w:rPr>
        <w:t xml:space="preserve"> в области обращения с твердыми коммунальными отходами</w:t>
      </w:r>
    </w:p>
    <w:p w14:paraId="58C0F473" w14:textId="77777777"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(в случае если организация осуществляет регулируемые виды деятельности)</w:t>
      </w:r>
    </w:p>
    <w:p w14:paraId="7D6EB903" w14:textId="77777777" w:rsidR="006B0093" w:rsidRPr="000A61C0" w:rsidRDefault="006B0093" w:rsidP="006B0093">
      <w:pPr>
        <w:pStyle w:val="ConsPlusNormal"/>
        <w:ind w:firstLine="540"/>
        <w:jc w:val="both"/>
        <w:rPr>
          <w:rFonts w:ascii="Times New Roman" w:hAnsi="Times New Roman"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02"/>
        <w:gridCol w:w="1480"/>
        <w:gridCol w:w="1418"/>
        <w:gridCol w:w="850"/>
        <w:gridCol w:w="992"/>
        <w:gridCol w:w="1134"/>
        <w:gridCol w:w="6379"/>
      </w:tblGrid>
      <w:tr w:rsidR="006B0093" w:rsidRPr="000A61C0" w14:paraId="153789CF" w14:textId="77777777" w:rsidTr="0051179C">
        <w:tc>
          <w:tcPr>
            <w:tcW w:w="8500" w:type="dxa"/>
            <w:gridSpan w:val="7"/>
          </w:tcPr>
          <w:p w14:paraId="1BBCB51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6379" w:type="dxa"/>
            <w:vMerge w:val="restart"/>
          </w:tcPr>
          <w:p w14:paraId="317CA0F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00F57C9D" w14:textId="77777777" w:rsidTr="0051179C">
        <w:tc>
          <w:tcPr>
            <w:tcW w:w="624" w:type="dxa"/>
            <w:vMerge w:val="restart"/>
          </w:tcPr>
          <w:p w14:paraId="0EAE8386" w14:textId="77777777" w:rsidR="006B0093" w:rsidRPr="000A61C0" w:rsidRDefault="006B0093" w:rsidP="0051179C">
            <w:pPr>
              <w:pStyle w:val="ConsPlusNormal"/>
              <w:jc w:val="center"/>
              <w:rPr>
                <w:rFonts w:ascii="Times New Roman" w:hAnsi="Times New Roman" w:cs="Times New Roman"/>
              </w:rPr>
            </w:pPr>
            <w:r>
              <w:rPr>
                <w:rFonts w:ascii="Times New Roman" w:hAnsi="Times New Roman" w:cs="Times New Roman"/>
              </w:rPr>
              <w:t>№</w:t>
            </w:r>
            <w:r w:rsidRPr="000A61C0">
              <w:rPr>
                <w:rFonts w:ascii="Times New Roman" w:hAnsi="Times New Roman" w:cs="Times New Roman"/>
              </w:rPr>
              <w:t xml:space="preserve"> п/п</w:t>
            </w:r>
          </w:p>
        </w:tc>
        <w:tc>
          <w:tcPr>
            <w:tcW w:w="3482" w:type="dxa"/>
            <w:gridSpan w:val="2"/>
          </w:tcPr>
          <w:p w14:paraId="57F85D6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Дифференциация</w:t>
            </w:r>
          </w:p>
        </w:tc>
        <w:tc>
          <w:tcPr>
            <w:tcW w:w="1418" w:type="dxa"/>
            <w:vMerge w:val="restart"/>
          </w:tcPr>
          <w:p w14:paraId="6E25362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Единица измерения</w:t>
            </w:r>
          </w:p>
        </w:tc>
        <w:tc>
          <w:tcPr>
            <w:tcW w:w="2976" w:type="dxa"/>
            <w:gridSpan w:val="3"/>
          </w:tcPr>
          <w:p w14:paraId="249C47C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 предельного тарифа</w:t>
            </w:r>
          </w:p>
        </w:tc>
        <w:tc>
          <w:tcPr>
            <w:tcW w:w="6379" w:type="dxa"/>
            <w:vMerge/>
          </w:tcPr>
          <w:p w14:paraId="1A7B22DF" w14:textId="77777777" w:rsidR="006B0093" w:rsidRPr="000A61C0" w:rsidRDefault="006B0093" w:rsidP="0051179C">
            <w:pPr>
              <w:pStyle w:val="ConsPlusNormal"/>
              <w:rPr>
                <w:rFonts w:ascii="Times New Roman" w:hAnsi="Times New Roman" w:cs="Times New Roman"/>
              </w:rPr>
            </w:pPr>
          </w:p>
        </w:tc>
      </w:tr>
      <w:tr w:rsidR="006B0093" w:rsidRPr="000A61C0" w14:paraId="4CD5DCC8" w14:textId="77777777" w:rsidTr="0051179C">
        <w:tc>
          <w:tcPr>
            <w:tcW w:w="624" w:type="dxa"/>
            <w:vMerge/>
          </w:tcPr>
          <w:p w14:paraId="64BA3DF8" w14:textId="77777777" w:rsidR="006B0093" w:rsidRPr="000A61C0" w:rsidRDefault="006B0093" w:rsidP="0051179C">
            <w:pPr>
              <w:pStyle w:val="ConsPlusNormal"/>
              <w:rPr>
                <w:rFonts w:ascii="Times New Roman" w:hAnsi="Times New Roman" w:cs="Times New Roman"/>
              </w:rPr>
            </w:pPr>
          </w:p>
        </w:tc>
        <w:tc>
          <w:tcPr>
            <w:tcW w:w="2002" w:type="dxa"/>
            <w:vMerge w:val="restart"/>
          </w:tcPr>
          <w:p w14:paraId="57E8300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 дифференциации тарифа</w:t>
            </w:r>
          </w:p>
        </w:tc>
        <w:tc>
          <w:tcPr>
            <w:tcW w:w="1480" w:type="dxa"/>
            <w:vMerge w:val="restart"/>
          </w:tcPr>
          <w:p w14:paraId="018684A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Значение параметра дифференциации тарифа</w:t>
            </w:r>
          </w:p>
        </w:tc>
        <w:tc>
          <w:tcPr>
            <w:tcW w:w="1418" w:type="dxa"/>
            <w:vMerge/>
          </w:tcPr>
          <w:p w14:paraId="209C0942" w14:textId="77777777" w:rsidR="006B0093" w:rsidRPr="000A61C0" w:rsidRDefault="006B0093" w:rsidP="0051179C">
            <w:pPr>
              <w:pStyle w:val="ConsPlusNormal"/>
              <w:rPr>
                <w:rFonts w:ascii="Times New Roman" w:hAnsi="Times New Roman" w:cs="Times New Roman"/>
              </w:rPr>
            </w:pPr>
          </w:p>
        </w:tc>
        <w:tc>
          <w:tcPr>
            <w:tcW w:w="1842" w:type="dxa"/>
            <w:gridSpan w:val="2"/>
          </w:tcPr>
          <w:p w14:paraId="1D1BF5D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w:t>
            </w:r>
          </w:p>
        </w:tc>
        <w:tc>
          <w:tcPr>
            <w:tcW w:w="1134" w:type="dxa"/>
            <w:vMerge w:val="restart"/>
          </w:tcPr>
          <w:p w14:paraId="54B39F7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Величина тарифа</w:t>
            </w:r>
          </w:p>
        </w:tc>
        <w:tc>
          <w:tcPr>
            <w:tcW w:w="6379" w:type="dxa"/>
            <w:vMerge/>
          </w:tcPr>
          <w:p w14:paraId="09F9BD0A" w14:textId="77777777" w:rsidR="006B0093" w:rsidRPr="000A61C0" w:rsidRDefault="006B0093" w:rsidP="0051179C">
            <w:pPr>
              <w:pStyle w:val="ConsPlusNormal"/>
              <w:rPr>
                <w:rFonts w:ascii="Times New Roman" w:hAnsi="Times New Roman" w:cs="Times New Roman"/>
              </w:rPr>
            </w:pPr>
          </w:p>
        </w:tc>
      </w:tr>
      <w:tr w:rsidR="006B0093" w:rsidRPr="000A61C0" w14:paraId="362C7E7F" w14:textId="77777777" w:rsidTr="0051179C">
        <w:tc>
          <w:tcPr>
            <w:tcW w:w="624" w:type="dxa"/>
            <w:vMerge/>
          </w:tcPr>
          <w:p w14:paraId="4383CEAE" w14:textId="77777777" w:rsidR="006B0093" w:rsidRPr="000A61C0" w:rsidRDefault="006B0093" w:rsidP="0051179C">
            <w:pPr>
              <w:pStyle w:val="ConsPlusNormal"/>
              <w:rPr>
                <w:rFonts w:ascii="Times New Roman" w:hAnsi="Times New Roman" w:cs="Times New Roman"/>
              </w:rPr>
            </w:pPr>
          </w:p>
        </w:tc>
        <w:tc>
          <w:tcPr>
            <w:tcW w:w="2002" w:type="dxa"/>
            <w:vMerge/>
          </w:tcPr>
          <w:p w14:paraId="329CC3E0" w14:textId="77777777" w:rsidR="006B0093" w:rsidRPr="000A61C0" w:rsidRDefault="006B0093" w:rsidP="0051179C">
            <w:pPr>
              <w:pStyle w:val="ConsPlusNormal"/>
              <w:rPr>
                <w:rFonts w:ascii="Times New Roman" w:hAnsi="Times New Roman" w:cs="Times New Roman"/>
              </w:rPr>
            </w:pPr>
          </w:p>
        </w:tc>
        <w:tc>
          <w:tcPr>
            <w:tcW w:w="1480" w:type="dxa"/>
            <w:vMerge/>
          </w:tcPr>
          <w:p w14:paraId="431339F9" w14:textId="77777777" w:rsidR="006B0093" w:rsidRPr="000A61C0" w:rsidRDefault="006B0093" w:rsidP="0051179C">
            <w:pPr>
              <w:pStyle w:val="ConsPlusNormal"/>
              <w:rPr>
                <w:rFonts w:ascii="Times New Roman" w:hAnsi="Times New Roman" w:cs="Times New Roman"/>
              </w:rPr>
            </w:pPr>
          </w:p>
        </w:tc>
        <w:tc>
          <w:tcPr>
            <w:tcW w:w="1418" w:type="dxa"/>
            <w:vMerge/>
          </w:tcPr>
          <w:p w14:paraId="53A3D7E1" w14:textId="77777777" w:rsidR="006B0093" w:rsidRPr="000A61C0" w:rsidRDefault="006B0093" w:rsidP="0051179C">
            <w:pPr>
              <w:pStyle w:val="ConsPlusNormal"/>
              <w:rPr>
                <w:rFonts w:ascii="Times New Roman" w:hAnsi="Times New Roman" w:cs="Times New Roman"/>
              </w:rPr>
            </w:pPr>
          </w:p>
        </w:tc>
        <w:tc>
          <w:tcPr>
            <w:tcW w:w="850" w:type="dxa"/>
          </w:tcPr>
          <w:p w14:paraId="4F9DA51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дата начала</w:t>
            </w:r>
          </w:p>
        </w:tc>
        <w:tc>
          <w:tcPr>
            <w:tcW w:w="992" w:type="dxa"/>
          </w:tcPr>
          <w:p w14:paraId="6DD3085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дата окончания</w:t>
            </w:r>
          </w:p>
        </w:tc>
        <w:tc>
          <w:tcPr>
            <w:tcW w:w="1134" w:type="dxa"/>
            <w:vMerge/>
          </w:tcPr>
          <w:p w14:paraId="53F4F402" w14:textId="77777777" w:rsidR="006B0093" w:rsidRPr="000A61C0" w:rsidRDefault="006B0093" w:rsidP="0051179C">
            <w:pPr>
              <w:pStyle w:val="ConsPlusNormal"/>
              <w:rPr>
                <w:rFonts w:ascii="Times New Roman" w:hAnsi="Times New Roman" w:cs="Times New Roman"/>
              </w:rPr>
            </w:pPr>
          </w:p>
        </w:tc>
        <w:tc>
          <w:tcPr>
            <w:tcW w:w="6379" w:type="dxa"/>
            <w:vMerge/>
          </w:tcPr>
          <w:p w14:paraId="7741E649" w14:textId="77777777" w:rsidR="006B0093" w:rsidRPr="000A61C0" w:rsidRDefault="006B0093" w:rsidP="0051179C">
            <w:pPr>
              <w:pStyle w:val="ConsPlusNormal"/>
              <w:rPr>
                <w:rFonts w:ascii="Times New Roman" w:hAnsi="Times New Roman" w:cs="Times New Roman"/>
              </w:rPr>
            </w:pPr>
          </w:p>
        </w:tc>
      </w:tr>
      <w:tr w:rsidR="006B0093" w:rsidRPr="000A61C0" w14:paraId="3961ACA0" w14:textId="77777777" w:rsidTr="0051179C">
        <w:tc>
          <w:tcPr>
            <w:tcW w:w="624" w:type="dxa"/>
            <w:vMerge w:val="restart"/>
            <w:vAlign w:val="center"/>
          </w:tcPr>
          <w:p w14:paraId="63FDB144"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w:t>
            </w:r>
          </w:p>
        </w:tc>
        <w:tc>
          <w:tcPr>
            <w:tcW w:w="7876" w:type="dxa"/>
            <w:gridSpan w:val="6"/>
            <w:vMerge w:val="restart"/>
            <w:vAlign w:val="center"/>
          </w:tcPr>
          <w:p w14:paraId="1686637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Вид предельного тарифа в области обращения с твердыми коммунальными отходами</w:t>
            </w:r>
          </w:p>
        </w:tc>
        <w:tc>
          <w:tcPr>
            <w:tcW w:w="6379" w:type="dxa"/>
            <w:tcBorders>
              <w:bottom w:val="nil"/>
            </w:tcBorders>
            <w:vAlign w:val="center"/>
          </w:tcPr>
          <w:p w14:paraId="3CA24C9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предельного тарифа в соответствии с видами тарифов в области обращения с твердыми коммунальными отходами, предусмотренных законодательством в области обращения с твердыми коммунальными отходами.</w:t>
            </w:r>
          </w:p>
        </w:tc>
      </w:tr>
      <w:tr w:rsidR="006B0093" w:rsidRPr="000A61C0" w14:paraId="37329D32" w14:textId="77777777" w:rsidTr="0051179C">
        <w:tc>
          <w:tcPr>
            <w:tcW w:w="624" w:type="dxa"/>
            <w:vMerge/>
          </w:tcPr>
          <w:p w14:paraId="7328598D" w14:textId="77777777" w:rsidR="006B0093" w:rsidRPr="000A61C0" w:rsidRDefault="006B0093" w:rsidP="0022633F">
            <w:pPr>
              <w:pStyle w:val="ConsPlusNormal"/>
              <w:jc w:val="center"/>
              <w:rPr>
                <w:rFonts w:ascii="Times New Roman" w:hAnsi="Times New Roman" w:cs="Times New Roman"/>
              </w:rPr>
            </w:pPr>
          </w:p>
        </w:tc>
        <w:tc>
          <w:tcPr>
            <w:tcW w:w="7876" w:type="dxa"/>
            <w:gridSpan w:val="6"/>
            <w:vMerge/>
          </w:tcPr>
          <w:p w14:paraId="6E0077D9" w14:textId="77777777" w:rsidR="006B0093" w:rsidRPr="000A61C0" w:rsidRDefault="006B0093" w:rsidP="0051179C">
            <w:pPr>
              <w:pStyle w:val="ConsPlusNormal"/>
              <w:rPr>
                <w:rFonts w:ascii="Times New Roman" w:hAnsi="Times New Roman" w:cs="Times New Roman"/>
              </w:rPr>
            </w:pPr>
          </w:p>
        </w:tc>
        <w:tc>
          <w:tcPr>
            <w:tcW w:w="6379" w:type="dxa"/>
            <w:tcBorders>
              <w:top w:val="nil"/>
            </w:tcBorders>
            <w:vAlign w:val="center"/>
          </w:tcPr>
          <w:p w14:paraId="2302A2F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утверждения нескольких видов тарифов информация по </w:t>
            </w:r>
            <w:r w:rsidRPr="000A61C0">
              <w:rPr>
                <w:rFonts w:ascii="Times New Roman" w:hAnsi="Times New Roman" w:cs="Times New Roman"/>
              </w:rPr>
              <w:lastRenderedPageBreak/>
              <w:t>каждому из них указывается отдельно.</w:t>
            </w:r>
          </w:p>
        </w:tc>
      </w:tr>
      <w:tr w:rsidR="006B0093" w:rsidRPr="000A61C0" w14:paraId="05254BD6" w14:textId="77777777" w:rsidTr="0051179C">
        <w:tc>
          <w:tcPr>
            <w:tcW w:w="624" w:type="dxa"/>
            <w:vMerge w:val="restart"/>
            <w:vAlign w:val="center"/>
          </w:tcPr>
          <w:p w14:paraId="2BC55B3C"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1.1.1</w:t>
            </w:r>
          </w:p>
        </w:tc>
        <w:tc>
          <w:tcPr>
            <w:tcW w:w="2002" w:type="dxa"/>
            <w:vMerge w:val="restart"/>
            <w:vAlign w:val="center"/>
          </w:tcPr>
          <w:p w14:paraId="4D49DEFE" w14:textId="7AD02B4D" w:rsidR="006B0093" w:rsidRPr="000A61C0" w:rsidRDefault="003F7200"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480" w:type="dxa"/>
            <w:vMerge w:val="restart"/>
            <w:vAlign w:val="center"/>
          </w:tcPr>
          <w:p w14:paraId="25FC9A14" w14:textId="77777777" w:rsidR="006B0093" w:rsidRPr="000A61C0" w:rsidRDefault="006B0093" w:rsidP="0051179C">
            <w:pPr>
              <w:pStyle w:val="ConsPlusNormal"/>
              <w:rPr>
                <w:rFonts w:ascii="Times New Roman" w:hAnsi="Times New Roman" w:cs="Times New Roman"/>
              </w:rPr>
            </w:pPr>
          </w:p>
        </w:tc>
        <w:tc>
          <w:tcPr>
            <w:tcW w:w="1418" w:type="dxa"/>
            <w:vMerge w:val="restart"/>
            <w:vAlign w:val="center"/>
          </w:tcPr>
          <w:p w14:paraId="66AFC901" w14:textId="77777777" w:rsidR="006B0093" w:rsidRPr="000A61C0" w:rsidRDefault="006B0093" w:rsidP="0051179C">
            <w:pPr>
              <w:pStyle w:val="ConsPlusNormal"/>
              <w:rPr>
                <w:rFonts w:ascii="Times New Roman" w:hAnsi="Times New Roman" w:cs="Times New Roman"/>
              </w:rPr>
            </w:pPr>
          </w:p>
        </w:tc>
        <w:tc>
          <w:tcPr>
            <w:tcW w:w="850" w:type="dxa"/>
            <w:vMerge w:val="restart"/>
            <w:vAlign w:val="center"/>
          </w:tcPr>
          <w:p w14:paraId="00BF201B" w14:textId="77777777" w:rsidR="006B0093" w:rsidRPr="000A61C0" w:rsidRDefault="006B0093" w:rsidP="0051179C">
            <w:pPr>
              <w:pStyle w:val="ConsPlusNormal"/>
              <w:rPr>
                <w:rFonts w:ascii="Times New Roman" w:hAnsi="Times New Roman" w:cs="Times New Roman"/>
              </w:rPr>
            </w:pPr>
          </w:p>
        </w:tc>
        <w:tc>
          <w:tcPr>
            <w:tcW w:w="992" w:type="dxa"/>
            <w:vMerge w:val="restart"/>
            <w:vAlign w:val="center"/>
          </w:tcPr>
          <w:p w14:paraId="3F3F5F23"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7D318573" w14:textId="77777777" w:rsidR="006B0093" w:rsidRPr="000A61C0" w:rsidRDefault="006B0093" w:rsidP="0051179C">
            <w:pPr>
              <w:pStyle w:val="ConsPlusNormal"/>
              <w:rPr>
                <w:rFonts w:ascii="Times New Roman" w:hAnsi="Times New Roman" w:cs="Times New Roman"/>
              </w:rPr>
            </w:pPr>
          </w:p>
        </w:tc>
        <w:tc>
          <w:tcPr>
            <w:tcW w:w="6379" w:type="dxa"/>
            <w:tcBorders>
              <w:bottom w:val="nil"/>
            </w:tcBorders>
            <w:vAlign w:val="center"/>
          </w:tcPr>
          <w:p w14:paraId="6FD979D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предельного тарифа в случае утверждения нескольких видов тарифов.</w:t>
            </w:r>
          </w:p>
        </w:tc>
      </w:tr>
      <w:tr w:rsidR="006B0093" w:rsidRPr="000A61C0" w14:paraId="4532AFAA" w14:textId="77777777" w:rsidTr="0051179C">
        <w:tc>
          <w:tcPr>
            <w:tcW w:w="624" w:type="dxa"/>
            <w:vMerge/>
          </w:tcPr>
          <w:p w14:paraId="02DB12E8" w14:textId="77777777" w:rsidR="006B0093" w:rsidRPr="000A61C0" w:rsidRDefault="006B0093" w:rsidP="0051179C">
            <w:pPr>
              <w:pStyle w:val="ConsPlusNormal"/>
              <w:rPr>
                <w:rFonts w:ascii="Times New Roman" w:hAnsi="Times New Roman" w:cs="Times New Roman"/>
              </w:rPr>
            </w:pPr>
          </w:p>
        </w:tc>
        <w:tc>
          <w:tcPr>
            <w:tcW w:w="2002" w:type="dxa"/>
            <w:vMerge/>
          </w:tcPr>
          <w:p w14:paraId="297110AB" w14:textId="77777777" w:rsidR="006B0093" w:rsidRPr="000A61C0" w:rsidRDefault="006B0093" w:rsidP="0051179C">
            <w:pPr>
              <w:pStyle w:val="ConsPlusNormal"/>
              <w:rPr>
                <w:rFonts w:ascii="Times New Roman" w:hAnsi="Times New Roman" w:cs="Times New Roman"/>
              </w:rPr>
            </w:pPr>
          </w:p>
        </w:tc>
        <w:tc>
          <w:tcPr>
            <w:tcW w:w="1480" w:type="dxa"/>
            <w:vMerge/>
          </w:tcPr>
          <w:p w14:paraId="7199476A" w14:textId="77777777" w:rsidR="006B0093" w:rsidRPr="000A61C0" w:rsidRDefault="006B0093" w:rsidP="0051179C">
            <w:pPr>
              <w:pStyle w:val="ConsPlusNormal"/>
              <w:rPr>
                <w:rFonts w:ascii="Times New Roman" w:hAnsi="Times New Roman" w:cs="Times New Roman"/>
              </w:rPr>
            </w:pPr>
          </w:p>
        </w:tc>
        <w:tc>
          <w:tcPr>
            <w:tcW w:w="1418" w:type="dxa"/>
            <w:vMerge/>
          </w:tcPr>
          <w:p w14:paraId="20558F71" w14:textId="77777777" w:rsidR="006B0093" w:rsidRPr="000A61C0" w:rsidRDefault="006B0093" w:rsidP="0051179C">
            <w:pPr>
              <w:pStyle w:val="ConsPlusNormal"/>
              <w:rPr>
                <w:rFonts w:ascii="Times New Roman" w:hAnsi="Times New Roman" w:cs="Times New Roman"/>
              </w:rPr>
            </w:pPr>
          </w:p>
        </w:tc>
        <w:tc>
          <w:tcPr>
            <w:tcW w:w="850" w:type="dxa"/>
            <w:vMerge/>
          </w:tcPr>
          <w:p w14:paraId="0D6CA51D" w14:textId="77777777" w:rsidR="006B0093" w:rsidRPr="000A61C0" w:rsidRDefault="006B0093" w:rsidP="0051179C">
            <w:pPr>
              <w:pStyle w:val="ConsPlusNormal"/>
              <w:rPr>
                <w:rFonts w:ascii="Times New Roman" w:hAnsi="Times New Roman" w:cs="Times New Roman"/>
              </w:rPr>
            </w:pPr>
          </w:p>
        </w:tc>
        <w:tc>
          <w:tcPr>
            <w:tcW w:w="992" w:type="dxa"/>
            <w:vMerge/>
          </w:tcPr>
          <w:p w14:paraId="1C0712D1" w14:textId="77777777" w:rsidR="006B0093" w:rsidRPr="000A61C0" w:rsidRDefault="006B0093" w:rsidP="0051179C">
            <w:pPr>
              <w:pStyle w:val="ConsPlusNormal"/>
              <w:rPr>
                <w:rFonts w:ascii="Times New Roman" w:hAnsi="Times New Roman" w:cs="Times New Roman"/>
              </w:rPr>
            </w:pPr>
          </w:p>
        </w:tc>
        <w:tc>
          <w:tcPr>
            <w:tcW w:w="1134" w:type="dxa"/>
            <w:vMerge/>
          </w:tcPr>
          <w:p w14:paraId="5669A820" w14:textId="77777777" w:rsidR="006B0093" w:rsidRPr="000A61C0" w:rsidRDefault="006B0093" w:rsidP="0051179C">
            <w:pPr>
              <w:pStyle w:val="ConsPlusNormal"/>
              <w:rPr>
                <w:rFonts w:ascii="Times New Roman" w:hAnsi="Times New Roman" w:cs="Times New Roman"/>
              </w:rPr>
            </w:pPr>
          </w:p>
        </w:tc>
        <w:tc>
          <w:tcPr>
            <w:tcW w:w="6379" w:type="dxa"/>
            <w:tcBorders>
              <w:top w:val="nil"/>
            </w:tcBorders>
            <w:vAlign w:val="center"/>
          </w:tcPr>
          <w:p w14:paraId="2E63C96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предельных тарифов информация по ним указывается в отдельных строках.</w:t>
            </w:r>
          </w:p>
        </w:tc>
      </w:tr>
      <w:tr w:rsidR="006B0093" w:rsidRPr="000A61C0" w14:paraId="1CEC7ED4" w14:textId="77777777" w:rsidTr="0051179C">
        <w:tc>
          <w:tcPr>
            <w:tcW w:w="624" w:type="dxa"/>
            <w:vMerge w:val="restart"/>
            <w:vAlign w:val="center"/>
          </w:tcPr>
          <w:p w14:paraId="4489E386" w14:textId="77777777" w:rsidR="006B0093" w:rsidRPr="00161BE5" w:rsidRDefault="006B0093" w:rsidP="0051179C">
            <w:pPr>
              <w:pStyle w:val="ConsPlusNormal"/>
              <w:rPr>
                <w:rFonts w:ascii="Times New Roman" w:hAnsi="Times New Roman" w:cs="Times New Roman"/>
              </w:rPr>
            </w:pPr>
            <w:r w:rsidRPr="00161BE5">
              <w:rPr>
                <w:rFonts w:ascii="Times New Roman" w:hAnsi="Times New Roman" w:cs="Times New Roman"/>
              </w:rPr>
              <w:t>1.1.2</w:t>
            </w:r>
          </w:p>
        </w:tc>
        <w:tc>
          <w:tcPr>
            <w:tcW w:w="2002" w:type="dxa"/>
            <w:vMerge w:val="restart"/>
            <w:vAlign w:val="center"/>
          </w:tcPr>
          <w:p w14:paraId="78EA728E" w14:textId="1F1A2C8D" w:rsidR="006B0093" w:rsidRPr="00161BE5" w:rsidRDefault="003F7200" w:rsidP="0051179C">
            <w:pPr>
              <w:pStyle w:val="ConsPlusNormal"/>
              <w:rPr>
                <w:rFonts w:ascii="Times New Roman" w:hAnsi="Times New Roman" w:cs="Times New Roman"/>
              </w:rPr>
            </w:pPr>
            <w:r>
              <w:rPr>
                <w:rFonts w:ascii="Times New Roman" w:hAnsi="Times New Roman" w:cs="Times New Roman"/>
              </w:rPr>
              <w:t>Т</w:t>
            </w:r>
            <w:r w:rsidR="006B0093" w:rsidRPr="00161BE5">
              <w:rPr>
                <w:rFonts w:ascii="Times New Roman" w:hAnsi="Times New Roman" w:cs="Times New Roman"/>
              </w:rPr>
              <w:t>ехнологическая особенность</w:t>
            </w:r>
          </w:p>
        </w:tc>
        <w:tc>
          <w:tcPr>
            <w:tcW w:w="1480" w:type="dxa"/>
            <w:vMerge w:val="restart"/>
            <w:vAlign w:val="center"/>
          </w:tcPr>
          <w:p w14:paraId="55399A7C" w14:textId="77777777" w:rsidR="006B0093" w:rsidRPr="00161BE5" w:rsidRDefault="006B0093" w:rsidP="0051179C">
            <w:pPr>
              <w:pStyle w:val="ConsPlusNormal"/>
              <w:rPr>
                <w:rFonts w:ascii="Times New Roman" w:hAnsi="Times New Roman" w:cs="Times New Roman"/>
              </w:rPr>
            </w:pPr>
          </w:p>
        </w:tc>
        <w:tc>
          <w:tcPr>
            <w:tcW w:w="1418" w:type="dxa"/>
            <w:vMerge/>
          </w:tcPr>
          <w:p w14:paraId="1DE86C47" w14:textId="77777777" w:rsidR="006B0093" w:rsidRPr="00161BE5" w:rsidRDefault="006B0093" w:rsidP="0051179C">
            <w:pPr>
              <w:pStyle w:val="ConsPlusNormal"/>
              <w:rPr>
                <w:rFonts w:ascii="Times New Roman" w:hAnsi="Times New Roman" w:cs="Times New Roman"/>
              </w:rPr>
            </w:pPr>
          </w:p>
        </w:tc>
        <w:tc>
          <w:tcPr>
            <w:tcW w:w="850" w:type="dxa"/>
            <w:vMerge/>
          </w:tcPr>
          <w:p w14:paraId="788EA27A" w14:textId="77777777" w:rsidR="006B0093" w:rsidRPr="00161BE5" w:rsidRDefault="006B0093" w:rsidP="0051179C">
            <w:pPr>
              <w:pStyle w:val="ConsPlusNormal"/>
              <w:rPr>
                <w:rFonts w:ascii="Times New Roman" w:hAnsi="Times New Roman" w:cs="Times New Roman"/>
              </w:rPr>
            </w:pPr>
          </w:p>
        </w:tc>
        <w:tc>
          <w:tcPr>
            <w:tcW w:w="992" w:type="dxa"/>
            <w:vMerge/>
          </w:tcPr>
          <w:p w14:paraId="12FC157D" w14:textId="77777777" w:rsidR="006B0093" w:rsidRPr="00161BE5" w:rsidRDefault="006B0093" w:rsidP="0051179C">
            <w:pPr>
              <w:pStyle w:val="ConsPlusNormal"/>
              <w:rPr>
                <w:rFonts w:ascii="Times New Roman" w:hAnsi="Times New Roman" w:cs="Times New Roman"/>
              </w:rPr>
            </w:pPr>
          </w:p>
        </w:tc>
        <w:tc>
          <w:tcPr>
            <w:tcW w:w="1134" w:type="dxa"/>
            <w:vMerge/>
          </w:tcPr>
          <w:p w14:paraId="6BD116ED" w14:textId="77777777" w:rsidR="006B0093" w:rsidRPr="00161BE5" w:rsidRDefault="006B0093" w:rsidP="0051179C">
            <w:pPr>
              <w:pStyle w:val="ConsPlusNormal"/>
              <w:rPr>
                <w:rFonts w:ascii="Times New Roman" w:hAnsi="Times New Roman" w:cs="Times New Roman"/>
              </w:rPr>
            </w:pPr>
          </w:p>
        </w:tc>
        <w:tc>
          <w:tcPr>
            <w:tcW w:w="6379" w:type="dxa"/>
            <w:tcBorders>
              <w:bottom w:val="nil"/>
            </w:tcBorders>
            <w:vAlign w:val="center"/>
          </w:tcPr>
          <w:p w14:paraId="4F697CFB"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1F1323FC" w14:textId="77777777" w:rsidTr="0051179C">
        <w:tc>
          <w:tcPr>
            <w:tcW w:w="624" w:type="dxa"/>
            <w:vMerge/>
          </w:tcPr>
          <w:p w14:paraId="37CA5618" w14:textId="77777777" w:rsidR="006B0093" w:rsidRPr="00161BE5" w:rsidRDefault="006B0093" w:rsidP="0051179C">
            <w:pPr>
              <w:pStyle w:val="ConsPlusNormal"/>
              <w:rPr>
                <w:rFonts w:ascii="Times New Roman" w:hAnsi="Times New Roman" w:cs="Times New Roman"/>
              </w:rPr>
            </w:pPr>
          </w:p>
        </w:tc>
        <w:tc>
          <w:tcPr>
            <w:tcW w:w="2002" w:type="dxa"/>
            <w:vMerge/>
          </w:tcPr>
          <w:p w14:paraId="6855B0B5" w14:textId="77777777" w:rsidR="006B0093" w:rsidRPr="00161BE5" w:rsidRDefault="006B0093" w:rsidP="0051179C">
            <w:pPr>
              <w:pStyle w:val="ConsPlusNormal"/>
              <w:rPr>
                <w:rFonts w:ascii="Times New Roman" w:hAnsi="Times New Roman" w:cs="Times New Roman"/>
              </w:rPr>
            </w:pPr>
          </w:p>
        </w:tc>
        <w:tc>
          <w:tcPr>
            <w:tcW w:w="1480" w:type="dxa"/>
            <w:vMerge/>
          </w:tcPr>
          <w:p w14:paraId="3A68EF5D" w14:textId="77777777" w:rsidR="006B0093" w:rsidRPr="00161BE5" w:rsidRDefault="006B0093" w:rsidP="0051179C">
            <w:pPr>
              <w:pStyle w:val="ConsPlusNormal"/>
              <w:rPr>
                <w:rFonts w:ascii="Times New Roman" w:hAnsi="Times New Roman" w:cs="Times New Roman"/>
              </w:rPr>
            </w:pPr>
          </w:p>
        </w:tc>
        <w:tc>
          <w:tcPr>
            <w:tcW w:w="1418" w:type="dxa"/>
            <w:vMerge/>
          </w:tcPr>
          <w:p w14:paraId="66B393EE" w14:textId="77777777" w:rsidR="006B0093" w:rsidRPr="00161BE5" w:rsidRDefault="006B0093" w:rsidP="0051179C">
            <w:pPr>
              <w:pStyle w:val="ConsPlusNormal"/>
              <w:rPr>
                <w:rFonts w:ascii="Times New Roman" w:hAnsi="Times New Roman" w:cs="Times New Roman"/>
              </w:rPr>
            </w:pPr>
          </w:p>
        </w:tc>
        <w:tc>
          <w:tcPr>
            <w:tcW w:w="850" w:type="dxa"/>
            <w:vMerge/>
          </w:tcPr>
          <w:p w14:paraId="123F06CD" w14:textId="77777777" w:rsidR="006B0093" w:rsidRPr="00161BE5" w:rsidRDefault="006B0093" w:rsidP="0051179C">
            <w:pPr>
              <w:pStyle w:val="ConsPlusNormal"/>
              <w:rPr>
                <w:rFonts w:ascii="Times New Roman" w:hAnsi="Times New Roman" w:cs="Times New Roman"/>
              </w:rPr>
            </w:pPr>
          </w:p>
        </w:tc>
        <w:tc>
          <w:tcPr>
            <w:tcW w:w="992" w:type="dxa"/>
            <w:vMerge/>
          </w:tcPr>
          <w:p w14:paraId="16F4AB2F" w14:textId="77777777" w:rsidR="006B0093" w:rsidRPr="00161BE5" w:rsidRDefault="006B0093" w:rsidP="0051179C">
            <w:pPr>
              <w:pStyle w:val="ConsPlusNormal"/>
              <w:rPr>
                <w:rFonts w:ascii="Times New Roman" w:hAnsi="Times New Roman" w:cs="Times New Roman"/>
              </w:rPr>
            </w:pPr>
          </w:p>
        </w:tc>
        <w:tc>
          <w:tcPr>
            <w:tcW w:w="1134" w:type="dxa"/>
            <w:vMerge/>
          </w:tcPr>
          <w:p w14:paraId="4357F334" w14:textId="77777777" w:rsidR="006B0093" w:rsidRPr="00161BE5" w:rsidRDefault="006B0093" w:rsidP="0051179C">
            <w:pPr>
              <w:pStyle w:val="ConsPlusNormal"/>
              <w:rPr>
                <w:rFonts w:ascii="Times New Roman" w:hAnsi="Times New Roman" w:cs="Times New Roman"/>
              </w:rPr>
            </w:pPr>
          </w:p>
        </w:tc>
        <w:tc>
          <w:tcPr>
            <w:tcW w:w="6379" w:type="dxa"/>
            <w:tcBorders>
              <w:top w:val="nil"/>
            </w:tcBorders>
            <w:vAlign w:val="center"/>
          </w:tcPr>
          <w:p w14:paraId="2019F686"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52F18C6B" w14:textId="77777777" w:rsidTr="0051179C">
        <w:tc>
          <w:tcPr>
            <w:tcW w:w="624" w:type="dxa"/>
            <w:vMerge w:val="restart"/>
            <w:vAlign w:val="center"/>
          </w:tcPr>
          <w:p w14:paraId="3C5841F4" w14:textId="77777777" w:rsidR="006B0093" w:rsidRPr="00161BE5" w:rsidRDefault="006B0093" w:rsidP="0051179C">
            <w:pPr>
              <w:pStyle w:val="ConsPlusNormal"/>
              <w:rPr>
                <w:rFonts w:ascii="Times New Roman" w:hAnsi="Times New Roman" w:cs="Times New Roman"/>
              </w:rPr>
            </w:pPr>
            <w:r w:rsidRPr="00161BE5">
              <w:rPr>
                <w:rFonts w:ascii="Times New Roman" w:hAnsi="Times New Roman" w:cs="Times New Roman"/>
              </w:rPr>
              <w:t>1.1.3</w:t>
            </w:r>
          </w:p>
        </w:tc>
        <w:tc>
          <w:tcPr>
            <w:tcW w:w="2002" w:type="dxa"/>
            <w:vMerge w:val="restart"/>
            <w:vAlign w:val="center"/>
          </w:tcPr>
          <w:p w14:paraId="20E70B74" w14:textId="4A2BCF33" w:rsidR="006B0093" w:rsidRPr="00161BE5" w:rsidRDefault="003F7200" w:rsidP="0051179C">
            <w:pPr>
              <w:pStyle w:val="ConsPlusNormal"/>
              <w:rPr>
                <w:rFonts w:ascii="Times New Roman" w:hAnsi="Times New Roman" w:cs="Times New Roman"/>
              </w:rPr>
            </w:pPr>
            <w:r>
              <w:rPr>
                <w:rFonts w:ascii="Times New Roman" w:hAnsi="Times New Roman" w:cs="Times New Roman"/>
              </w:rPr>
              <w:t>Т</w:t>
            </w:r>
            <w:r w:rsidR="006B0093" w:rsidRPr="00161BE5">
              <w:rPr>
                <w:rFonts w:ascii="Times New Roman" w:hAnsi="Times New Roman" w:cs="Times New Roman"/>
              </w:rPr>
              <w:t>ерритория оказания услуг</w:t>
            </w:r>
          </w:p>
        </w:tc>
        <w:tc>
          <w:tcPr>
            <w:tcW w:w="1480" w:type="dxa"/>
            <w:vMerge w:val="restart"/>
            <w:vAlign w:val="center"/>
          </w:tcPr>
          <w:p w14:paraId="5AAF2480" w14:textId="77777777" w:rsidR="006B0093" w:rsidRPr="00161BE5" w:rsidRDefault="006B0093" w:rsidP="0051179C">
            <w:pPr>
              <w:pStyle w:val="ConsPlusNormal"/>
              <w:rPr>
                <w:rFonts w:ascii="Times New Roman" w:hAnsi="Times New Roman" w:cs="Times New Roman"/>
              </w:rPr>
            </w:pPr>
          </w:p>
        </w:tc>
        <w:tc>
          <w:tcPr>
            <w:tcW w:w="1418" w:type="dxa"/>
            <w:vMerge/>
          </w:tcPr>
          <w:p w14:paraId="0C1827A8" w14:textId="77777777" w:rsidR="006B0093" w:rsidRPr="00161BE5" w:rsidRDefault="006B0093" w:rsidP="0051179C">
            <w:pPr>
              <w:pStyle w:val="ConsPlusNormal"/>
              <w:rPr>
                <w:rFonts w:ascii="Times New Roman" w:hAnsi="Times New Roman" w:cs="Times New Roman"/>
              </w:rPr>
            </w:pPr>
          </w:p>
        </w:tc>
        <w:tc>
          <w:tcPr>
            <w:tcW w:w="850" w:type="dxa"/>
            <w:vMerge/>
          </w:tcPr>
          <w:p w14:paraId="15B613C1" w14:textId="77777777" w:rsidR="006B0093" w:rsidRPr="00161BE5" w:rsidRDefault="006B0093" w:rsidP="0051179C">
            <w:pPr>
              <w:pStyle w:val="ConsPlusNormal"/>
              <w:rPr>
                <w:rFonts w:ascii="Times New Roman" w:hAnsi="Times New Roman" w:cs="Times New Roman"/>
              </w:rPr>
            </w:pPr>
          </w:p>
        </w:tc>
        <w:tc>
          <w:tcPr>
            <w:tcW w:w="992" w:type="dxa"/>
            <w:vMerge/>
          </w:tcPr>
          <w:p w14:paraId="05207DAD" w14:textId="77777777" w:rsidR="006B0093" w:rsidRPr="00161BE5" w:rsidRDefault="006B0093" w:rsidP="0051179C">
            <w:pPr>
              <w:pStyle w:val="ConsPlusNormal"/>
              <w:rPr>
                <w:rFonts w:ascii="Times New Roman" w:hAnsi="Times New Roman" w:cs="Times New Roman"/>
              </w:rPr>
            </w:pPr>
          </w:p>
        </w:tc>
        <w:tc>
          <w:tcPr>
            <w:tcW w:w="1134" w:type="dxa"/>
            <w:vMerge/>
          </w:tcPr>
          <w:p w14:paraId="4A820FEB" w14:textId="77777777" w:rsidR="006B0093" w:rsidRPr="00161BE5" w:rsidRDefault="006B0093" w:rsidP="0051179C">
            <w:pPr>
              <w:pStyle w:val="ConsPlusNormal"/>
              <w:rPr>
                <w:rFonts w:ascii="Times New Roman" w:hAnsi="Times New Roman" w:cs="Times New Roman"/>
              </w:rPr>
            </w:pPr>
          </w:p>
        </w:tc>
        <w:tc>
          <w:tcPr>
            <w:tcW w:w="6379" w:type="dxa"/>
            <w:tcBorders>
              <w:bottom w:val="nil"/>
            </w:tcBorders>
            <w:vAlign w:val="center"/>
          </w:tcPr>
          <w:p w14:paraId="7AA97B71"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Указывается наименование территории действия тарифа при наличии дифференциации тарифа по территориальному признаку.</w:t>
            </w:r>
          </w:p>
        </w:tc>
      </w:tr>
      <w:tr w:rsidR="006B0093" w:rsidRPr="000A61C0" w14:paraId="5CA1DF02" w14:textId="77777777" w:rsidTr="0051179C">
        <w:tc>
          <w:tcPr>
            <w:tcW w:w="624" w:type="dxa"/>
            <w:vMerge/>
          </w:tcPr>
          <w:p w14:paraId="17A4D424" w14:textId="77777777" w:rsidR="006B0093" w:rsidRPr="00161BE5" w:rsidRDefault="006B0093" w:rsidP="0051179C">
            <w:pPr>
              <w:pStyle w:val="ConsPlusNormal"/>
              <w:rPr>
                <w:rFonts w:ascii="Times New Roman" w:hAnsi="Times New Roman" w:cs="Times New Roman"/>
              </w:rPr>
            </w:pPr>
          </w:p>
        </w:tc>
        <w:tc>
          <w:tcPr>
            <w:tcW w:w="2002" w:type="dxa"/>
            <w:vMerge/>
          </w:tcPr>
          <w:p w14:paraId="296B38CE" w14:textId="77777777" w:rsidR="006B0093" w:rsidRPr="00161BE5" w:rsidRDefault="006B0093" w:rsidP="0051179C">
            <w:pPr>
              <w:pStyle w:val="ConsPlusNormal"/>
              <w:rPr>
                <w:rFonts w:ascii="Times New Roman" w:hAnsi="Times New Roman" w:cs="Times New Roman"/>
              </w:rPr>
            </w:pPr>
          </w:p>
        </w:tc>
        <w:tc>
          <w:tcPr>
            <w:tcW w:w="1480" w:type="dxa"/>
            <w:vMerge/>
          </w:tcPr>
          <w:p w14:paraId="116EF481" w14:textId="77777777" w:rsidR="006B0093" w:rsidRPr="00161BE5" w:rsidRDefault="006B0093" w:rsidP="0051179C">
            <w:pPr>
              <w:pStyle w:val="ConsPlusNormal"/>
              <w:rPr>
                <w:rFonts w:ascii="Times New Roman" w:hAnsi="Times New Roman" w:cs="Times New Roman"/>
              </w:rPr>
            </w:pPr>
          </w:p>
        </w:tc>
        <w:tc>
          <w:tcPr>
            <w:tcW w:w="1418" w:type="dxa"/>
            <w:vMerge/>
          </w:tcPr>
          <w:p w14:paraId="68A6BF25" w14:textId="77777777" w:rsidR="006B0093" w:rsidRPr="00161BE5" w:rsidRDefault="006B0093" w:rsidP="0051179C">
            <w:pPr>
              <w:pStyle w:val="ConsPlusNormal"/>
              <w:rPr>
                <w:rFonts w:ascii="Times New Roman" w:hAnsi="Times New Roman" w:cs="Times New Roman"/>
              </w:rPr>
            </w:pPr>
          </w:p>
        </w:tc>
        <w:tc>
          <w:tcPr>
            <w:tcW w:w="850" w:type="dxa"/>
            <w:vMerge/>
          </w:tcPr>
          <w:p w14:paraId="5FFFD6D1" w14:textId="77777777" w:rsidR="006B0093" w:rsidRPr="00161BE5" w:rsidRDefault="006B0093" w:rsidP="0051179C">
            <w:pPr>
              <w:pStyle w:val="ConsPlusNormal"/>
              <w:rPr>
                <w:rFonts w:ascii="Times New Roman" w:hAnsi="Times New Roman" w:cs="Times New Roman"/>
              </w:rPr>
            </w:pPr>
          </w:p>
        </w:tc>
        <w:tc>
          <w:tcPr>
            <w:tcW w:w="992" w:type="dxa"/>
            <w:vMerge/>
          </w:tcPr>
          <w:p w14:paraId="74E0EABC" w14:textId="77777777" w:rsidR="006B0093" w:rsidRPr="00161BE5" w:rsidRDefault="006B0093" w:rsidP="0051179C">
            <w:pPr>
              <w:pStyle w:val="ConsPlusNormal"/>
              <w:rPr>
                <w:rFonts w:ascii="Times New Roman" w:hAnsi="Times New Roman" w:cs="Times New Roman"/>
              </w:rPr>
            </w:pPr>
          </w:p>
        </w:tc>
        <w:tc>
          <w:tcPr>
            <w:tcW w:w="1134" w:type="dxa"/>
            <w:vMerge/>
          </w:tcPr>
          <w:p w14:paraId="739A3431" w14:textId="77777777" w:rsidR="006B0093" w:rsidRPr="00161BE5" w:rsidRDefault="006B0093" w:rsidP="0051179C">
            <w:pPr>
              <w:pStyle w:val="ConsPlusNormal"/>
              <w:rPr>
                <w:rFonts w:ascii="Times New Roman" w:hAnsi="Times New Roman" w:cs="Times New Roman"/>
              </w:rPr>
            </w:pPr>
          </w:p>
        </w:tc>
        <w:tc>
          <w:tcPr>
            <w:tcW w:w="6379" w:type="dxa"/>
            <w:tcBorders>
              <w:top w:val="nil"/>
            </w:tcBorders>
            <w:vAlign w:val="center"/>
          </w:tcPr>
          <w:p w14:paraId="7DD12C6A"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40648186" w14:textId="77777777" w:rsidTr="0051179C">
        <w:tc>
          <w:tcPr>
            <w:tcW w:w="624" w:type="dxa"/>
            <w:vMerge w:val="restart"/>
            <w:vAlign w:val="center"/>
          </w:tcPr>
          <w:p w14:paraId="48F53D59" w14:textId="77777777" w:rsidR="006B0093" w:rsidRPr="00161BE5" w:rsidRDefault="006B0093" w:rsidP="0051179C">
            <w:pPr>
              <w:pStyle w:val="ConsPlusNormal"/>
              <w:rPr>
                <w:rFonts w:ascii="Times New Roman" w:hAnsi="Times New Roman" w:cs="Times New Roman"/>
              </w:rPr>
            </w:pPr>
            <w:r w:rsidRPr="00161BE5">
              <w:rPr>
                <w:rFonts w:ascii="Times New Roman" w:hAnsi="Times New Roman" w:cs="Times New Roman"/>
              </w:rPr>
              <w:t>1.1.4</w:t>
            </w:r>
          </w:p>
        </w:tc>
        <w:tc>
          <w:tcPr>
            <w:tcW w:w="2002" w:type="dxa"/>
            <w:vMerge w:val="restart"/>
            <w:vAlign w:val="center"/>
          </w:tcPr>
          <w:p w14:paraId="033F4F36" w14:textId="0DB8B74A" w:rsidR="006B0093" w:rsidRPr="00161BE5" w:rsidRDefault="003F7200" w:rsidP="0051179C">
            <w:pPr>
              <w:pStyle w:val="ConsPlusNormal"/>
              <w:rPr>
                <w:rFonts w:ascii="Times New Roman" w:hAnsi="Times New Roman" w:cs="Times New Roman"/>
              </w:rPr>
            </w:pPr>
            <w:r>
              <w:rPr>
                <w:rFonts w:ascii="Times New Roman" w:hAnsi="Times New Roman" w:cs="Times New Roman"/>
              </w:rPr>
              <w:t>В</w:t>
            </w:r>
            <w:r w:rsidR="006B0093" w:rsidRPr="00161BE5">
              <w:rPr>
                <w:rFonts w:ascii="Times New Roman" w:hAnsi="Times New Roman" w:cs="Times New Roman"/>
              </w:rPr>
              <w:t>ид твердых коммунальных отходов</w:t>
            </w:r>
          </w:p>
        </w:tc>
        <w:tc>
          <w:tcPr>
            <w:tcW w:w="1480" w:type="dxa"/>
            <w:vMerge w:val="restart"/>
            <w:vAlign w:val="center"/>
          </w:tcPr>
          <w:p w14:paraId="2ECE6FDC" w14:textId="77777777" w:rsidR="006B0093" w:rsidRPr="00161BE5" w:rsidRDefault="006B0093" w:rsidP="0051179C">
            <w:pPr>
              <w:pStyle w:val="ConsPlusNormal"/>
              <w:rPr>
                <w:rFonts w:ascii="Times New Roman" w:hAnsi="Times New Roman" w:cs="Times New Roman"/>
              </w:rPr>
            </w:pPr>
          </w:p>
        </w:tc>
        <w:tc>
          <w:tcPr>
            <w:tcW w:w="1418" w:type="dxa"/>
            <w:vMerge/>
          </w:tcPr>
          <w:p w14:paraId="40A608F7" w14:textId="77777777" w:rsidR="006B0093" w:rsidRPr="00161BE5" w:rsidRDefault="006B0093" w:rsidP="0051179C">
            <w:pPr>
              <w:pStyle w:val="ConsPlusNormal"/>
              <w:rPr>
                <w:rFonts w:ascii="Times New Roman" w:hAnsi="Times New Roman" w:cs="Times New Roman"/>
              </w:rPr>
            </w:pPr>
          </w:p>
        </w:tc>
        <w:tc>
          <w:tcPr>
            <w:tcW w:w="850" w:type="dxa"/>
            <w:vMerge/>
          </w:tcPr>
          <w:p w14:paraId="3CB2C57F" w14:textId="77777777" w:rsidR="006B0093" w:rsidRPr="00161BE5" w:rsidRDefault="006B0093" w:rsidP="0051179C">
            <w:pPr>
              <w:pStyle w:val="ConsPlusNormal"/>
              <w:rPr>
                <w:rFonts w:ascii="Times New Roman" w:hAnsi="Times New Roman" w:cs="Times New Roman"/>
              </w:rPr>
            </w:pPr>
          </w:p>
        </w:tc>
        <w:tc>
          <w:tcPr>
            <w:tcW w:w="992" w:type="dxa"/>
            <w:vMerge/>
          </w:tcPr>
          <w:p w14:paraId="314F63D7" w14:textId="77777777" w:rsidR="006B0093" w:rsidRPr="00161BE5" w:rsidRDefault="006B0093" w:rsidP="0051179C">
            <w:pPr>
              <w:pStyle w:val="ConsPlusNormal"/>
              <w:rPr>
                <w:rFonts w:ascii="Times New Roman" w:hAnsi="Times New Roman" w:cs="Times New Roman"/>
              </w:rPr>
            </w:pPr>
          </w:p>
        </w:tc>
        <w:tc>
          <w:tcPr>
            <w:tcW w:w="1134" w:type="dxa"/>
            <w:vMerge/>
          </w:tcPr>
          <w:p w14:paraId="4DB60C9E" w14:textId="77777777" w:rsidR="006B0093" w:rsidRPr="00161BE5" w:rsidRDefault="006B0093" w:rsidP="0051179C">
            <w:pPr>
              <w:pStyle w:val="ConsPlusNormal"/>
              <w:rPr>
                <w:rFonts w:ascii="Times New Roman" w:hAnsi="Times New Roman" w:cs="Times New Roman"/>
              </w:rPr>
            </w:pPr>
          </w:p>
        </w:tc>
        <w:tc>
          <w:tcPr>
            <w:tcW w:w="6379" w:type="dxa"/>
            <w:tcBorders>
              <w:bottom w:val="nil"/>
            </w:tcBorders>
            <w:vAlign w:val="center"/>
          </w:tcPr>
          <w:p w14:paraId="5C0ED73F"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Указывается вид твердых коммунальных отходов при наличии дифференциации тарифа по виду твердых коммунальных отходов.</w:t>
            </w:r>
          </w:p>
        </w:tc>
      </w:tr>
      <w:tr w:rsidR="006B0093" w:rsidRPr="000A61C0" w14:paraId="7907BA7E" w14:textId="77777777" w:rsidTr="0051179C">
        <w:tblPrEx>
          <w:tblBorders>
            <w:insideH w:val="nil"/>
          </w:tblBorders>
        </w:tblPrEx>
        <w:tc>
          <w:tcPr>
            <w:tcW w:w="624" w:type="dxa"/>
            <w:vMerge/>
          </w:tcPr>
          <w:p w14:paraId="6AC9D243" w14:textId="77777777" w:rsidR="006B0093" w:rsidRPr="00161BE5" w:rsidRDefault="006B0093" w:rsidP="0051179C">
            <w:pPr>
              <w:pStyle w:val="ConsPlusNormal"/>
              <w:rPr>
                <w:rFonts w:ascii="Times New Roman" w:hAnsi="Times New Roman" w:cs="Times New Roman"/>
              </w:rPr>
            </w:pPr>
          </w:p>
        </w:tc>
        <w:tc>
          <w:tcPr>
            <w:tcW w:w="2002" w:type="dxa"/>
            <w:vMerge/>
          </w:tcPr>
          <w:p w14:paraId="5B943359" w14:textId="77777777" w:rsidR="006B0093" w:rsidRPr="00161BE5" w:rsidRDefault="006B0093" w:rsidP="0051179C">
            <w:pPr>
              <w:pStyle w:val="ConsPlusNormal"/>
              <w:rPr>
                <w:rFonts w:ascii="Times New Roman" w:hAnsi="Times New Roman" w:cs="Times New Roman"/>
              </w:rPr>
            </w:pPr>
          </w:p>
        </w:tc>
        <w:tc>
          <w:tcPr>
            <w:tcW w:w="1480" w:type="dxa"/>
            <w:vMerge/>
          </w:tcPr>
          <w:p w14:paraId="5F82C375" w14:textId="77777777" w:rsidR="006B0093" w:rsidRPr="00161BE5" w:rsidRDefault="006B0093" w:rsidP="0051179C">
            <w:pPr>
              <w:pStyle w:val="ConsPlusNormal"/>
              <w:rPr>
                <w:rFonts w:ascii="Times New Roman" w:hAnsi="Times New Roman" w:cs="Times New Roman"/>
              </w:rPr>
            </w:pPr>
          </w:p>
        </w:tc>
        <w:tc>
          <w:tcPr>
            <w:tcW w:w="1418" w:type="dxa"/>
            <w:vMerge/>
          </w:tcPr>
          <w:p w14:paraId="36914F73" w14:textId="77777777" w:rsidR="006B0093" w:rsidRPr="00161BE5" w:rsidRDefault="006B0093" w:rsidP="0051179C">
            <w:pPr>
              <w:pStyle w:val="ConsPlusNormal"/>
              <w:rPr>
                <w:rFonts w:ascii="Times New Roman" w:hAnsi="Times New Roman" w:cs="Times New Roman"/>
              </w:rPr>
            </w:pPr>
          </w:p>
        </w:tc>
        <w:tc>
          <w:tcPr>
            <w:tcW w:w="850" w:type="dxa"/>
            <w:vMerge/>
          </w:tcPr>
          <w:p w14:paraId="7FA1B07C" w14:textId="77777777" w:rsidR="006B0093" w:rsidRPr="00161BE5" w:rsidRDefault="006B0093" w:rsidP="0051179C">
            <w:pPr>
              <w:pStyle w:val="ConsPlusNormal"/>
              <w:rPr>
                <w:rFonts w:ascii="Times New Roman" w:hAnsi="Times New Roman" w:cs="Times New Roman"/>
              </w:rPr>
            </w:pPr>
          </w:p>
        </w:tc>
        <w:tc>
          <w:tcPr>
            <w:tcW w:w="992" w:type="dxa"/>
            <w:vMerge/>
          </w:tcPr>
          <w:p w14:paraId="78FC90B6" w14:textId="77777777" w:rsidR="006B0093" w:rsidRPr="00161BE5" w:rsidRDefault="006B0093" w:rsidP="0051179C">
            <w:pPr>
              <w:pStyle w:val="ConsPlusNormal"/>
              <w:rPr>
                <w:rFonts w:ascii="Times New Roman" w:hAnsi="Times New Roman" w:cs="Times New Roman"/>
              </w:rPr>
            </w:pPr>
          </w:p>
        </w:tc>
        <w:tc>
          <w:tcPr>
            <w:tcW w:w="1134" w:type="dxa"/>
            <w:vMerge/>
          </w:tcPr>
          <w:p w14:paraId="0C488623" w14:textId="77777777" w:rsidR="006B0093" w:rsidRPr="00161BE5" w:rsidRDefault="006B0093" w:rsidP="0051179C">
            <w:pPr>
              <w:pStyle w:val="ConsPlusNormal"/>
              <w:rPr>
                <w:rFonts w:ascii="Times New Roman" w:hAnsi="Times New Roman" w:cs="Times New Roman"/>
              </w:rPr>
            </w:pPr>
          </w:p>
        </w:tc>
        <w:tc>
          <w:tcPr>
            <w:tcW w:w="6379" w:type="dxa"/>
            <w:tcBorders>
              <w:top w:val="nil"/>
              <w:bottom w:val="nil"/>
            </w:tcBorders>
            <w:vAlign w:val="center"/>
          </w:tcPr>
          <w:p w14:paraId="554EB578"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Значение вида твердых коммунальных отходов выбирается из перечня:</w:t>
            </w:r>
          </w:p>
          <w:p w14:paraId="4794A4BE" w14:textId="025C4A9C" w:rsidR="006B0093" w:rsidRPr="00161BE5" w:rsidRDefault="006B0093" w:rsidP="0051179C">
            <w:pPr>
              <w:pStyle w:val="ConsPlusNormal"/>
              <w:ind w:left="283"/>
              <w:jc w:val="both"/>
              <w:rPr>
                <w:rFonts w:ascii="Times New Roman" w:hAnsi="Times New Roman" w:cs="Times New Roman"/>
              </w:rPr>
            </w:pPr>
            <w:r w:rsidRPr="00161BE5">
              <w:rPr>
                <w:rFonts w:ascii="Times New Roman" w:hAnsi="Times New Roman" w:cs="Times New Roman"/>
              </w:rPr>
              <w:t xml:space="preserve">- </w:t>
            </w:r>
            <w:r w:rsidR="003F7200">
              <w:rPr>
                <w:rFonts w:ascii="Times New Roman" w:hAnsi="Times New Roman" w:cs="Times New Roman"/>
              </w:rPr>
              <w:t>с</w:t>
            </w:r>
            <w:r w:rsidRPr="00161BE5">
              <w:rPr>
                <w:rFonts w:ascii="Times New Roman" w:hAnsi="Times New Roman" w:cs="Times New Roman"/>
              </w:rPr>
              <w:t>ортированные;</w:t>
            </w:r>
          </w:p>
          <w:p w14:paraId="2C80F94C" w14:textId="29A6E30B" w:rsidR="006B0093" w:rsidRPr="00161BE5" w:rsidRDefault="006B0093" w:rsidP="0051179C">
            <w:pPr>
              <w:pStyle w:val="ConsPlusNormal"/>
              <w:ind w:left="283"/>
              <w:jc w:val="both"/>
              <w:rPr>
                <w:rFonts w:ascii="Times New Roman" w:hAnsi="Times New Roman" w:cs="Times New Roman"/>
              </w:rPr>
            </w:pPr>
            <w:r w:rsidRPr="00161BE5">
              <w:rPr>
                <w:rFonts w:ascii="Times New Roman" w:hAnsi="Times New Roman" w:cs="Times New Roman"/>
              </w:rPr>
              <w:t xml:space="preserve">- </w:t>
            </w:r>
            <w:r w:rsidR="003F7200">
              <w:rPr>
                <w:rFonts w:ascii="Times New Roman" w:hAnsi="Times New Roman" w:cs="Times New Roman"/>
              </w:rPr>
              <w:t>н</w:t>
            </w:r>
            <w:r w:rsidRPr="00161BE5">
              <w:rPr>
                <w:rFonts w:ascii="Times New Roman" w:hAnsi="Times New Roman" w:cs="Times New Roman"/>
              </w:rPr>
              <w:t>есортированные;</w:t>
            </w:r>
          </w:p>
          <w:p w14:paraId="6AE89E24" w14:textId="0260E276" w:rsidR="006B0093" w:rsidRPr="00161BE5" w:rsidRDefault="006B0093" w:rsidP="0051179C">
            <w:pPr>
              <w:pStyle w:val="ConsPlusNormal"/>
              <w:ind w:left="283"/>
              <w:jc w:val="both"/>
              <w:rPr>
                <w:rFonts w:ascii="Times New Roman" w:hAnsi="Times New Roman" w:cs="Times New Roman"/>
              </w:rPr>
            </w:pPr>
            <w:r w:rsidRPr="00161BE5">
              <w:rPr>
                <w:rFonts w:ascii="Times New Roman" w:hAnsi="Times New Roman" w:cs="Times New Roman"/>
              </w:rPr>
              <w:t xml:space="preserve">- </w:t>
            </w:r>
            <w:r w:rsidR="003F7200">
              <w:rPr>
                <w:rFonts w:ascii="Times New Roman" w:hAnsi="Times New Roman" w:cs="Times New Roman"/>
              </w:rPr>
              <w:t>к</w:t>
            </w:r>
            <w:r w:rsidRPr="00161BE5">
              <w:rPr>
                <w:rFonts w:ascii="Times New Roman" w:hAnsi="Times New Roman" w:cs="Times New Roman"/>
              </w:rPr>
              <w:t>рупногабаритные.</w:t>
            </w:r>
          </w:p>
        </w:tc>
      </w:tr>
      <w:tr w:rsidR="006B0093" w:rsidRPr="000A61C0" w14:paraId="24D6BEE1" w14:textId="77777777" w:rsidTr="0051179C">
        <w:tc>
          <w:tcPr>
            <w:tcW w:w="624" w:type="dxa"/>
            <w:vMerge/>
          </w:tcPr>
          <w:p w14:paraId="388A77DF" w14:textId="77777777" w:rsidR="006B0093" w:rsidRPr="00161BE5" w:rsidRDefault="006B0093" w:rsidP="0051179C">
            <w:pPr>
              <w:pStyle w:val="ConsPlusNormal"/>
              <w:rPr>
                <w:rFonts w:ascii="Times New Roman" w:hAnsi="Times New Roman" w:cs="Times New Roman"/>
              </w:rPr>
            </w:pPr>
          </w:p>
        </w:tc>
        <w:tc>
          <w:tcPr>
            <w:tcW w:w="2002" w:type="dxa"/>
            <w:vMerge/>
          </w:tcPr>
          <w:p w14:paraId="332588D8" w14:textId="77777777" w:rsidR="006B0093" w:rsidRPr="00161BE5" w:rsidRDefault="006B0093" w:rsidP="0051179C">
            <w:pPr>
              <w:pStyle w:val="ConsPlusNormal"/>
              <w:rPr>
                <w:rFonts w:ascii="Times New Roman" w:hAnsi="Times New Roman" w:cs="Times New Roman"/>
              </w:rPr>
            </w:pPr>
          </w:p>
        </w:tc>
        <w:tc>
          <w:tcPr>
            <w:tcW w:w="1480" w:type="dxa"/>
            <w:vMerge/>
          </w:tcPr>
          <w:p w14:paraId="41FF9059" w14:textId="77777777" w:rsidR="006B0093" w:rsidRPr="00161BE5" w:rsidRDefault="006B0093" w:rsidP="0051179C">
            <w:pPr>
              <w:pStyle w:val="ConsPlusNormal"/>
              <w:rPr>
                <w:rFonts w:ascii="Times New Roman" w:hAnsi="Times New Roman" w:cs="Times New Roman"/>
              </w:rPr>
            </w:pPr>
          </w:p>
        </w:tc>
        <w:tc>
          <w:tcPr>
            <w:tcW w:w="1418" w:type="dxa"/>
            <w:vMerge/>
          </w:tcPr>
          <w:p w14:paraId="045183EC" w14:textId="77777777" w:rsidR="006B0093" w:rsidRPr="00161BE5" w:rsidRDefault="006B0093" w:rsidP="0051179C">
            <w:pPr>
              <w:pStyle w:val="ConsPlusNormal"/>
              <w:rPr>
                <w:rFonts w:ascii="Times New Roman" w:hAnsi="Times New Roman" w:cs="Times New Roman"/>
              </w:rPr>
            </w:pPr>
          </w:p>
        </w:tc>
        <w:tc>
          <w:tcPr>
            <w:tcW w:w="850" w:type="dxa"/>
            <w:vMerge/>
          </w:tcPr>
          <w:p w14:paraId="463EA331" w14:textId="77777777" w:rsidR="006B0093" w:rsidRPr="00161BE5" w:rsidRDefault="006B0093" w:rsidP="0051179C">
            <w:pPr>
              <w:pStyle w:val="ConsPlusNormal"/>
              <w:rPr>
                <w:rFonts w:ascii="Times New Roman" w:hAnsi="Times New Roman" w:cs="Times New Roman"/>
              </w:rPr>
            </w:pPr>
          </w:p>
        </w:tc>
        <w:tc>
          <w:tcPr>
            <w:tcW w:w="992" w:type="dxa"/>
            <w:vMerge/>
          </w:tcPr>
          <w:p w14:paraId="6C0759F4" w14:textId="77777777" w:rsidR="006B0093" w:rsidRPr="00161BE5" w:rsidRDefault="006B0093" w:rsidP="0051179C">
            <w:pPr>
              <w:pStyle w:val="ConsPlusNormal"/>
              <w:rPr>
                <w:rFonts w:ascii="Times New Roman" w:hAnsi="Times New Roman" w:cs="Times New Roman"/>
              </w:rPr>
            </w:pPr>
          </w:p>
        </w:tc>
        <w:tc>
          <w:tcPr>
            <w:tcW w:w="1134" w:type="dxa"/>
            <w:vMerge/>
          </w:tcPr>
          <w:p w14:paraId="7112C698" w14:textId="77777777" w:rsidR="006B0093" w:rsidRPr="00161BE5" w:rsidRDefault="006B0093" w:rsidP="0051179C">
            <w:pPr>
              <w:pStyle w:val="ConsPlusNormal"/>
              <w:rPr>
                <w:rFonts w:ascii="Times New Roman" w:hAnsi="Times New Roman" w:cs="Times New Roman"/>
              </w:rPr>
            </w:pPr>
          </w:p>
        </w:tc>
        <w:tc>
          <w:tcPr>
            <w:tcW w:w="6379" w:type="dxa"/>
            <w:tcBorders>
              <w:top w:val="nil"/>
            </w:tcBorders>
            <w:vAlign w:val="center"/>
          </w:tcPr>
          <w:p w14:paraId="7859B737" w14:textId="2572FC24"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3F7200">
              <w:rPr>
                <w:rFonts w:ascii="Times New Roman" w:hAnsi="Times New Roman" w:cs="Times New Roman"/>
              </w:rPr>
              <w:t>.</w:t>
            </w:r>
          </w:p>
        </w:tc>
      </w:tr>
      <w:tr w:rsidR="006B0093" w:rsidRPr="000A61C0" w14:paraId="125A1657" w14:textId="77777777" w:rsidTr="0051179C">
        <w:tc>
          <w:tcPr>
            <w:tcW w:w="624" w:type="dxa"/>
            <w:vMerge w:val="restart"/>
            <w:vAlign w:val="center"/>
          </w:tcPr>
          <w:p w14:paraId="5D6587FE" w14:textId="77777777" w:rsidR="006B0093" w:rsidRPr="00161BE5" w:rsidRDefault="006B0093" w:rsidP="0051179C">
            <w:pPr>
              <w:pStyle w:val="ConsPlusNormal"/>
              <w:rPr>
                <w:rFonts w:ascii="Times New Roman" w:hAnsi="Times New Roman" w:cs="Times New Roman"/>
              </w:rPr>
            </w:pPr>
            <w:r w:rsidRPr="00161BE5">
              <w:rPr>
                <w:rFonts w:ascii="Times New Roman" w:hAnsi="Times New Roman" w:cs="Times New Roman"/>
              </w:rPr>
              <w:t>1.1.5</w:t>
            </w:r>
          </w:p>
        </w:tc>
        <w:tc>
          <w:tcPr>
            <w:tcW w:w="2002" w:type="dxa"/>
            <w:vMerge w:val="restart"/>
            <w:vAlign w:val="center"/>
          </w:tcPr>
          <w:p w14:paraId="1B1EF557" w14:textId="59DC7B98" w:rsidR="006B0093" w:rsidRPr="00161BE5" w:rsidRDefault="003F7200" w:rsidP="0051179C">
            <w:pPr>
              <w:pStyle w:val="ConsPlusNormal"/>
              <w:rPr>
                <w:rFonts w:ascii="Times New Roman" w:hAnsi="Times New Roman" w:cs="Times New Roman"/>
              </w:rPr>
            </w:pPr>
            <w:r>
              <w:rPr>
                <w:rFonts w:ascii="Times New Roman" w:hAnsi="Times New Roman" w:cs="Times New Roman"/>
              </w:rPr>
              <w:t>К</w:t>
            </w:r>
            <w:r w:rsidR="006B0093" w:rsidRPr="00161BE5">
              <w:rPr>
                <w:rFonts w:ascii="Times New Roman" w:hAnsi="Times New Roman" w:cs="Times New Roman"/>
              </w:rPr>
              <w:t>ласс опасности твердых коммунальных отходов</w:t>
            </w:r>
          </w:p>
        </w:tc>
        <w:tc>
          <w:tcPr>
            <w:tcW w:w="1480" w:type="dxa"/>
            <w:vMerge w:val="restart"/>
            <w:vAlign w:val="center"/>
          </w:tcPr>
          <w:p w14:paraId="0DB6CAD3" w14:textId="77777777" w:rsidR="006B0093" w:rsidRPr="00161BE5" w:rsidRDefault="006B0093" w:rsidP="0051179C">
            <w:pPr>
              <w:pStyle w:val="ConsPlusNormal"/>
              <w:rPr>
                <w:rFonts w:ascii="Times New Roman" w:hAnsi="Times New Roman" w:cs="Times New Roman"/>
              </w:rPr>
            </w:pPr>
          </w:p>
        </w:tc>
        <w:tc>
          <w:tcPr>
            <w:tcW w:w="1418" w:type="dxa"/>
            <w:vMerge/>
          </w:tcPr>
          <w:p w14:paraId="388FA751" w14:textId="77777777" w:rsidR="006B0093" w:rsidRPr="00161BE5" w:rsidRDefault="006B0093" w:rsidP="0051179C">
            <w:pPr>
              <w:pStyle w:val="ConsPlusNormal"/>
              <w:rPr>
                <w:rFonts w:ascii="Times New Roman" w:hAnsi="Times New Roman" w:cs="Times New Roman"/>
              </w:rPr>
            </w:pPr>
          </w:p>
        </w:tc>
        <w:tc>
          <w:tcPr>
            <w:tcW w:w="850" w:type="dxa"/>
            <w:vMerge/>
          </w:tcPr>
          <w:p w14:paraId="7A129DC6" w14:textId="77777777" w:rsidR="006B0093" w:rsidRPr="00161BE5" w:rsidRDefault="006B0093" w:rsidP="0051179C">
            <w:pPr>
              <w:pStyle w:val="ConsPlusNormal"/>
              <w:rPr>
                <w:rFonts w:ascii="Times New Roman" w:hAnsi="Times New Roman" w:cs="Times New Roman"/>
              </w:rPr>
            </w:pPr>
          </w:p>
        </w:tc>
        <w:tc>
          <w:tcPr>
            <w:tcW w:w="992" w:type="dxa"/>
            <w:vMerge/>
          </w:tcPr>
          <w:p w14:paraId="373B9C7B" w14:textId="77777777" w:rsidR="006B0093" w:rsidRPr="00161BE5" w:rsidRDefault="006B0093" w:rsidP="0051179C">
            <w:pPr>
              <w:pStyle w:val="ConsPlusNormal"/>
              <w:rPr>
                <w:rFonts w:ascii="Times New Roman" w:hAnsi="Times New Roman" w:cs="Times New Roman"/>
              </w:rPr>
            </w:pPr>
          </w:p>
        </w:tc>
        <w:tc>
          <w:tcPr>
            <w:tcW w:w="1134" w:type="dxa"/>
            <w:vMerge/>
          </w:tcPr>
          <w:p w14:paraId="04EEF5BA" w14:textId="77777777" w:rsidR="006B0093" w:rsidRPr="00161BE5" w:rsidRDefault="006B0093" w:rsidP="0051179C">
            <w:pPr>
              <w:pStyle w:val="ConsPlusNormal"/>
              <w:rPr>
                <w:rFonts w:ascii="Times New Roman" w:hAnsi="Times New Roman" w:cs="Times New Roman"/>
              </w:rPr>
            </w:pPr>
          </w:p>
        </w:tc>
        <w:tc>
          <w:tcPr>
            <w:tcW w:w="6379" w:type="dxa"/>
            <w:tcBorders>
              <w:bottom w:val="nil"/>
            </w:tcBorders>
            <w:vAlign w:val="center"/>
          </w:tcPr>
          <w:p w14:paraId="5E558848"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39E6D1DF" w14:textId="77777777" w:rsidTr="0051179C">
        <w:tblPrEx>
          <w:tblBorders>
            <w:insideH w:val="nil"/>
          </w:tblBorders>
        </w:tblPrEx>
        <w:tc>
          <w:tcPr>
            <w:tcW w:w="624" w:type="dxa"/>
            <w:vMerge/>
          </w:tcPr>
          <w:p w14:paraId="2517B577" w14:textId="77777777" w:rsidR="006B0093" w:rsidRPr="000A61C0" w:rsidRDefault="006B0093" w:rsidP="0051179C">
            <w:pPr>
              <w:pStyle w:val="ConsPlusNormal"/>
              <w:rPr>
                <w:rFonts w:ascii="Times New Roman" w:hAnsi="Times New Roman" w:cs="Times New Roman"/>
                <w:highlight w:val="yellow"/>
              </w:rPr>
            </w:pPr>
          </w:p>
        </w:tc>
        <w:tc>
          <w:tcPr>
            <w:tcW w:w="2002" w:type="dxa"/>
            <w:vMerge/>
          </w:tcPr>
          <w:p w14:paraId="19995001" w14:textId="77777777" w:rsidR="006B0093" w:rsidRPr="000A61C0" w:rsidRDefault="006B0093" w:rsidP="0051179C">
            <w:pPr>
              <w:pStyle w:val="ConsPlusNormal"/>
              <w:rPr>
                <w:rFonts w:ascii="Times New Roman" w:hAnsi="Times New Roman" w:cs="Times New Roman"/>
                <w:highlight w:val="yellow"/>
              </w:rPr>
            </w:pPr>
          </w:p>
        </w:tc>
        <w:tc>
          <w:tcPr>
            <w:tcW w:w="1480" w:type="dxa"/>
            <w:vMerge/>
          </w:tcPr>
          <w:p w14:paraId="299EEB90" w14:textId="77777777" w:rsidR="006B0093" w:rsidRPr="000A61C0" w:rsidRDefault="006B0093" w:rsidP="0051179C">
            <w:pPr>
              <w:pStyle w:val="ConsPlusNormal"/>
              <w:rPr>
                <w:rFonts w:ascii="Times New Roman" w:hAnsi="Times New Roman" w:cs="Times New Roman"/>
                <w:highlight w:val="yellow"/>
              </w:rPr>
            </w:pPr>
          </w:p>
        </w:tc>
        <w:tc>
          <w:tcPr>
            <w:tcW w:w="1418" w:type="dxa"/>
            <w:vMerge/>
          </w:tcPr>
          <w:p w14:paraId="50BFCBCD" w14:textId="77777777" w:rsidR="006B0093" w:rsidRPr="000A61C0" w:rsidRDefault="006B0093" w:rsidP="0051179C">
            <w:pPr>
              <w:pStyle w:val="ConsPlusNormal"/>
              <w:rPr>
                <w:rFonts w:ascii="Times New Roman" w:hAnsi="Times New Roman" w:cs="Times New Roman"/>
                <w:highlight w:val="yellow"/>
              </w:rPr>
            </w:pPr>
          </w:p>
        </w:tc>
        <w:tc>
          <w:tcPr>
            <w:tcW w:w="850" w:type="dxa"/>
            <w:vMerge/>
          </w:tcPr>
          <w:p w14:paraId="68FA652A" w14:textId="77777777" w:rsidR="006B0093" w:rsidRPr="000A61C0" w:rsidRDefault="006B0093" w:rsidP="0051179C">
            <w:pPr>
              <w:pStyle w:val="ConsPlusNormal"/>
              <w:rPr>
                <w:rFonts w:ascii="Times New Roman" w:hAnsi="Times New Roman" w:cs="Times New Roman"/>
                <w:highlight w:val="yellow"/>
              </w:rPr>
            </w:pPr>
          </w:p>
        </w:tc>
        <w:tc>
          <w:tcPr>
            <w:tcW w:w="992" w:type="dxa"/>
            <w:vMerge/>
          </w:tcPr>
          <w:p w14:paraId="6907F976" w14:textId="77777777" w:rsidR="006B0093" w:rsidRPr="000A61C0" w:rsidRDefault="006B0093" w:rsidP="0051179C">
            <w:pPr>
              <w:pStyle w:val="ConsPlusNormal"/>
              <w:rPr>
                <w:rFonts w:ascii="Times New Roman" w:hAnsi="Times New Roman" w:cs="Times New Roman"/>
                <w:highlight w:val="yellow"/>
              </w:rPr>
            </w:pPr>
          </w:p>
        </w:tc>
        <w:tc>
          <w:tcPr>
            <w:tcW w:w="1134" w:type="dxa"/>
            <w:vMerge/>
          </w:tcPr>
          <w:p w14:paraId="71FA11B6" w14:textId="77777777" w:rsidR="006B0093" w:rsidRPr="000A61C0" w:rsidRDefault="006B0093" w:rsidP="0051179C">
            <w:pPr>
              <w:pStyle w:val="ConsPlusNormal"/>
              <w:rPr>
                <w:rFonts w:ascii="Times New Roman" w:hAnsi="Times New Roman" w:cs="Times New Roman"/>
                <w:highlight w:val="yellow"/>
              </w:rPr>
            </w:pPr>
          </w:p>
        </w:tc>
        <w:tc>
          <w:tcPr>
            <w:tcW w:w="6379" w:type="dxa"/>
            <w:tcBorders>
              <w:top w:val="nil"/>
              <w:bottom w:val="nil"/>
            </w:tcBorders>
            <w:vAlign w:val="center"/>
          </w:tcPr>
          <w:p w14:paraId="218657E6" w14:textId="7A7E4EEF" w:rsidR="006B0093" w:rsidRPr="00161BE5" w:rsidRDefault="006B0093" w:rsidP="0051179C">
            <w:pPr>
              <w:pStyle w:val="ConsPlusNormal"/>
              <w:ind w:left="283"/>
              <w:jc w:val="both"/>
              <w:rPr>
                <w:rFonts w:ascii="Times New Roman" w:hAnsi="Times New Roman" w:cs="Times New Roman"/>
              </w:rPr>
            </w:pPr>
            <w:r w:rsidRPr="00161BE5">
              <w:rPr>
                <w:rFonts w:ascii="Times New Roman" w:hAnsi="Times New Roman" w:cs="Times New Roman"/>
              </w:rPr>
              <w:t xml:space="preserve">Значение класса опасности твердых коммунальных отходов </w:t>
            </w:r>
            <w:r w:rsidRPr="00161BE5">
              <w:rPr>
                <w:rFonts w:ascii="Times New Roman" w:hAnsi="Times New Roman" w:cs="Times New Roman"/>
              </w:rPr>
              <w:lastRenderedPageBreak/>
              <w:t>выбирается из перечня: IV</w:t>
            </w:r>
            <w:r>
              <w:rPr>
                <w:rFonts w:ascii="Times New Roman" w:hAnsi="Times New Roman" w:cs="Times New Roman"/>
              </w:rPr>
              <w:t>,</w:t>
            </w:r>
            <w:r w:rsidRPr="00161BE5">
              <w:rPr>
                <w:rFonts w:ascii="Times New Roman" w:hAnsi="Times New Roman" w:cs="Times New Roman"/>
              </w:rPr>
              <w:t xml:space="preserve"> V</w:t>
            </w:r>
            <w:r w:rsidR="003F7200">
              <w:rPr>
                <w:rFonts w:ascii="Times New Roman" w:hAnsi="Times New Roman" w:cs="Times New Roman"/>
              </w:rPr>
              <w:t>.</w:t>
            </w:r>
          </w:p>
        </w:tc>
      </w:tr>
      <w:tr w:rsidR="006B0093" w:rsidRPr="000A61C0" w14:paraId="6B61F9C5" w14:textId="77777777" w:rsidTr="0051179C">
        <w:tblPrEx>
          <w:tblBorders>
            <w:insideH w:val="nil"/>
          </w:tblBorders>
        </w:tblPrEx>
        <w:tc>
          <w:tcPr>
            <w:tcW w:w="624" w:type="dxa"/>
            <w:vMerge/>
          </w:tcPr>
          <w:p w14:paraId="670E1E24" w14:textId="77777777" w:rsidR="006B0093" w:rsidRPr="000A61C0" w:rsidRDefault="006B0093" w:rsidP="0051179C">
            <w:pPr>
              <w:pStyle w:val="ConsPlusNormal"/>
              <w:rPr>
                <w:rFonts w:ascii="Times New Roman" w:hAnsi="Times New Roman" w:cs="Times New Roman"/>
                <w:highlight w:val="yellow"/>
              </w:rPr>
            </w:pPr>
          </w:p>
        </w:tc>
        <w:tc>
          <w:tcPr>
            <w:tcW w:w="2002" w:type="dxa"/>
            <w:vMerge/>
          </w:tcPr>
          <w:p w14:paraId="23A74BE2" w14:textId="77777777" w:rsidR="006B0093" w:rsidRPr="000A61C0" w:rsidRDefault="006B0093" w:rsidP="0051179C">
            <w:pPr>
              <w:pStyle w:val="ConsPlusNormal"/>
              <w:rPr>
                <w:rFonts w:ascii="Times New Roman" w:hAnsi="Times New Roman" w:cs="Times New Roman"/>
                <w:highlight w:val="yellow"/>
              </w:rPr>
            </w:pPr>
          </w:p>
        </w:tc>
        <w:tc>
          <w:tcPr>
            <w:tcW w:w="1480" w:type="dxa"/>
            <w:vMerge/>
          </w:tcPr>
          <w:p w14:paraId="6416D9CB" w14:textId="77777777" w:rsidR="006B0093" w:rsidRPr="000A61C0" w:rsidRDefault="006B0093" w:rsidP="0051179C">
            <w:pPr>
              <w:pStyle w:val="ConsPlusNormal"/>
              <w:rPr>
                <w:rFonts w:ascii="Times New Roman" w:hAnsi="Times New Roman" w:cs="Times New Roman"/>
                <w:highlight w:val="yellow"/>
              </w:rPr>
            </w:pPr>
          </w:p>
        </w:tc>
        <w:tc>
          <w:tcPr>
            <w:tcW w:w="1418" w:type="dxa"/>
            <w:vMerge/>
          </w:tcPr>
          <w:p w14:paraId="5BAE1F87" w14:textId="77777777" w:rsidR="006B0093" w:rsidRPr="000A61C0" w:rsidRDefault="006B0093" w:rsidP="0051179C">
            <w:pPr>
              <w:pStyle w:val="ConsPlusNormal"/>
              <w:rPr>
                <w:rFonts w:ascii="Times New Roman" w:hAnsi="Times New Roman" w:cs="Times New Roman"/>
                <w:highlight w:val="yellow"/>
              </w:rPr>
            </w:pPr>
          </w:p>
        </w:tc>
        <w:tc>
          <w:tcPr>
            <w:tcW w:w="850" w:type="dxa"/>
            <w:vMerge/>
          </w:tcPr>
          <w:p w14:paraId="41FC75A1" w14:textId="77777777" w:rsidR="006B0093" w:rsidRPr="000A61C0" w:rsidRDefault="006B0093" w:rsidP="0051179C">
            <w:pPr>
              <w:pStyle w:val="ConsPlusNormal"/>
              <w:rPr>
                <w:rFonts w:ascii="Times New Roman" w:hAnsi="Times New Roman" w:cs="Times New Roman"/>
                <w:highlight w:val="yellow"/>
              </w:rPr>
            </w:pPr>
          </w:p>
        </w:tc>
        <w:tc>
          <w:tcPr>
            <w:tcW w:w="992" w:type="dxa"/>
            <w:vMerge/>
          </w:tcPr>
          <w:p w14:paraId="0D39776F" w14:textId="77777777" w:rsidR="006B0093" w:rsidRPr="000A61C0" w:rsidRDefault="006B0093" w:rsidP="0051179C">
            <w:pPr>
              <w:pStyle w:val="ConsPlusNormal"/>
              <w:rPr>
                <w:rFonts w:ascii="Times New Roman" w:hAnsi="Times New Roman" w:cs="Times New Roman"/>
                <w:highlight w:val="yellow"/>
              </w:rPr>
            </w:pPr>
          </w:p>
        </w:tc>
        <w:tc>
          <w:tcPr>
            <w:tcW w:w="1134" w:type="dxa"/>
            <w:vMerge/>
          </w:tcPr>
          <w:p w14:paraId="70A79DE9" w14:textId="77777777" w:rsidR="006B0093" w:rsidRPr="000A61C0" w:rsidRDefault="006B0093" w:rsidP="0051179C">
            <w:pPr>
              <w:pStyle w:val="ConsPlusNormal"/>
              <w:rPr>
                <w:rFonts w:ascii="Times New Roman" w:hAnsi="Times New Roman" w:cs="Times New Roman"/>
                <w:highlight w:val="yellow"/>
              </w:rPr>
            </w:pPr>
          </w:p>
        </w:tc>
        <w:tc>
          <w:tcPr>
            <w:tcW w:w="6379" w:type="dxa"/>
            <w:tcBorders>
              <w:top w:val="nil"/>
              <w:bottom w:val="nil"/>
            </w:tcBorders>
            <w:vAlign w:val="center"/>
          </w:tcPr>
          <w:p w14:paraId="6961E383" w14:textId="0F2F676B"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В случае дифференциации предельных тарифов по классу опасности твердых коммунальных отходов информация указывается в отдельных строках</w:t>
            </w:r>
            <w:r w:rsidR="003F7200">
              <w:rPr>
                <w:rFonts w:ascii="Times New Roman" w:hAnsi="Times New Roman" w:cs="Times New Roman"/>
              </w:rPr>
              <w:t>.</w:t>
            </w:r>
          </w:p>
        </w:tc>
      </w:tr>
      <w:tr w:rsidR="006B0093" w:rsidRPr="000A61C0" w14:paraId="3A470ACB" w14:textId="77777777" w:rsidTr="0051179C">
        <w:tblPrEx>
          <w:tblBorders>
            <w:insideH w:val="nil"/>
          </w:tblBorders>
        </w:tblPrEx>
        <w:tc>
          <w:tcPr>
            <w:tcW w:w="624" w:type="dxa"/>
            <w:vMerge/>
          </w:tcPr>
          <w:p w14:paraId="28B7EAF6" w14:textId="77777777" w:rsidR="006B0093" w:rsidRPr="000A61C0" w:rsidRDefault="006B0093" w:rsidP="0051179C">
            <w:pPr>
              <w:pStyle w:val="ConsPlusNormal"/>
              <w:rPr>
                <w:rFonts w:ascii="Times New Roman" w:hAnsi="Times New Roman" w:cs="Times New Roman"/>
                <w:highlight w:val="yellow"/>
              </w:rPr>
            </w:pPr>
          </w:p>
        </w:tc>
        <w:tc>
          <w:tcPr>
            <w:tcW w:w="2002" w:type="dxa"/>
            <w:vMerge/>
          </w:tcPr>
          <w:p w14:paraId="32BDA487" w14:textId="77777777" w:rsidR="006B0093" w:rsidRPr="000A61C0" w:rsidRDefault="006B0093" w:rsidP="0051179C">
            <w:pPr>
              <w:pStyle w:val="ConsPlusNormal"/>
              <w:rPr>
                <w:rFonts w:ascii="Times New Roman" w:hAnsi="Times New Roman" w:cs="Times New Roman"/>
                <w:highlight w:val="yellow"/>
              </w:rPr>
            </w:pPr>
          </w:p>
        </w:tc>
        <w:tc>
          <w:tcPr>
            <w:tcW w:w="1480" w:type="dxa"/>
            <w:vMerge/>
          </w:tcPr>
          <w:p w14:paraId="305D9B9F" w14:textId="77777777" w:rsidR="006B0093" w:rsidRPr="000A61C0" w:rsidRDefault="006B0093" w:rsidP="0051179C">
            <w:pPr>
              <w:pStyle w:val="ConsPlusNormal"/>
              <w:rPr>
                <w:rFonts w:ascii="Times New Roman" w:hAnsi="Times New Roman" w:cs="Times New Roman"/>
                <w:highlight w:val="yellow"/>
              </w:rPr>
            </w:pPr>
          </w:p>
        </w:tc>
        <w:tc>
          <w:tcPr>
            <w:tcW w:w="1418" w:type="dxa"/>
            <w:vMerge/>
          </w:tcPr>
          <w:p w14:paraId="1227EEAB" w14:textId="77777777" w:rsidR="006B0093" w:rsidRPr="000A61C0" w:rsidRDefault="006B0093" w:rsidP="0051179C">
            <w:pPr>
              <w:pStyle w:val="ConsPlusNormal"/>
              <w:rPr>
                <w:rFonts w:ascii="Times New Roman" w:hAnsi="Times New Roman" w:cs="Times New Roman"/>
                <w:highlight w:val="yellow"/>
              </w:rPr>
            </w:pPr>
          </w:p>
        </w:tc>
        <w:tc>
          <w:tcPr>
            <w:tcW w:w="850" w:type="dxa"/>
            <w:vMerge/>
          </w:tcPr>
          <w:p w14:paraId="20FBC9AD" w14:textId="77777777" w:rsidR="006B0093" w:rsidRPr="000A61C0" w:rsidRDefault="006B0093" w:rsidP="0051179C">
            <w:pPr>
              <w:pStyle w:val="ConsPlusNormal"/>
              <w:rPr>
                <w:rFonts w:ascii="Times New Roman" w:hAnsi="Times New Roman" w:cs="Times New Roman"/>
                <w:highlight w:val="yellow"/>
              </w:rPr>
            </w:pPr>
          </w:p>
        </w:tc>
        <w:tc>
          <w:tcPr>
            <w:tcW w:w="992" w:type="dxa"/>
            <w:vMerge/>
          </w:tcPr>
          <w:p w14:paraId="7674A41F" w14:textId="77777777" w:rsidR="006B0093" w:rsidRPr="000A61C0" w:rsidRDefault="006B0093" w:rsidP="0051179C">
            <w:pPr>
              <w:pStyle w:val="ConsPlusNormal"/>
              <w:rPr>
                <w:rFonts w:ascii="Times New Roman" w:hAnsi="Times New Roman" w:cs="Times New Roman"/>
                <w:highlight w:val="yellow"/>
              </w:rPr>
            </w:pPr>
          </w:p>
        </w:tc>
        <w:tc>
          <w:tcPr>
            <w:tcW w:w="1134" w:type="dxa"/>
            <w:vMerge/>
          </w:tcPr>
          <w:p w14:paraId="73C934E4" w14:textId="77777777" w:rsidR="006B0093" w:rsidRPr="000A61C0" w:rsidRDefault="006B0093" w:rsidP="0051179C">
            <w:pPr>
              <w:pStyle w:val="ConsPlusNormal"/>
              <w:rPr>
                <w:rFonts w:ascii="Times New Roman" w:hAnsi="Times New Roman" w:cs="Times New Roman"/>
                <w:highlight w:val="yellow"/>
              </w:rPr>
            </w:pPr>
          </w:p>
        </w:tc>
        <w:tc>
          <w:tcPr>
            <w:tcW w:w="6379" w:type="dxa"/>
            <w:tcBorders>
              <w:top w:val="nil"/>
              <w:bottom w:val="nil"/>
            </w:tcBorders>
            <w:vAlign w:val="center"/>
          </w:tcPr>
          <w:p w14:paraId="08FF03F2" w14:textId="579FBFBD"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 xml:space="preserve">Дата начала действия и дата окончания действия тарифа указываются в виде </w:t>
            </w:r>
            <w:r w:rsidR="003F7200">
              <w:rPr>
                <w:rFonts w:ascii="Times New Roman" w:hAnsi="Times New Roman" w:cs="Times New Roman"/>
              </w:rPr>
              <w:t>«</w:t>
            </w:r>
            <w:r w:rsidRPr="00161BE5">
              <w:rPr>
                <w:rFonts w:ascii="Times New Roman" w:hAnsi="Times New Roman" w:cs="Times New Roman"/>
              </w:rPr>
              <w:t>ДД.ММ.ГГГГ</w:t>
            </w:r>
            <w:r w:rsidR="003F7200">
              <w:rPr>
                <w:rFonts w:ascii="Times New Roman" w:hAnsi="Times New Roman" w:cs="Times New Roman"/>
              </w:rPr>
              <w:t>»</w:t>
            </w:r>
            <w:r w:rsidRPr="00161BE5">
              <w:rPr>
                <w:rFonts w:ascii="Times New Roman" w:hAnsi="Times New Roman" w:cs="Times New Roman"/>
              </w:rPr>
              <w:t>.</w:t>
            </w:r>
          </w:p>
        </w:tc>
      </w:tr>
      <w:tr w:rsidR="006B0093" w:rsidRPr="000A61C0" w14:paraId="515E8C41" w14:textId="77777777" w:rsidTr="0051179C">
        <w:tblPrEx>
          <w:tblBorders>
            <w:insideH w:val="nil"/>
          </w:tblBorders>
        </w:tblPrEx>
        <w:tc>
          <w:tcPr>
            <w:tcW w:w="624" w:type="dxa"/>
            <w:vMerge/>
          </w:tcPr>
          <w:p w14:paraId="5275EA35" w14:textId="77777777" w:rsidR="006B0093" w:rsidRPr="000A61C0" w:rsidRDefault="006B0093" w:rsidP="0051179C">
            <w:pPr>
              <w:pStyle w:val="ConsPlusNormal"/>
              <w:rPr>
                <w:rFonts w:ascii="Times New Roman" w:hAnsi="Times New Roman" w:cs="Times New Roman"/>
                <w:highlight w:val="yellow"/>
              </w:rPr>
            </w:pPr>
          </w:p>
        </w:tc>
        <w:tc>
          <w:tcPr>
            <w:tcW w:w="2002" w:type="dxa"/>
            <w:vMerge/>
          </w:tcPr>
          <w:p w14:paraId="10A6D2A4" w14:textId="77777777" w:rsidR="006B0093" w:rsidRPr="000A61C0" w:rsidRDefault="006B0093" w:rsidP="0051179C">
            <w:pPr>
              <w:pStyle w:val="ConsPlusNormal"/>
              <w:rPr>
                <w:rFonts w:ascii="Times New Roman" w:hAnsi="Times New Roman" w:cs="Times New Roman"/>
                <w:highlight w:val="yellow"/>
              </w:rPr>
            </w:pPr>
          </w:p>
        </w:tc>
        <w:tc>
          <w:tcPr>
            <w:tcW w:w="1480" w:type="dxa"/>
            <w:vMerge/>
          </w:tcPr>
          <w:p w14:paraId="6AEB99D1" w14:textId="77777777" w:rsidR="006B0093" w:rsidRPr="000A61C0" w:rsidRDefault="006B0093" w:rsidP="0051179C">
            <w:pPr>
              <w:pStyle w:val="ConsPlusNormal"/>
              <w:rPr>
                <w:rFonts w:ascii="Times New Roman" w:hAnsi="Times New Roman" w:cs="Times New Roman"/>
                <w:highlight w:val="yellow"/>
              </w:rPr>
            </w:pPr>
          </w:p>
        </w:tc>
        <w:tc>
          <w:tcPr>
            <w:tcW w:w="1418" w:type="dxa"/>
            <w:vMerge/>
          </w:tcPr>
          <w:p w14:paraId="6B78E8A0" w14:textId="77777777" w:rsidR="006B0093" w:rsidRPr="000A61C0" w:rsidRDefault="006B0093" w:rsidP="0051179C">
            <w:pPr>
              <w:pStyle w:val="ConsPlusNormal"/>
              <w:rPr>
                <w:rFonts w:ascii="Times New Roman" w:hAnsi="Times New Roman" w:cs="Times New Roman"/>
                <w:highlight w:val="yellow"/>
              </w:rPr>
            </w:pPr>
          </w:p>
        </w:tc>
        <w:tc>
          <w:tcPr>
            <w:tcW w:w="850" w:type="dxa"/>
            <w:vMerge/>
          </w:tcPr>
          <w:p w14:paraId="18812C27" w14:textId="77777777" w:rsidR="006B0093" w:rsidRPr="000A61C0" w:rsidRDefault="006B0093" w:rsidP="0051179C">
            <w:pPr>
              <w:pStyle w:val="ConsPlusNormal"/>
              <w:rPr>
                <w:rFonts w:ascii="Times New Roman" w:hAnsi="Times New Roman" w:cs="Times New Roman"/>
                <w:highlight w:val="yellow"/>
              </w:rPr>
            </w:pPr>
          </w:p>
        </w:tc>
        <w:tc>
          <w:tcPr>
            <w:tcW w:w="992" w:type="dxa"/>
            <w:vMerge/>
          </w:tcPr>
          <w:p w14:paraId="2E87888B" w14:textId="77777777" w:rsidR="006B0093" w:rsidRPr="000A61C0" w:rsidRDefault="006B0093" w:rsidP="0051179C">
            <w:pPr>
              <w:pStyle w:val="ConsPlusNormal"/>
              <w:rPr>
                <w:rFonts w:ascii="Times New Roman" w:hAnsi="Times New Roman" w:cs="Times New Roman"/>
                <w:highlight w:val="yellow"/>
              </w:rPr>
            </w:pPr>
          </w:p>
        </w:tc>
        <w:tc>
          <w:tcPr>
            <w:tcW w:w="1134" w:type="dxa"/>
            <w:vMerge/>
          </w:tcPr>
          <w:p w14:paraId="208E1510" w14:textId="77777777" w:rsidR="006B0093" w:rsidRPr="000A61C0" w:rsidRDefault="006B0093" w:rsidP="0051179C">
            <w:pPr>
              <w:pStyle w:val="ConsPlusNormal"/>
              <w:rPr>
                <w:rFonts w:ascii="Times New Roman" w:hAnsi="Times New Roman" w:cs="Times New Roman"/>
                <w:highlight w:val="yellow"/>
              </w:rPr>
            </w:pPr>
          </w:p>
        </w:tc>
        <w:tc>
          <w:tcPr>
            <w:tcW w:w="6379" w:type="dxa"/>
            <w:tcBorders>
              <w:top w:val="nil"/>
              <w:bottom w:val="nil"/>
            </w:tcBorders>
            <w:vAlign w:val="center"/>
          </w:tcPr>
          <w:p w14:paraId="05CAD51E" w14:textId="78ACB268"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 xml:space="preserve">В случае отсутствия даты окончания действия тарифа в </w:t>
            </w:r>
            <w:hyperlink w:anchor="P7592">
              <w:r w:rsidRPr="00161BE5">
                <w:rPr>
                  <w:rFonts w:ascii="Times New Roman" w:hAnsi="Times New Roman" w:cs="Times New Roman"/>
                </w:rPr>
                <w:t>колонке</w:t>
              </w:r>
            </w:hyperlink>
            <w:r w:rsidRPr="00161BE5">
              <w:rPr>
                <w:rFonts w:ascii="Times New Roman" w:hAnsi="Times New Roman" w:cs="Times New Roman"/>
              </w:rPr>
              <w:t xml:space="preserve"> </w:t>
            </w:r>
            <w:r w:rsidR="003F7200">
              <w:rPr>
                <w:rFonts w:ascii="Times New Roman" w:hAnsi="Times New Roman" w:cs="Times New Roman"/>
              </w:rPr>
              <w:t>«</w:t>
            </w:r>
            <w:r w:rsidRPr="00161BE5">
              <w:rPr>
                <w:rFonts w:ascii="Times New Roman" w:hAnsi="Times New Roman" w:cs="Times New Roman"/>
              </w:rPr>
              <w:t>Дата окончания</w:t>
            </w:r>
            <w:r w:rsidR="003F7200">
              <w:rPr>
                <w:rFonts w:ascii="Times New Roman" w:hAnsi="Times New Roman" w:cs="Times New Roman"/>
              </w:rPr>
              <w:t>»</w:t>
            </w:r>
            <w:r w:rsidRPr="00161BE5">
              <w:rPr>
                <w:rFonts w:ascii="Times New Roman" w:hAnsi="Times New Roman" w:cs="Times New Roman"/>
              </w:rPr>
              <w:t xml:space="preserve"> указывается </w:t>
            </w:r>
            <w:r w:rsidR="003F7200">
              <w:rPr>
                <w:rFonts w:ascii="Times New Roman" w:hAnsi="Times New Roman" w:cs="Times New Roman"/>
              </w:rPr>
              <w:t>«</w:t>
            </w:r>
            <w:r w:rsidRPr="00161BE5">
              <w:rPr>
                <w:rFonts w:ascii="Times New Roman" w:hAnsi="Times New Roman" w:cs="Times New Roman"/>
              </w:rPr>
              <w:t>Нет</w:t>
            </w:r>
            <w:r w:rsidR="003F7200">
              <w:rPr>
                <w:rFonts w:ascii="Times New Roman" w:hAnsi="Times New Roman" w:cs="Times New Roman"/>
              </w:rPr>
              <w:t>»</w:t>
            </w:r>
            <w:r w:rsidRPr="00161BE5">
              <w:rPr>
                <w:rFonts w:ascii="Times New Roman" w:hAnsi="Times New Roman" w:cs="Times New Roman"/>
              </w:rPr>
              <w:t>.</w:t>
            </w:r>
          </w:p>
        </w:tc>
      </w:tr>
      <w:tr w:rsidR="006B0093" w:rsidRPr="000A61C0" w14:paraId="47C2AC5E" w14:textId="77777777" w:rsidTr="0051179C">
        <w:tblPrEx>
          <w:tblBorders>
            <w:insideH w:val="nil"/>
          </w:tblBorders>
        </w:tblPrEx>
        <w:tc>
          <w:tcPr>
            <w:tcW w:w="624" w:type="dxa"/>
            <w:vMerge/>
          </w:tcPr>
          <w:p w14:paraId="333787D5" w14:textId="77777777" w:rsidR="006B0093" w:rsidRPr="000A61C0" w:rsidRDefault="006B0093" w:rsidP="0051179C">
            <w:pPr>
              <w:pStyle w:val="ConsPlusNormal"/>
              <w:rPr>
                <w:rFonts w:ascii="Times New Roman" w:hAnsi="Times New Roman" w:cs="Times New Roman"/>
                <w:highlight w:val="yellow"/>
              </w:rPr>
            </w:pPr>
          </w:p>
        </w:tc>
        <w:tc>
          <w:tcPr>
            <w:tcW w:w="2002" w:type="dxa"/>
            <w:vMerge/>
          </w:tcPr>
          <w:p w14:paraId="7462D7A2" w14:textId="77777777" w:rsidR="006B0093" w:rsidRPr="000A61C0" w:rsidRDefault="006B0093" w:rsidP="0051179C">
            <w:pPr>
              <w:pStyle w:val="ConsPlusNormal"/>
              <w:rPr>
                <w:rFonts w:ascii="Times New Roman" w:hAnsi="Times New Roman" w:cs="Times New Roman"/>
                <w:highlight w:val="yellow"/>
              </w:rPr>
            </w:pPr>
          </w:p>
        </w:tc>
        <w:tc>
          <w:tcPr>
            <w:tcW w:w="1480" w:type="dxa"/>
            <w:vMerge/>
          </w:tcPr>
          <w:p w14:paraId="0EF75937" w14:textId="77777777" w:rsidR="006B0093" w:rsidRPr="000A61C0" w:rsidRDefault="006B0093" w:rsidP="0051179C">
            <w:pPr>
              <w:pStyle w:val="ConsPlusNormal"/>
              <w:rPr>
                <w:rFonts w:ascii="Times New Roman" w:hAnsi="Times New Roman" w:cs="Times New Roman"/>
                <w:highlight w:val="yellow"/>
              </w:rPr>
            </w:pPr>
          </w:p>
        </w:tc>
        <w:tc>
          <w:tcPr>
            <w:tcW w:w="1418" w:type="dxa"/>
            <w:vMerge/>
          </w:tcPr>
          <w:p w14:paraId="42265418" w14:textId="77777777" w:rsidR="006B0093" w:rsidRPr="000A61C0" w:rsidRDefault="006B0093" w:rsidP="0051179C">
            <w:pPr>
              <w:pStyle w:val="ConsPlusNormal"/>
              <w:rPr>
                <w:rFonts w:ascii="Times New Roman" w:hAnsi="Times New Roman" w:cs="Times New Roman"/>
                <w:highlight w:val="yellow"/>
              </w:rPr>
            </w:pPr>
          </w:p>
        </w:tc>
        <w:tc>
          <w:tcPr>
            <w:tcW w:w="850" w:type="dxa"/>
            <w:vMerge/>
          </w:tcPr>
          <w:p w14:paraId="5374F0A3" w14:textId="77777777" w:rsidR="006B0093" w:rsidRPr="000A61C0" w:rsidRDefault="006B0093" w:rsidP="0051179C">
            <w:pPr>
              <w:pStyle w:val="ConsPlusNormal"/>
              <w:rPr>
                <w:rFonts w:ascii="Times New Roman" w:hAnsi="Times New Roman" w:cs="Times New Roman"/>
                <w:highlight w:val="yellow"/>
              </w:rPr>
            </w:pPr>
          </w:p>
        </w:tc>
        <w:tc>
          <w:tcPr>
            <w:tcW w:w="992" w:type="dxa"/>
            <w:vMerge/>
          </w:tcPr>
          <w:p w14:paraId="484087D6" w14:textId="77777777" w:rsidR="006B0093" w:rsidRPr="000A61C0" w:rsidRDefault="006B0093" w:rsidP="0051179C">
            <w:pPr>
              <w:pStyle w:val="ConsPlusNormal"/>
              <w:rPr>
                <w:rFonts w:ascii="Times New Roman" w:hAnsi="Times New Roman" w:cs="Times New Roman"/>
                <w:highlight w:val="yellow"/>
              </w:rPr>
            </w:pPr>
          </w:p>
        </w:tc>
        <w:tc>
          <w:tcPr>
            <w:tcW w:w="1134" w:type="dxa"/>
            <w:vMerge/>
          </w:tcPr>
          <w:p w14:paraId="6EA808C9" w14:textId="77777777" w:rsidR="006B0093" w:rsidRPr="000A61C0" w:rsidRDefault="006B0093" w:rsidP="0051179C">
            <w:pPr>
              <w:pStyle w:val="ConsPlusNormal"/>
              <w:rPr>
                <w:rFonts w:ascii="Times New Roman" w:hAnsi="Times New Roman" w:cs="Times New Roman"/>
                <w:highlight w:val="yellow"/>
              </w:rPr>
            </w:pPr>
          </w:p>
        </w:tc>
        <w:tc>
          <w:tcPr>
            <w:tcW w:w="6379" w:type="dxa"/>
            <w:tcBorders>
              <w:top w:val="nil"/>
            </w:tcBorders>
            <w:vAlign w:val="center"/>
          </w:tcPr>
          <w:p w14:paraId="3F660460"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В случае дифференциации предельных тарифов по периодам действия тарифа информация по ним указывается в отдельных колонках.</w:t>
            </w:r>
          </w:p>
        </w:tc>
      </w:tr>
    </w:tbl>
    <w:p w14:paraId="125B75A8" w14:textId="77777777" w:rsidR="006B0093" w:rsidRDefault="006B0093" w:rsidP="006B0093">
      <w:pPr>
        <w:rPr>
          <w:rFonts w:ascii="Times New Roman" w:eastAsiaTheme="minorEastAsia" w:hAnsi="Times New Roman" w:cs="Times New Roman"/>
          <w:lang w:eastAsia="ru-RU"/>
        </w:rPr>
      </w:pPr>
    </w:p>
    <w:p w14:paraId="59BD69E6" w14:textId="77777777" w:rsidR="006B0093" w:rsidRPr="000A61C0" w:rsidRDefault="006B0093" w:rsidP="006B0093">
      <w:pPr>
        <w:pStyle w:val="ConsPlusNormal"/>
        <w:ind w:firstLine="540"/>
        <w:jc w:val="both"/>
        <w:rPr>
          <w:rFonts w:ascii="Times New Roman" w:hAnsi="Times New Roman" w:cs="Times New Roman"/>
        </w:rPr>
      </w:pPr>
    </w:p>
    <w:p w14:paraId="5B3C546B" w14:textId="7D76CD5D" w:rsidR="0051179C" w:rsidRDefault="006B0093" w:rsidP="009F7D15">
      <w:pPr>
        <w:pStyle w:val="ConsPlusNormal"/>
        <w:jc w:val="right"/>
        <w:outlineLvl w:val="2"/>
        <w:rPr>
          <w:rFonts w:ascii="Times New Roman" w:hAnsi="Times New Roman" w:cs="Times New Roman"/>
          <w:b/>
        </w:rPr>
      </w:pPr>
      <w:bookmarkStart w:id="35" w:name="P7575"/>
      <w:bookmarkEnd w:id="35"/>
      <w:r w:rsidRPr="00D13420">
        <w:rPr>
          <w:rFonts w:ascii="Times New Roman" w:hAnsi="Times New Roman" w:cs="Times New Roman"/>
          <w:b/>
        </w:rPr>
        <w:t xml:space="preserve">Форма </w:t>
      </w:r>
      <w:r w:rsidR="0051179C">
        <w:rPr>
          <w:rFonts w:ascii="Times New Roman" w:hAnsi="Times New Roman" w:cs="Times New Roman"/>
          <w:b/>
        </w:rPr>
        <w:t>5</w:t>
      </w:r>
      <w:r w:rsidRPr="0006117C">
        <w:rPr>
          <w:rFonts w:ascii="Times New Roman" w:hAnsi="Times New Roman" w:cs="Times New Roman"/>
          <w:b/>
        </w:rPr>
        <w:t xml:space="preserve"> </w:t>
      </w:r>
    </w:p>
    <w:p w14:paraId="52947B6A" w14:textId="347F80A3" w:rsidR="006B0093"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 xml:space="preserve">Информация об основных показателях финансово-хозяйственной деятельности организации </w:t>
      </w:r>
    </w:p>
    <w:p w14:paraId="254F69B3" w14:textId="77777777"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в части регулируемых видов деятельности за отчетный год</w:t>
      </w:r>
    </w:p>
    <w:p w14:paraId="7296C9D9" w14:textId="77777777" w:rsidR="006B0093" w:rsidRPr="000A61C0" w:rsidRDefault="006B0093" w:rsidP="006B0093">
      <w:pPr>
        <w:pStyle w:val="ConsPlusNormal"/>
        <w:ind w:firstLine="540"/>
        <w:jc w:val="both"/>
        <w:rPr>
          <w:rFonts w:ascii="Times New Roman" w:hAnsi="Times New Roman" w:cs="Times New Roman"/>
        </w:rPr>
      </w:pP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4333"/>
        <w:gridCol w:w="1247"/>
        <w:gridCol w:w="988"/>
        <w:gridCol w:w="7687"/>
      </w:tblGrid>
      <w:tr w:rsidR="006B0093" w:rsidRPr="000A61C0" w14:paraId="682C1F1C" w14:textId="77777777" w:rsidTr="0051179C">
        <w:tc>
          <w:tcPr>
            <w:tcW w:w="7414" w:type="dxa"/>
            <w:gridSpan w:val="4"/>
          </w:tcPr>
          <w:p w14:paraId="1DCA712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7687" w:type="dxa"/>
            <w:vMerge w:val="restart"/>
          </w:tcPr>
          <w:p w14:paraId="7A63F7F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10234A49" w14:textId="77777777" w:rsidTr="0051179C">
        <w:tc>
          <w:tcPr>
            <w:tcW w:w="846" w:type="dxa"/>
          </w:tcPr>
          <w:p w14:paraId="7FB25C7F" w14:textId="77777777" w:rsidR="006B0093" w:rsidRDefault="006B0093" w:rsidP="0051179C">
            <w:pPr>
              <w:pStyle w:val="ConsPlusNormal"/>
              <w:jc w:val="center"/>
              <w:rPr>
                <w:rFonts w:ascii="Times New Roman" w:hAnsi="Times New Roman" w:cs="Times New Roman"/>
              </w:rPr>
            </w:pPr>
            <w:r>
              <w:rPr>
                <w:rFonts w:ascii="Times New Roman" w:hAnsi="Times New Roman" w:cs="Times New Roman"/>
              </w:rPr>
              <w:t>№</w:t>
            </w:r>
          </w:p>
          <w:p w14:paraId="7893607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 xml:space="preserve"> п/п</w:t>
            </w:r>
          </w:p>
        </w:tc>
        <w:tc>
          <w:tcPr>
            <w:tcW w:w="4333" w:type="dxa"/>
          </w:tcPr>
          <w:p w14:paraId="48E941B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Наименование параметра</w:t>
            </w:r>
          </w:p>
        </w:tc>
        <w:tc>
          <w:tcPr>
            <w:tcW w:w="1247" w:type="dxa"/>
          </w:tcPr>
          <w:p w14:paraId="378A42F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Единица измерения</w:t>
            </w:r>
          </w:p>
        </w:tc>
        <w:tc>
          <w:tcPr>
            <w:tcW w:w="988" w:type="dxa"/>
          </w:tcPr>
          <w:p w14:paraId="4E38273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Информация</w:t>
            </w:r>
          </w:p>
        </w:tc>
        <w:tc>
          <w:tcPr>
            <w:tcW w:w="7687" w:type="dxa"/>
            <w:vMerge/>
          </w:tcPr>
          <w:p w14:paraId="5B45643C" w14:textId="77777777" w:rsidR="006B0093" w:rsidRPr="000A61C0" w:rsidRDefault="006B0093" w:rsidP="0051179C">
            <w:pPr>
              <w:pStyle w:val="ConsPlusNormal"/>
              <w:rPr>
                <w:rFonts w:ascii="Times New Roman" w:hAnsi="Times New Roman" w:cs="Times New Roman"/>
              </w:rPr>
            </w:pPr>
          </w:p>
        </w:tc>
      </w:tr>
      <w:tr w:rsidR="006B0093" w:rsidRPr="000A61C0" w14:paraId="068CC5D8" w14:textId="77777777" w:rsidTr="0051179C">
        <w:tc>
          <w:tcPr>
            <w:tcW w:w="846" w:type="dxa"/>
            <w:vAlign w:val="center"/>
          </w:tcPr>
          <w:p w14:paraId="34E588F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4333" w:type="dxa"/>
            <w:vAlign w:val="center"/>
          </w:tcPr>
          <w:p w14:paraId="64C55422"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Выручка от регулируемого вида деятельности </w:t>
            </w:r>
          </w:p>
        </w:tc>
        <w:tc>
          <w:tcPr>
            <w:tcW w:w="1247" w:type="dxa"/>
            <w:vAlign w:val="center"/>
          </w:tcPr>
          <w:p w14:paraId="013990B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187199B2"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5921F3A4" w14:textId="45B5AD10"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выручка от регулируемого вида деятельности</w:t>
            </w:r>
            <w:r w:rsidR="007D1116">
              <w:rPr>
                <w:rFonts w:ascii="Times New Roman" w:hAnsi="Times New Roman" w:cs="Times New Roman"/>
              </w:rPr>
              <w:t xml:space="preserve"> с распределением по видам деятельности</w:t>
            </w:r>
            <w:r w:rsidR="003F7200">
              <w:rPr>
                <w:rFonts w:ascii="Times New Roman" w:hAnsi="Times New Roman" w:cs="Times New Roman"/>
              </w:rPr>
              <w:t>.</w:t>
            </w:r>
            <w:r w:rsidRPr="000A61C0">
              <w:rPr>
                <w:rFonts w:ascii="Times New Roman" w:hAnsi="Times New Roman" w:cs="Times New Roman"/>
              </w:rPr>
              <w:t xml:space="preserve"> </w:t>
            </w:r>
          </w:p>
        </w:tc>
      </w:tr>
      <w:tr w:rsidR="006B0093" w:rsidRPr="000A61C0" w14:paraId="45E3F927" w14:textId="77777777" w:rsidTr="0051179C">
        <w:tc>
          <w:tcPr>
            <w:tcW w:w="846" w:type="dxa"/>
            <w:vAlign w:val="center"/>
          </w:tcPr>
          <w:p w14:paraId="618E906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w:t>
            </w:r>
          </w:p>
        </w:tc>
        <w:tc>
          <w:tcPr>
            <w:tcW w:w="4333" w:type="dxa"/>
            <w:vAlign w:val="center"/>
          </w:tcPr>
          <w:p w14:paraId="3547EF88"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Себестоимость оказываемых услуг по обращению с твердыми коммунальными отходами по регулируемому виду деятельности, включая:</w:t>
            </w:r>
          </w:p>
        </w:tc>
        <w:tc>
          <w:tcPr>
            <w:tcW w:w="1247" w:type="dxa"/>
            <w:vAlign w:val="center"/>
          </w:tcPr>
          <w:p w14:paraId="23BCFBE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2418183F"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4B66E820" w14:textId="22A55D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суммарная себестоимость</w:t>
            </w:r>
            <w:r w:rsidR="003F7200">
              <w:rPr>
                <w:rFonts w:ascii="Times New Roman" w:hAnsi="Times New Roman" w:cs="Times New Roman"/>
              </w:rPr>
              <w:t>.</w:t>
            </w:r>
            <w:r w:rsidRPr="000A61C0">
              <w:rPr>
                <w:rFonts w:ascii="Times New Roman" w:hAnsi="Times New Roman" w:cs="Times New Roman"/>
              </w:rPr>
              <w:t xml:space="preserve"> </w:t>
            </w:r>
          </w:p>
        </w:tc>
      </w:tr>
      <w:tr w:rsidR="006B0093" w:rsidRPr="000A61C0" w14:paraId="637E00F6" w14:textId="77777777" w:rsidTr="0051179C">
        <w:tc>
          <w:tcPr>
            <w:tcW w:w="846" w:type="dxa"/>
            <w:vAlign w:val="center"/>
          </w:tcPr>
          <w:p w14:paraId="55DA2BB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2.1</w:t>
            </w:r>
          </w:p>
        </w:tc>
        <w:tc>
          <w:tcPr>
            <w:tcW w:w="4333" w:type="dxa"/>
            <w:vAlign w:val="center"/>
          </w:tcPr>
          <w:p w14:paraId="2DCC6141"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производственные расходы, в том числе:</w:t>
            </w:r>
          </w:p>
        </w:tc>
        <w:tc>
          <w:tcPr>
            <w:tcW w:w="1247" w:type="dxa"/>
            <w:vAlign w:val="center"/>
          </w:tcPr>
          <w:p w14:paraId="14BBB68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00574B6B"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FF4F594"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Указывается общая сумма производственных расходов.</w:t>
            </w:r>
          </w:p>
        </w:tc>
      </w:tr>
      <w:tr w:rsidR="006B0093" w:rsidRPr="000A61C0" w14:paraId="0C667D9D" w14:textId="77777777" w:rsidTr="0051179C">
        <w:tc>
          <w:tcPr>
            <w:tcW w:w="846" w:type="dxa"/>
            <w:vAlign w:val="center"/>
          </w:tcPr>
          <w:p w14:paraId="73F7CF8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2.1.1</w:t>
            </w:r>
          </w:p>
        </w:tc>
        <w:tc>
          <w:tcPr>
            <w:tcW w:w="4333" w:type="dxa"/>
            <w:vAlign w:val="center"/>
          </w:tcPr>
          <w:p w14:paraId="04E273E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оплату труда основного производственного персонала</w:t>
            </w:r>
          </w:p>
        </w:tc>
        <w:tc>
          <w:tcPr>
            <w:tcW w:w="1247" w:type="dxa"/>
            <w:vAlign w:val="center"/>
          </w:tcPr>
          <w:p w14:paraId="7E84F50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DB8E968"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49DF08E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Указывается общая сумма расходов на оплату труда и страховых взносов производственного персонала.</w:t>
            </w:r>
          </w:p>
        </w:tc>
      </w:tr>
      <w:tr w:rsidR="006B0093" w:rsidRPr="000A61C0" w14:paraId="4BB4769D" w14:textId="77777777" w:rsidTr="0051179C">
        <w:tc>
          <w:tcPr>
            <w:tcW w:w="846" w:type="dxa"/>
            <w:vAlign w:val="center"/>
          </w:tcPr>
          <w:p w14:paraId="52ED99C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2.1.2</w:t>
            </w:r>
          </w:p>
        </w:tc>
        <w:tc>
          <w:tcPr>
            <w:tcW w:w="4333" w:type="dxa"/>
            <w:vAlign w:val="center"/>
          </w:tcPr>
          <w:p w14:paraId="0030FB14"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страховые взносы на обязательное социальное страхование, выплачиваемые из фонда оплаты труда основного производственного персонала</w:t>
            </w:r>
          </w:p>
        </w:tc>
        <w:tc>
          <w:tcPr>
            <w:tcW w:w="1247" w:type="dxa"/>
            <w:vAlign w:val="center"/>
          </w:tcPr>
          <w:p w14:paraId="721CDFF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58C80ACD"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0D533211" w14:textId="77777777" w:rsidR="006B0093" w:rsidRPr="000A61C0" w:rsidRDefault="006B0093" w:rsidP="0051179C">
            <w:pPr>
              <w:pStyle w:val="ConsPlusNormal"/>
              <w:rPr>
                <w:rFonts w:ascii="Times New Roman" w:hAnsi="Times New Roman" w:cs="Times New Roman"/>
              </w:rPr>
            </w:pPr>
          </w:p>
        </w:tc>
      </w:tr>
      <w:tr w:rsidR="006B0093" w:rsidRPr="000A61C0" w14:paraId="4B11E446" w14:textId="77777777" w:rsidTr="0051179C">
        <w:tc>
          <w:tcPr>
            <w:tcW w:w="846" w:type="dxa"/>
            <w:vAlign w:val="center"/>
          </w:tcPr>
          <w:p w14:paraId="653746F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2.2</w:t>
            </w:r>
          </w:p>
        </w:tc>
        <w:tc>
          <w:tcPr>
            <w:tcW w:w="4333" w:type="dxa"/>
            <w:vAlign w:val="center"/>
          </w:tcPr>
          <w:p w14:paraId="14AA5B1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ремонтные расходы, включая:</w:t>
            </w:r>
          </w:p>
        </w:tc>
        <w:tc>
          <w:tcPr>
            <w:tcW w:w="1247" w:type="dxa"/>
            <w:vAlign w:val="center"/>
          </w:tcPr>
          <w:p w14:paraId="6674F6F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30324BE0"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14959F6D" w14:textId="7F4DAD3B"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Указывается общая сумма ремонтных расходов</w:t>
            </w:r>
            <w:r w:rsidR="003F7200">
              <w:rPr>
                <w:rFonts w:ascii="Times New Roman" w:hAnsi="Times New Roman" w:cs="Times New Roman"/>
              </w:rPr>
              <w:t>.</w:t>
            </w:r>
          </w:p>
        </w:tc>
      </w:tr>
      <w:tr w:rsidR="006B0093" w:rsidRPr="000A61C0" w14:paraId="6B7297BB" w14:textId="77777777" w:rsidTr="0051179C">
        <w:tc>
          <w:tcPr>
            <w:tcW w:w="846" w:type="dxa"/>
            <w:vAlign w:val="center"/>
          </w:tcPr>
          <w:p w14:paraId="086F3CC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2.2.1</w:t>
            </w:r>
          </w:p>
        </w:tc>
        <w:tc>
          <w:tcPr>
            <w:tcW w:w="4333" w:type="dxa"/>
            <w:vAlign w:val="center"/>
          </w:tcPr>
          <w:p w14:paraId="2E7C697A"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текущий ремонт</w:t>
            </w:r>
          </w:p>
        </w:tc>
        <w:tc>
          <w:tcPr>
            <w:tcW w:w="1247" w:type="dxa"/>
            <w:vAlign w:val="center"/>
          </w:tcPr>
          <w:p w14:paraId="75E7417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3C74B65"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4FA44186" w14:textId="77777777" w:rsidR="006B0093" w:rsidRPr="000A61C0" w:rsidRDefault="006B0093" w:rsidP="0051179C">
            <w:pPr>
              <w:pStyle w:val="ConsPlusNormal"/>
              <w:rPr>
                <w:rFonts w:ascii="Times New Roman" w:hAnsi="Times New Roman" w:cs="Times New Roman"/>
              </w:rPr>
            </w:pPr>
          </w:p>
        </w:tc>
      </w:tr>
      <w:tr w:rsidR="006B0093" w:rsidRPr="000A61C0" w14:paraId="184EE8C8" w14:textId="77777777" w:rsidTr="0051179C">
        <w:tc>
          <w:tcPr>
            <w:tcW w:w="846" w:type="dxa"/>
            <w:vAlign w:val="center"/>
          </w:tcPr>
          <w:p w14:paraId="2633C9E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2.2.2</w:t>
            </w:r>
          </w:p>
        </w:tc>
        <w:tc>
          <w:tcPr>
            <w:tcW w:w="4333" w:type="dxa"/>
            <w:vAlign w:val="center"/>
          </w:tcPr>
          <w:p w14:paraId="2BD5B58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капитальный ремонт</w:t>
            </w:r>
          </w:p>
        </w:tc>
        <w:tc>
          <w:tcPr>
            <w:tcW w:w="1247" w:type="dxa"/>
            <w:vAlign w:val="center"/>
          </w:tcPr>
          <w:p w14:paraId="40A2CE1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0CA4451"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AABB516" w14:textId="77777777" w:rsidR="006B0093" w:rsidRPr="000A61C0" w:rsidRDefault="006B0093" w:rsidP="0051179C">
            <w:pPr>
              <w:pStyle w:val="ConsPlusNormal"/>
              <w:rPr>
                <w:rFonts w:ascii="Times New Roman" w:hAnsi="Times New Roman" w:cs="Times New Roman"/>
              </w:rPr>
            </w:pPr>
          </w:p>
        </w:tc>
      </w:tr>
      <w:tr w:rsidR="006B0093" w:rsidRPr="000A61C0" w14:paraId="4FD92710" w14:textId="77777777" w:rsidTr="0051179C">
        <w:tc>
          <w:tcPr>
            <w:tcW w:w="846" w:type="dxa"/>
            <w:vAlign w:val="center"/>
          </w:tcPr>
          <w:p w14:paraId="264507B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2.3</w:t>
            </w:r>
          </w:p>
        </w:tc>
        <w:tc>
          <w:tcPr>
            <w:tcW w:w="4333" w:type="dxa"/>
            <w:vAlign w:val="center"/>
          </w:tcPr>
          <w:p w14:paraId="4144CC4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административные расходы, в том числе:</w:t>
            </w:r>
          </w:p>
        </w:tc>
        <w:tc>
          <w:tcPr>
            <w:tcW w:w="1247" w:type="dxa"/>
            <w:vAlign w:val="center"/>
          </w:tcPr>
          <w:p w14:paraId="075D4B0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21145530"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414DFC4" w14:textId="1FDAC80B"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Указывается общая сумма расходов на оплату труда и страховых взносов административно-управленческого персонала</w:t>
            </w:r>
            <w:r w:rsidR="003F7200">
              <w:rPr>
                <w:rFonts w:ascii="Times New Roman" w:hAnsi="Times New Roman" w:cs="Times New Roman"/>
              </w:rPr>
              <w:t>.</w:t>
            </w:r>
          </w:p>
        </w:tc>
      </w:tr>
      <w:tr w:rsidR="006B0093" w:rsidRPr="000A61C0" w14:paraId="4FD7C111" w14:textId="77777777" w:rsidTr="0051179C">
        <w:tc>
          <w:tcPr>
            <w:tcW w:w="846" w:type="dxa"/>
            <w:vAlign w:val="center"/>
          </w:tcPr>
          <w:p w14:paraId="58BC67E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2.3.1</w:t>
            </w:r>
          </w:p>
        </w:tc>
        <w:tc>
          <w:tcPr>
            <w:tcW w:w="4333" w:type="dxa"/>
            <w:vAlign w:val="center"/>
          </w:tcPr>
          <w:p w14:paraId="4EE9FF20"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оплату труда</w:t>
            </w:r>
          </w:p>
        </w:tc>
        <w:tc>
          <w:tcPr>
            <w:tcW w:w="1247" w:type="dxa"/>
            <w:vAlign w:val="center"/>
          </w:tcPr>
          <w:p w14:paraId="01ED470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06CB315D"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3C317163" w14:textId="77777777" w:rsidR="006B0093" w:rsidRPr="000A61C0" w:rsidRDefault="006B0093" w:rsidP="0051179C">
            <w:pPr>
              <w:pStyle w:val="ConsPlusNormal"/>
              <w:rPr>
                <w:rFonts w:ascii="Times New Roman" w:hAnsi="Times New Roman" w:cs="Times New Roman"/>
              </w:rPr>
            </w:pPr>
          </w:p>
        </w:tc>
      </w:tr>
      <w:tr w:rsidR="006B0093" w:rsidRPr="000A61C0" w14:paraId="1D67B00F" w14:textId="77777777" w:rsidTr="0051179C">
        <w:tc>
          <w:tcPr>
            <w:tcW w:w="846" w:type="dxa"/>
            <w:vAlign w:val="center"/>
          </w:tcPr>
          <w:p w14:paraId="2316792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2.3.2</w:t>
            </w:r>
          </w:p>
        </w:tc>
        <w:tc>
          <w:tcPr>
            <w:tcW w:w="4333" w:type="dxa"/>
            <w:vAlign w:val="center"/>
          </w:tcPr>
          <w:p w14:paraId="3031933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страховые взносы на обязательное социальное страхование, выплачиваемые из фонда оплаты труда административно-управленческого персонала </w:t>
            </w:r>
          </w:p>
        </w:tc>
        <w:tc>
          <w:tcPr>
            <w:tcW w:w="1247" w:type="dxa"/>
            <w:vAlign w:val="center"/>
          </w:tcPr>
          <w:p w14:paraId="78E8C57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14EB8FEB"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BFCD442" w14:textId="77777777" w:rsidR="006B0093" w:rsidRPr="000A61C0" w:rsidRDefault="006B0093" w:rsidP="0051179C">
            <w:pPr>
              <w:pStyle w:val="ConsPlusNormal"/>
              <w:rPr>
                <w:rFonts w:ascii="Times New Roman" w:hAnsi="Times New Roman" w:cs="Times New Roman"/>
              </w:rPr>
            </w:pPr>
          </w:p>
        </w:tc>
      </w:tr>
      <w:tr w:rsidR="006B0093" w:rsidRPr="000A61C0" w14:paraId="08CF2F6E" w14:textId="77777777" w:rsidTr="0051179C">
        <w:tc>
          <w:tcPr>
            <w:tcW w:w="846" w:type="dxa"/>
            <w:vAlign w:val="center"/>
          </w:tcPr>
          <w:p w14:paraId="2DD9FF4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2.4</w:t>
            </w:r>
          </w:p>
        </w:tc>
        <w:tc>
          <w:tcPr>
            <w:tcW w:w="4333" w:type="dxa"/>
            <w:vAlign w:val="center"/>
          </w:tcPr>
          <w:p w14:paraId="1F21FEE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амортизацию основных средств и нематериальных активов:</w:t>
            </w:r>
          </w:p>
        </w:tc>
        <w:tc>
          <w:tcPr>
            <w:tcW w:w="1247" w:type="dxa"/>
            <w:vAlign w:val="center"/>
          </w:tcPr>
          <w:p w14:paraId="763C0CA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78BD3EDF"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0F21EED2" w14:textId="5858BBB3"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общая сумма</w:t>
            </w:r>
            <w:r w:rsidRPr="000A61C0" w:rsidDel="001A7FD3">
              <w:rPr>
                <w:rFonts w:ascii="Times New Roman" w:hAnsi="Times New Roman" w:cs="Times New Roman"/>
              </w:rPr>
              <w:t xml:space="preserve"> </w:t>
            </w:r>
            <w:r w:rsidRPr="000A61C0">
              <w:rPr>
                <w:rFonts w:ascii="Times New Roman" w:hAnsi="Times New Roman" w:cs="Times New Roman"/>
              </w:rPr>
              <w:t>расходов на амортизацию основных средства и нематериальных активов</w:t>
            </w:r>
            <w:r w:rsidR="003F7200">
              <w:rPr>
                <w:rFonts w:ascii="Times New Roman" w:hAnsi="Times New Roman" w:cs="Times New Roman"/>
              </w:rPr>
              <w:t>.</w:t>
            </w:r>
            <w:r w:rsidRPr="000A61C0" w:rsidDel="001A7FD3">
              <w:rPr>
                <w:rFonts w:ascii="Times New Roman" w:hAnsi="Times New Roman" w:cs="Times New Roman"/>
              </w:rPr>
              <w:t xml:space="preserve"> </w:t>
            </w:r>
          </w:p>
          <w:p w14:paraId="23D3A0DE" w14:textId="77777777" w:rsidR="006B0093" w:rsidRPr="000A61C0" w:rsidRDefault="006B0093" w:rsidP="0051179C">
            <w:pPr>
              <w:pStyle w:val="ConsPlusNormal"/>
              <w:jc w:val="both"/>
              <w:rPr>
                <w:rFonts w:ascii="Times New Roman" w:hAnsi="Times New Roman" w:cs="Times New Roman"/>
              </w:rPr>
            </w:pPr>
          </w:p>
        </w:tc>
      </w:tr>
      <w:tr w:rsidR="006B0093" w:rsidRPr="000A61C0" w14:paraId="5A7BD368" w14:textId="77777777" w:rsidTr="0051179C">
        <w:tc>
          <w:tcPr>
            <w:tcW w:w="846" w:type="dxa"/>
            <w:vAlign w:val="center"/>
          </w:tcPr>
          <w:p w14:paraId="0F5B4D1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2.4.1</w:t>
            </w:r>
          </w:p>
        </w:tc>
        <w:tc>
          <w:tcPr>
            <w:tcW w:w="4333" w:type="dxa"/>
            <w:vAlign w:val="center"/>
          </w:tcPr>
          <w:p w14:paraId="3CA8C1FF"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амортизацию основных средств</w:t>
            </w:r>
          </w:p>
        </w:tc>
        <w:tc>
          <w:tcPr>
            <w:tcW w:w="1247" w:type="dxa"/>
            <w:vAlign w:val="center"/>
          </w:tcPr>
          <w:p w14:paraId="3127234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5818495"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14C81289" w14:textId="77777777" w:rsidR="006B0093" w:rsidRPr="000A61C0" w:rsidRDefault="006B0093" w:rsidP="0051179C">
            <w:pPr>
              <w:pStyle w:val="ConsPlusNormal"/>
              <w:rPr>
                <w:rFonts w:ascii="Times New Roman" w:hAnsi="Times New Roman" w:cs="Times New Roman"/>
              </w:rPr>
            </w:pPr>
          </w:p>
        </w:tc>
      </w:tr>
      <w:tr w:rsidR="006B0093" w:rsidRPr="000A61C0" w14:paraId="1E395898" w14:textId="77777777" w:rsidTr="0051179C">
        <w:tc>
          <w:tcPr>
            <w:tcW w:w="846" w:type="dxa"/>
            <w:vAlign w:val="center"/>
          </w:tcPr>
          <w:p w14:paraId="5B6A1B1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2.4.2</w:t>
            </w:r>
          </w:p>
        </w:tc>
        <w:tc>
          <w:tcPr>
            <w:tcW w:w="4333" w:type="dxa"/>
            <w:vAlign w:val="center"/>
          </w:tcPr>
          <w:p w14:paraId="109F1BAD"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амортизацию нематериальных активов</w:t>
            </w:r>
          </w:p>
        </w:tc>
        <w:tc>
          <w:tcPr>
            <w:tcW w:w="1247" w:type="dxa"/>
            <w:vAlign w:val="center"/>
          </w:tcPr>
          <w:p w14:paraId="42F5842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5FDBB0DF"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0A1D39A6" w14:textId="77777777" w:rsidR="006B0093" w:rsidRPr="000A61C0" w:rsidRDefault="006B0093" w:rsidP="0051179C">
            <w:pPr>
              <w:pStyle w:val="ConsPlusNormal"/>
              <w:rPr>
                <w:rFonts w:ascii="Times New Roman" w:hAnsi="Times New Roman" w:cs="Times New Roman"/>
              </w:rPr>
            </w:pPr>
          </w:p>
        </w:tc>
      </w:tr>
      <w:tr w:rsidR="006B0093" w:rsidRPr="000A61C0" w14:paraId="3AD66E42" w14:textId="77777777" w:rsidTr="0051179C">
        <w:tc>
          <w:tcPr>
            <w:tcW w:w="846" w:type="dxa"/>
            <w:vAlign w:val="center"/>
          </w:tcPr>
          <w:p w14:paraId="1908770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2.5</w:t>
            </w:r>
          </w:p>
        </w:tc>
        <w:tc>
          <w:tcPr>
            <w:tcW w:w="4333" w:type="dxa"/>
            <w:vAlign w:val="center"/>
          </w:tcPr>
          <w:p w14:paraId="74CBA0D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арендную плату</w:t>
            </w:r>
          </w:p>
        </w:tc>
        <w:tc>
          <w:tcPr>
            <w:tcW w:w="1247" w:type="dxa"/>
            <w:vAlign w:val="center"/>
          </w:tcPr>
          <w:p w14:paraId="42E6024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0CF2B4EA"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56133B4A" w14:textId="77777777" w:rsidR="006B0093" w:rsidRPr="000A61C0" w:rsidRDefault="006B0093" w:rsidP="0051179C">
            <w:pPr>
              <w:pStyle w:val="ConsPlusNormal"/>
              <w:rPr>
                <w:rFonts w:ascii="Times New Roman" w:hAnsi="Times New Roman" w:cs="Times New Roman"/>
              </w:rPr>
            </w:pPr>
          </w:p>
        </w:tc>
      </w:tr>
      <w:tr w:rsidR="006B0093" w:rsidRPr="000A61C0" w14:paraId="055F4F48" w14:textId="77777777" w:rsidTr="0051179C">
        <w:tc>
          <w:tcPr>
            <w:tcW w:w="846" w:type="dxa"/>
            <w:vAlign w:val="center"/>
          </w:tcPr>
          <w:p w14:paraId="4F50B4C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2.6</w:t>
            </w:r>
          </w:p>
        </w:tc>
        <w:tc>
          <w:tcPr>
            <w:tcW w:w="4333" w:type="dxa"/>
            <w:vAlign w:val="center"/>
          </w:tcPr>
          <w:p w14:paraId="663488EA"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лизинговые платежи</w:t>
            </w:r>
          </w:p>
        </w:tc>
        <w:tc>
          <w:tcPr>
            <w:tcW w:w="1247" w:type="dxa"/>
            <w:vAlign w:val="center"/>
          </w:tcPr>
          <w:p w14:paraId="0875698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1B5F1952"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A5B2320" w14:textId="77777777" w:rsidR="006B0093" w:rsidRPr="000A61C0" w:rsidRDefault="006B0093" w:rsidP="0051179C">
            <w:pPr>
              <w:pStyle w:val="ConsPlusNormal"/>
              <w:rPr>
                <w:rFonts w:ascii="Times New Roman" w:hAnsi="Times New Roman" w:cs="Times New Roman"/>
              </w:rPr>
            </w:pPr>
          </w:p>
        </w:tc>
      </w:tr>
      <w:tr w:rsidR="006B0093" w:rsidRPr="000A61C0" w14:paraId="6CD5848D" w14:textId="77777777" w:rsidTr="0051179C">
        <w:tc>
          <w:tcPr>
            <w:tcW w:w="846" w:type="dxa"/>
            <w:vAlign w:val="center"/>
          </w:tcPr>
          <w:p w14:paraId="347129A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2.7</w:t>
            </w:r>
          </w:p>
        </w:tc>
        <w:tc>
          <w:tcPr>
            <w:tcW w:w="4333" w:type="dxa"/>
            <w:vAlign w:val="center"/>
          </w:tcPr>
          <w:p w14:paraId="7458348C"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 расходы на концессионную плату</w:t>
            </w:r>
          </w:p>
        </w:tc>
        <w:tc>
          <w:tcPr>
            <w:tcW w:w="1247" w:type="dxa"/>
            <w:vAlign w:val="center"/>
          </w:tcPr>
          <w:p w14:paraId="76E4DE3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52E9BE8"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81FF3B7" w14:textId="77777777" w:rsidR="006B0093" w:rsidRPr="000A61C0" w:rsidRDefault="006B0093" w:rsidP="0051179C">
            <w:pPr>
              <w:pStyle w:val="ConsPlusNormal"/>
              <w:jc w:val="both"/>
              <w:rPr>
                <w:rFonts w:ascii="Times New Roman" w:hAnsi="Times New Roman" w:cs="Times New Roman"/>
              </w:rPr>
            </w:pPr>
          </w:p>
        </w:tc>
      </w:tr>
      <w:tr w:rsidR="006B0093" w:rsidRPr="000A61C0" w14:paraId="593F7A8D" w14:textId="77777777" w:rsidTr="0051179C">
        <w:tc>
          <w:tcPr>
            <w:tcW w:w="846" w:type="dxa"/>
            <w:vAlign w:val="center"/>
          </w:tcPr>
          <w:p w14:paraId="564B039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2.8</w:t>
            </w:r>
          </w:p>
        </w:tc>
        <w:tc>
          <w:tcPr>
            <w:tcW w:w="4333" w:type="dxa"/>
            <w:vAlign w:val="center"/>
          </w:tcPr>
          <w:p w14:paraId="16D5A720"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прочие расходы, которые подлежат отнесению на регулируемые виды деятельности, в том числе:</w:t>
            </w:r>
          </w:p>
        </w:tc>
        <w:tc>
          <w:tcPr>
            <w:tcW w:w="1247" w:type="dxa"/>
            <w:vAlign w:val="center"/>
          </w:tcPr>
          <w:p w14:paraId="1D79465A"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тыс. руб</w:t>
            </w:r>
            <w:r>
              <w:rPr>
                <w:rFonts w:ascii="Times New Roman" w:hAnsi="Times New Roman" w:cs="Times New Roman"/>
              </w:rPr>
              <w:t>.</w:t>
            </w:r>
          </w:p>
        </w:tc>
        <w:tc>
          <w:tcPr>
            <w:tcW w:w="988" w:type="dxa"/>
            <w:vAlign w:val="center"/>
          </w:tcPr>
          <w:p w14:paraId="508CA85C"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3F23BE1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общая сумма прочих расходов, которые подлежат отнесению на регулируемые виды деятельности в соответствии с законодательством в области обращения с твердыми коммунальными отходами.</w:t>
            </w:r>
          </w:p>
        </w:tc>
      </w:tr>
      <w:tr w:rsidR="006B0093" w:rsidRPr="000A61C0" w14:paraId="50477863" w14:textId="77777777" w:rsidTr="0051179C">
        <w:tc>
          <w:tcPr>
            <w:tcW w:w="846" w:type="dxa"/>
            <w:vAlign w:val="center"/>
          </w:tcPr>
          <w:p w14:paraId="734D4E08" w14:textId="77777777" w:rsidR="006B0093" w:rsidRPr="000A61C0" w:rsidDel="000A5B43" w:rsidRDefault="006B0093" w:rsidP="0051179C">
            <w:pPr>
              <w:pStyle w:val="ConsPlusNormal"/>
              <w:jc w:val="center"/>
              <w:rPr>
                <w:rFonts w:ascii="Times New Roman" w:hAnsi="Times New Roman" w:cs="Times New Roman"/>
              </w:rPr>
            </w:pPr>
            <w:r w:rsidRPr="000A61C0">
              <w:rPr>
                <w:rFonts w:ascii="Times New Roman" w:hAnsi="Times New Roman" w:cs="Times New Roman"/>
              </w:rPr>
              <w:t>2.8.1</w:t>
            </w:r>
          </w:p>
        </w:tc>
        <w:tc>
          <w:tcPr>
            <w:tcW w:w="4333" w:type="dxa"/>
            <w:vAlign w:val="center"/>
          </w:tcPr>
          <w:p w14:paraId="77B78ECD" w14:textId="77777777" w:rsidR="006B0093" w:rsidRPr="000A61C0" w:rsidDel="000A5B43" w:rsidRDefault="006B0093" w:rsidP="0051179C">
            <w:pPr>
              <w:pStyle w:val="ConsPlusNormal"/>
              <w:rPr>
                <w:rFonts w:ascii="Times New Roman" w:hAnsi="Times New Roman" w:cs="Times New Roman"/>
              </w:rPr>
            </w:pPr>
            <w:r w:rsidRPr="000A61C0">
              <w:rPr>
                <w:rFonts w:ascii="Times New Roman" w:hAnsi="Times New Roman" w:cs="Times New Roman"/>
              </w:rPr>
              <w:t>прочие расходы</w:t>
            </w:r>
          </w:p>
        </w:tc>
        <w:tc>
          <w:tcPr>
            <w:tcW w:w="1247" w:type="dxa"/>
            <w:vAlign w:val="center"/>
          </w:tcPr>
          <w:p w14:paraId="57EE3F17"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w:t>
            </w:r>
          </w:p>
        </w:tc>
        <w:tc>
          <w:tcPr>
            <w:tcW w:w="988" w:type="dxa"/>
            <w:vAlign w:val="center"/>
          </w:tcPr>
          <w:p w14:paraId="69F72F7E"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4AE5E25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Указываются прочие расходы, которые подлежат отнесению на регулируемые </w:t>
            </w:r>
            <w:r w:rsidRPr="000A61C0">
              <w:rPr>
                <w:rFonts w:ascii="Times New Roman" w:hAnsi="Times New Roman" w:cs="Times New Roman"/>
              </w:rPr>
              <w:lastRenderedPageBreak/>
              <w:t>виды деятельности в соответствии с законодательством в области обращения с твердыми коммунальными отходами.</w:t>
            </w:r>
          </w:p>
          <w:p w14:paraId="70282CB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видов прочих расходов информация указывается в отдельных строках.</w:t>
            </w:r>
          </w:p>
        </w:tc>
      </w:tr>
      <w:tr w:rsidR="006B0093" w:rsidRPr="000A61C0" w14:paraId="4DEB41FE" w14:textId="77777777" w:rsidTr="0051179C">
        <w:tc>
          <w:tcPr>
            <w:tcW w:w="846" w:type="dxa"/>
            <w:vAlign w:val="center"/>
          </w:tcPr>
          <w:p w14:paraId="60E251FE" w14:textId="77777777" w:rsidR="006B0093" w:rsidRPr="000A61C0" w:rsidDel="000A5B43"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2.9</w:t>
            </w:r>
          </w:p>
        </w:tc>
        <w:tc>
          <w:tcPr>
            <w:tcW w:w="4333" w:type="dxa"/>
            <w:vAlign w:val="center"/>
          </w:tcPr>
          <w:p w14:paraId="657069EB" w14:textId="77777777" w:rsidR="006B0093" w:rsidRPr="000A61C0" w:rsidDel="000A5B43" w:rsidRDefault="006B0093" w:rsidP="0051179C">
            <w:pPr>
              <w:pStyle w:val="ConsPlusNormal"/>
              <w:rPr>
                <w:rFonts w:ascii="Times New Roman" w:hAnsi="Times New Roman" w:cs="Times New Roman"/>
              </w:rPr>
            </w:pPr>
            <w:r w:rsidRPr="000A61C0">
              <w:rPr>
                <w:rFonts w:ascii="Times New Roman" w:hAnsi="Times New Roman" w:cs="Times New Roman"/>
              </w:rPr>
              <w:t xml:space="preserve">Расходы на транспортирование твердых коммунальных отходов </w:t>
            </w:r>
          </w:p>
        </w:tc>
        <w:tc>
          <w:tcPr>
            <w:tcW w:w="1247" w:type="dxa"/>
            <w:vAlign w:val="center"/>
          </w:tcPr>
          <w:p w14:paraId="249C44C0" w14:textId="77777777" w:rsidR="006B0093" w:rsidRPr="000A61C0" w:rsidRDefault="006B0093" w:rsidP="0051179C">
            <w:pPr>
              <w:pStyle w:val="ConsPlusNormal"/>
              <w:rPr>
                <w:rFonts w:ascii="Times New Roman" w:hAnsi="Times New Roman" w:cs="Times New Roman"/>
              </w:rPr>
            </w:pPr>
          </w:p>
        </w:tc>
        <w:tc>
          <w:tcPr>
            <w:tcW w:w="988" w:type="dxa"/>
            <w:vAlign w:val="center"/>
          </w:tcPr>
          <w:p w14:paraId="1A062E34"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7A273A0F" w14:textId="77777777" w:rsidR="006B0093" w:rsidRPr="000A61C0" w:rsidRDefault="006B0093" w:rsidP="0051179C">
            <w:pPr>
              <w:pStyle w:val="ConsPlusNormal"/>
              <w:jc w:val="both"/>
              <w:rPr>
                <w:rFonts w:ascii="Times New Roman" w:hAnsi="Times New Roman" w:cs="Times New Roman"/>
              </w:rPr>
            </w:pPr>
            <w:r w:rsidRPr="00AB0335">
              <w:rPr>
                <w:rFonts w:ascii="Times New Roman" w:hAnsi="Times New Roman" w:cs="Times New Roman"/>
              </w:rPr>
              <w:t>Указывается сумма расходов на оплату выполняемых сторонними организациями услуг, связанных с осуществлением деятельности по транспортированию твердых коммунальных отходов в соответствии с договорами, заключ</w:t>
            </w:r>
            <w:r>
              <w:rPr>
                <w:rFonts w:ascii="Times New Roman" w:hAnsi="Times New Roman" w:cs="Times New Roman"/>
              </w:rPr>
              <w:t>енн</w:t>
            </w:r>
            <w:r w:rsidRPr="00AB0335">
              <w:rPr>
                <w:rFonts w:ascii="Times New Roman" w:hAnsi="Times New Roman" w:cs="Times New Roman"/>
              </w:rPr>
              <w:t>ыми региональным оператором с операторами, осуществляющими транспортирование твердых коммунальных отходов</w:t>
            </w:r>
            <w:r>
              <w:rPr>
                <w:rFonts w:ascii="Times New Roman" w:hAnsi="Times New Roman" w:cs="Times New Roman"/>
              </w:rPr>
              <w:t>, при самостоятельном транспортировании твердых коммунальных отходов региональным оператором (при их наличии).</w:t>
            </w:r>
          </w:p>
        </w:tc>
      </w:tr>
      <w:tr w:rsidR="006B0093" w:rsidRPr="000A61C0" w14:paraId="0EC45717" w14:textId="77777777" w:rsidTr="0051179C">
        <w:tc>
          <w:tcPr>
            <w:tcW w:w="846" w:type="dxa"/>
            <w:vAlign w:val="center"/>
          </w:tcPr>
          <w:p w14:paraId="554F808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3</w:t>
            </w:r>
          </w:p>
        </w:tc>
        <w:tc>
          <w:tcPr>
            <w:tcW w:w="4333" w:type="dxa"/>
            <w:vAlign w:val="center"/>
          </w:tcPr>
          <w:p w14:paraId="6602409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Чистая прибыль с разбивкой по регулируемым видам деятельности, в том числе:</w:t>
            </w:r>
          </w:p>
        </w:tc>
        <w:tc>
          <w:tcPr>
            <w:tcW w:w="1247" w:type="dxa"/>
            <w:vAlign w:val="center"/>
          </w:tcPr>
          <w:p w14:paraId="7F74A54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38F4F553"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8743FE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общая сумма чистой прибыли, полученной от регулируемого вида деятельности.</w:t>
            </w:r>
          </w:p>
        </w:tc>
      </w:tr>
      <w:tr w:rsidR="006B0093" w:rsidRPr="000A61C0" w14:paraId="568EBD9F" w14:textId="77777777" w:rsidTr="0051179C">
        <w:tc>
          <w:tcPr>
            <w:tcW w:w="846" w:type="dxa"/>
            <w:vAlign w:val="center"/>
          </w:tcPr>
          <w:p w14:paraId="1D4DBC7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3.1</w:t>
            </w:r>
          </w:p>
        </w:tc>
        <w:tc>
          <w:tcPr>
            <w:tcW w:w="4333" w:type="dxa"/>
            <w:vAlign w:val="center"/>
          </w:tcPr>
          <w:p w14:paraId="4A44C48D"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размер расходования чистой прибыли на финансирование мероприятий, предусмотренных инвестиционной программой </w:t>
            </w:r>
          </w:p>
        </w:tc>
        <w:tc>
          <w:tcPr>
            <w:tcW w:w="1247" w:type="dxa"/>
            <w:vAlign w:val="center"/>
          </w:tcPr>
          <w:p w14:paraId="4B35377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539D3C00"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5213A431" w14:textId="77777777" w:rsidR="006B0093" w:rsidRPr="000A61C0" w:rsidRDefault="006B0093" w:rsidP="0051179C">
            <w:pPr>
              <w:pStyle w:val="ConsPlusNormal"/>
              <w:rPr>
                <w:rFonts w:ascii="Times New Roman" w:hAnsi="Times New Roman" w:cs="Times New Roman"/>
              </w:rPr>
            </w:pPr>
          </w:p>
        </w:tc>
      </w:tr>
      <w:tr w:rsidR="006B0093" w:rsidRPr="000A61C0" w14:paraId="0CE144BD" w14:textId="77777777" w:rsidTr="0051179C">
        <w:tc>
          <w:tcPr>
            <w:tcW w:w="846" w:type="dxa"/>
            <w:vAlign w:val="center"/>
          </w:tcPr>
          <w:p w14:paraId="3D0D641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w:t>
            </w:r>
          </w:p>
        </w:tc>
        <w:tc>
          <w:tcPr>
            <w:tcW w:w="4333" w:type="dxa"/>
            <w:vAlign w:val="center"/>
          </w:tcPr>
          <w:p w14:paraId="45C58C57"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Изменение стоимости основных фондов, в том числе:</w:t>
            </w:r>
          </w:p>
        </w:tc>
        <w:tc>
          <w:tcPr>
            <w:tcW w:w="1247" w:type="dxa"/>
            <w:vAlign w:val="center"/>
          </w:tcPr>
          <w:p w14:paraId="46A5B21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5DAEA11B"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0F6766D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общее изменение стоимости основных фондов.</w:t>
            </w:r>
          </w:p>
        </w:tc>
      </w:tr>
      <w:tr w:rsidR="006B0093" w:rsidRPr="000A61C0" w14:paraId="59501275" w14:textId="77777777" w:rsidTr="0051179C">
        <w:tc>
          <w:tcPr>
            <w:tcW w:w="846" w:type="dxa"/>
            <w:vAlign w:val="center"/>
          </w:tcPr>
          <w:p w14:paraId="3916B91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4.1</w:t>
            </w:r>
          </w:p>
        </w:tc>
        <w:tc>
          <w:tcPr>
            <w:tcW w:w="4333" w:type="dxa"/>
            <w:vAlign w:val="center"/>
          </w:tcPr>
          <w:p w14:paraId="37C76433" w14:textId="3DC60E8A"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за счет их ввода в эксплуатацию (вывода из эксплуатации)</w:t>
            </w:r>
          </w:p>
        </w:tc>
        <w:tc>
          <w:tcPr>
            <w:tcW w:w="1247" w:type="dxa"/>
            <w:vAlign w:val="center"/>
          </w:tcPr>
          <w:p w14:paraId="775BBEE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15B6D373"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1DA934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Указываются общее изменение стоимости основных фондов за счет их ввода в эксплуатацию (вывода из эксплуатации).</w:t>
            </w:r>
          </w:p>
        </w:tc>
      </w:tr>
      <w:tr w:rsidR="006B0093" w:rsidRPr="000A61C0" w14:paraId="64498AD0" w14:textId="77777777" w:rsidTr="0051179C">
        <w:tc>
          <w:tcPr>
            <w:tcW w:w="846" w:type="dxa"/>
            <w:vAlign w:val="center"/>
          </w:tcPr>
          <w:p w14:paraId="6FE0F74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4.1.1</w:t>
            </w:r>
          </w:p>
        </w:tc>
        <w:tc>
          <w:tcPr>
            <w:tcW w:w="4333" w:type="dxa"/>
            <w:vAlign w:val="center"/>
          </w:tcPr>
          <w:p w14:paraId="247B6AC3" w14:textId="72289068"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за счет их ввода в эксплуатацию</w:t>
            </w:r>
          </w:p>
        </w:tc>
        <w:tc>
          <w:tcPr>
            <w:tcW w:w="1247" w:type="dxa"/>
            <w:vAlign w:val="center"/>
          </w:tcPr>
          <w:p w14:paraId="2DBB7A0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0C4456ED"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34C77E6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Указываются изменение стоимости основных фондов за счет их ввода в эксплуатацию.</w:t>
            </w:r>
          </w:p>
        </w:tc>
      </w:tr>
      <w:tr w:rsidR="006B0093" w:rsidRPr="000A61C0" w14:paraId="3359FD18" w14:textId="77777777" w:rsidTr="0051179C">
        <w:tc>
          <w:tcPr>
            <w:tcW w:w="846" w:type="dxa"/>
            <w:vAlign w:val="center"/>
          </w:tcPr>
          <w:p w14:paraId="745F336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4.1.2</w:t>
            </w:r>
          </w:p>
        </w:tc>
        <w:tc>
          <w:tcPr>
            <w:tcW w:w="4333" w:type="dxa"/>
            <w:vAlign w:val="center"/>
          </w:tcPr>
          <w:p w14:paraId="03435767" w14:textId="1938E28A"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за счет их вывода в эксплуатацию</w:t>
            </w:r>
          </w:p>
        </w:tc>
        <w:tc>
          <w:tcPr>
            <w:tcW w:w="1247" w:type="dxa"/>
            <w:vAlign w:val="center"/>
          </w:tcPr>
          <w:p w14:paraId="497CB66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506E58CC"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3451709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Указываются изменение стоимости основных фондов за счет их вывода из эксплуатации.</w:t>
            </w:r>
          </w:p>
        </w:tc>
      </w:tr>
      <w:tr w:rsidR="006B0093" w:rsidRPr="000A61C0" w14:paraId="344E857F" w14:textId="77777777" w:rsidTr="0051179C">
        <w:tc>
          <w:tcPr>
            <w:tcW w:w="846" w:type="dxa"/>
            <w:vAlign w:val="center"/>
          </w:tcPr>
          <w:p w14:paraId="1E4F553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w:t>
            </w:r>
            <w:r>
              <w:rPr>
                <w:rFonts w:ascii="Times New Roman" w:hAnsi="Times New Roman" w:cs="Times New Roman"/>
              </w:rPr>
              <w:t>1.3</w:t>
            </w:r>
          </w:p>
        </w:tc>
        <w:tc>
          <w:tcPr>
            <w:tcW w:w="4333" w:type="dxa"/>
            <w:vAlign w:val="center"/>
          </w:tcPr>
          <w:p w14:paraId="6483F99D" w14:textId="36578C3E"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за счет их переоценки</w:t>
            </w:r>
          </w:p>
        </w:tc>
        <w:tc>
          <w:tcPr>
            <w:tcW w:w="1247" w:type="dxa"/>
            <w:vAlign w:val="center"/>
          </w:tcPr>
          <w:p w14:paraId="360BDA7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7FC81C28"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3AED1514"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Указываются изменение стоимости основных фондов за счет их переоценки</w:t>
            </w:r>
            <w:r>
              <w:rPr>
                <w:rFonts w:ascii="Times New Roman" w:hAnsi="Times New Roman" w:cs="Times New Roman"/>
              </w:rPr>
              <w:t>.</w:t>
            </w:r>
          </w:p>
        </w:tc>
      </w:tr>
      <w:tr w:rsidR="006B0093" w:rsidRPr="000A61C0" w14:paraId="4DDD32EF" w14:textId="77777777" w:rsidTr="0051179C">
        <w:tc>
          <w:tcPr>
            <w:tcW w:w="846" w:type="dxa"/>
            <w:vAlign w:val="center"/>
          </w:tcPr>
          <w:p w14:paraId="43641BD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5</w:t>
            </w:r>
          </w:p>
        </w:tc>
        <w:tc>
          <w:tcPr>
            <w:tcW w:w="4333" w:type="dxa"/>
            <w:vAlign w:val="center"/>
          </w:tcPr>
          <w:p w14:paraId="728C3A7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Годовая бухгалтерская (финансовая) отчетность, включая бухгалтерский баланс и приложения к нему</w:t>
            </w:r>
          </w:p>
        </w:tc>
        <w:tc>
          <w:tcPr>
            <w:tcW w:w="1247" w:type="dxa"/>
            <w:vAlign w:val="center"/>
          </w:tcPr>
          <w:p w14:paraId="08AB54F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w:t>
            </w:r>
          </w:p>
        </w:tc>
        <w:tc>
          <w:tcPr>
            <w:tcW w:w="988" w:type="dxa"/>
            <w:vAlign w:val="center"/>
          </w:tcPr>
          <w:p w14:paraId="2FE6BBD4"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41C08DC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ссылка на документ, предварительно загруженный в хранилище файлов ФГИС ЕИАС.</w:t>
            </w:r>
          </w:p>
          <w:p w14:paraId="130BFC5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Раскрывается организацией, выручка от регулируемых видов деятельности которой превышает 80 процентов совокупной выручки за отчетный год.</w:t>
            </w:r>
          </w:p>
        </w:tc>
      </w:tr>
      <w:tr w:rsidR="006B0093" w:rsidRPr="000A61C0" w14:paraId="3C772456" w14:textId="77777777" w:rsidTr="0051179C">
        <w:tc>
          <w:tcPr>
            <w:tcW w:w="846" w:type="dxa"/>
            <w:vAlign w:val="center"/>
          </w:tcPr>
          <w:p w14:paraId="39F7C8A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6</w:t>
            </w:r>
          </w:p>
        </w:tc>
        <w:tc>
          <w:tcPr>
            <w:tcW w:w="4333" w:type="dxa"/>
            <w:vAlign w:val="center"/>
          </w:tcPr>
          <w:p w14:paraId="71DA641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Объем принятых твердых коммунальных отходов</w:t>
            </w:r>
          </w:p>
        </w:tc>
        <w:tc>
          <w:tcPr>
            <w:tcW w:w="1247" w:type="dxa"/>
            <w:vAlign w:val="center"/>
          </w:tcPr>
          <w:p w14:paraId="623FD9D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куб. м</w:t>
            </w:r>
          </w:p>
          <w:p w14:paraId="4695128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в год</w:t>
            </w:r>
          </w:p>
        </w:tc>
        <w:tc>
          <w:tcPr>
            <w:tcW w:w="988" w:type="dxa"/>
            <w:vAlign w:val="center"/>
          </w:tcPr>
          <w:p w14:paraId="5FF59851"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6BE1473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Указание объема принятых твердых коммунальных отходов необязательно при указании </w:t>
            </w:r>
            <w:proofErr w:type="gramStart"/>
            <w:r w:rsidRPr="000A61C0">
              <w:rPr>
                <w:rFonts w:ascii="Times New Roman" w:hAnsi="Times New Roman" w:cs="Times New Roman"/>
              </w:rPr>
              <w:t>массы</w:t>
            </w:r>
            <w:proofErr w:type="gramEnd"/>
            <w:r w:rsidRPr="000A61C0">
              <w:rPr>
                <w:rFonts w:ascii="Times New Roman" w:hAnsi="Times New Roman" w:cs="Times New Roman"/>
              </w:rPr>
              <w:t xml:space="preserve"> принятых твердых коммунальных отходов.</w:t>
            </w:r>
          </w:p>
        </w:tc>
      </w:tr>
      <w:tr w:rsidR="006B0093" w:rsidRPr="000A61C0" w14:paraId="28582B6B" w14:textId="77777777" w:rsidTr="0051179C">
        <w:tc>
          <w:tcPr>
            <w:tcW w:w="846" w:type="dxa"/>
            <w:vAlign w:val="center"/>
          </w:tcPr>
          <w:p w14:paraId="41B9D92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7</w:t>
            </w:r>
          </w:p>
        </w:tc>
        <w:tc>
          <w:tcPr>
            <w:tcW w:w="4333" w:type="dxa"/>
            <w:vAlign w:val="center"/>
          </w:tcPr>
          <w:p w14:paraId="11CD565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Масса принятых твердых коммунальных отходов</w:t>
            </w:r>
          </w:p>
        </w:tc>
        <w:tc>
          <w:tcPr>
            <w:tcW w:w="1247" w:type="dxa"/>
            <w:vAlign w:val="center"/>
          </w:tcPr>
          <w:p w14:paraId="0D75E38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тонн в год</w:t>
            </w:r>
          </w:p>
        </w:tc>
        <w:tc>
          <w:tcPr>
            <w:tcW w:w="988" w:type="dxa"/>
            <w:vAlign w:val="center"/>
          </w:tcPr>
          <w:p w14:paraId="7EA78EE8"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7D224FB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Указание массы принятых твердых коммунальных отходов необязательно при указании объема принятых твердых коммунальных отходов.</w:t>
            </w:r>
          </w:p>
        </w:tc>
      </w:tr>
      <w:tr w:rsidR="006B0093" w:rsidRPr="000A61C0" w14:paraId="5C57AA19" w14:textId="77777777" w:rsidTr="0051179C">
        <w:tc>
          <w:tcPr>
            <w:tcW w:w="846" w:type="dxa"/>
            <w:vAlign w:val="center"/>
          </w:tcPr>
          <w:p w14:paraId="598673E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8</w:t>
            </w:r>
          </w:p>
        </w:tc>
        <w:tc>
          <w:tcPr>
            <w:tcW w:w="4333" w:type="dxa"/>
            <w:vAlign w:val="center"/>
          </w:tcPr>
          <w:p w14:paraId="161A0C9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Среднесписочная численность основного персонала</w:t>
            </w:r>
          </w:p>
        </w:tc>
        <w:tc>
          <w:tcPr>
            <w:tcW w:w="1247" w:type="dxa"/>
            <w:vAlign w:val="center"/>
          </w:tcPr>
          <w:p w14:paraId="0061A6E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человек</w:t>
            </w:r>
          </w:p>
        </w:tc>
        <w:tc>
          <w:tcPr>
            <w:tcW w:w="988" w:type="dxa"/>
            <w:vAlign w:val="center"/>
          </w:tcPr>
          <w:p w14:paraId="3D4C4ED9"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3379A264" w14:textId="77777777" w:rsidR="006B0093" w:rsidRPr="000A61C0" w:rsidRDefault="006B0093" w:rsidP="0051179C">
            <w:pPr>
              <w:pStyle w:val="ConsPlusNormal"/>
              <w:rPr>
                <w:rFonts w:ascii="Times New Roman" w:hAnsi="Times New Roman" w:cs="Times New Roman"/>
              </w:rPr>
            </w:pPr>
          </w:p>
        </w:tc>
      </w:tr>
    </w:tbl>
    <w:p w14:paraId="2A255DC5" w14:textId="77777777" w:rsidR="006B0093" w:rsidRDefault="006B0093" w:rsidP="006B0093">
      <w:pPr>
        <w:pStyle w:val="ConsPlusNormal"/>
        <w:ind w:firstLine="540"/>
        <w:jc w:val="both"/>
        <w:rPr>
          <w:rFonts w:ascii="Times New Roman" w:hAnsi="Times New Roman" w:cs="Times New Roman"/>
        </w:rPr>
      </w:pPr>
    </w:p>
    <w:p w14:paraId="768B1C7D" w14:textId="77777777" w:rsidR="006B0093" w:rsidRDefault="006B0093" w:rsidP="006B0093">
      <w:pPr>
        <w:rPr>
          <w:rFonts w:ascii="Times New Roman" w:eastAsiaTheme="minorEastAsia" w:hAnsi="Times New Roman" w:cs="Times New Roman"/>
          <w:lang w:eastAsia="ru-RU"/>
        </w:rPr>
      </w:pPr>
      <w:r>
        <w:rPr>
          <w:rFonts w:ascii="Times New Roman" w:hAnsi="Times New Roman" w:cs="Times New Roman"/>
        </w:rPr>
        <w:br w:type="page"/>
      </w:r>
    </w:p>
    <w:p w14:paraId="51D0E404" w14:textId="77777777" w:rsidR="006B0093" w:rsidRPr="000A61C0" w:rsidRDefault="006B0093" w:rsidP="006B0093">
      <w:pPr>
        <w:pStyle w:val="ConsPlusNormal"/>
        <w:ind w:firstLine="540"/>
        <w:jc w:val="both"/>
        <w:rPr>
          <w:rFonts w:ascii="Times New Roman" w:hAnsi="Times New Roman" w:cs="Times New Roman"/>
        </w:rPr>
      </w:pPr>
    </w:p>
    <w:p w14:paraId="64DC597B" w14:textId="57AC04A2" w:rsidR="0051179C"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t xml:space="preserve">Форма </w:t>
      </w:r>
      <w:r w:rsidR="0051179C">
        <w:rPr>
          <w:rFonts w:ascii="Times New Roman" w:hAnsi="Times New Roman" w:cs="Times New Roman"/>
          <w:b/>
        </w:rPr>
        <w:t>6</w:t>
      </w:r>
      <w:r w:rsidRPr="0006117C">
        <w:rPr>
          <w:rFonts w:ascii="Times New Roman" w:hAnsi="Times New Roman" w:cs="Times New Roman"/>
          <w:b/>
        </w:rPr>
        <w:t xml:space="preserve"> </w:t>
      </w:r>
    </w:p>
    <w:p w14:paraId="55C849FD" w14:textId="74619F51"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Информация об основных показателях финансово-хозяйственной деятельности организации</w:t>
      </w:r>
      <w:r>
        <w:rPr>
          <w:rFonts w:ascii="Times New Roman" w:hAnsi="Times New Roman" w:cs="Times New Roman"/>
          <w:b/>
        </w:rPr>
        <w:t xml:space="preserve"> </w:t>
      </w:r>
      <w:r w:rsidRPr="0006117C">
        <w:rPr>
          <w:rFonts w:ascii="Times New Roman" w:hAnsi="Times New Roman" w:cs="Times New Roman"/>
          <w:b/>
        </w:rPr>
        <w:t>в отношении деятельности по транспортированию твердых коммунальных отходов за отчетный год</w:t>
      </w:r>
      <w:r w:rsidR="0022633F">
        <w:rPr>
          <w:rFonts w:ascii="Times New Roman" w:hAnsi="Times New Roman" w:cs="Times New Roman"/>
          <w:b/>
        </w:rPr>
        <w:t xml:space="preserve"> </w:t>
      </w:r>
      <w:r w:rsidRPr="008C622C">
        <w:rPr>
          <w:rFonts w:ascii="Times New Roman" w:hAnsi="Times New Roman" w:cs="Times New Roman"/>
          <w:b/>
        </w:rPr>
        <w:t>&lt;1&gt;</w:t>
      </w:r>
    </w:p>
    <w:p w14:paraId="7FCB5542" w14:textId="77777777" w:rsidR="006B0093" w:rsidRDefault="006B0093" w:rsidP="006B0093">
      <w:pPr>
        <w:pStyle w:val="ConsPlusNormal"/>
        <w:ind w:firstLine="540"/>
        <w:jc w:val="both"/>
        <w:rPr>
          <w:rFonts w:ascii="Times New Roman" w:hAnsi="Times New Roman" w:cs="Times New Roman"/>
        </w:rPr>
      </w:pPr>
    </w:p>
    <w:p w14:paraId="3692C9D3" w14:textId="77777777" w:rsidR="006B0093" w:rsidRPr="000A61C0" w:rsidRDefault="006B0093" w:rsidP="006B0093">
      <w:pPr>
        <w:pStyle w:val="ConsPlusNormal"/>
        <w:ind w:firstLine="540"/>
        <w:jc w:val="both"/>
        <w:rPr>
          <w:rFonts w:ascii="Times New Roman" w:hAnsi="Times New Roman" w:cs="Times New Roman"/>
        </w:rPr>
      </w:pP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5245"/>
        <w:gridCol w:w="1247"/>
        <w:gridCol w:w="988"/>
        <w:gridCol w:w="6756"/>
      </w:tblGrid>
      <w:tr w:rsidR="006B0093" w:rsidRPr="000A61C0" w14:paraId="78C2DBF5" w14:textId="77777777" w:rsidTr="0051179C">
        <w:tc>
          <w:tcPr>
            <w:tcW w:w="8326" w:type="dxa"/>
            <w:gridSpan w:val="4"/>
          </w:tcPr>
          <w:p w14:paraId="38557F7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6756" w:type="dxa"/>
            <w:vMerge w:val="restart"/>
          </w:tcPr>
          <w:p w14:paraId="4306D91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2D47BFD2" w14:textId="77777777" w:rsidTr="0051179C">
        <w:tc>
          <w:tcPr>
            <w:tcW w:w="846" w:type="dxa"/>
          </w:tcPr>
          <w:p w14:paraId="667D4455" w14:textId="77777777" w:rsidR="006B0093" w:rsidRDefault="006B0093" w:rsidP="0051179C">
            <w:pPr>
              <w:pStyle w:val="ConsPlusNormal"/>
              <w:jc w:val="center"/>
              <w:rPr>
                <w:rFonts w:ascii="Times New Roman" w:hAnsi="Times New Roman" w:cs="Times New Roman"/>
              </w:rPr>
            </w:pPr>
            <w:r>
              <w:rPr>
                <w:rFonts w:ascii="Times New Roman" w:hAnsi="Times New Roman" w:cs="Times New Roman"/>
              </w:rPr>
              <w:t>№</w:t>
            </w:r>
          </w:p>
          <w:p w14:paraId="6EB3544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 xml:space="preserve"> п/п</w:t>
            </w:r>
          </w:p>
        </w:tc>
        <w:tc>
          <w:tcPr>
            <w:tcW w:w="5245" w:type="dxa"/>
          </w:tcPr>
          <w:p w14:paraId="70B635F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Наименование параметра</w:t>
            </w:r>
          </w:p>
        </w:tc>
        <w:tc>
          <w:tcPr>
            <w:tcW w:w="1247" w:type="dxa"/>
          </w:tcPr>
          <w:p w14:paraId="1941018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Единица измерения</w:t>
            </w:r>
          </w:p>
        </w:tc>
        <w:tc>
          <w:tcPr>
            <w:tcW w:w="988" w:type="dxa"/>
          </w:tcPr>
          <w:p w14:paraId="6DE34AF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Информация</w:t>
            </w:r>
          </w:p>
        </w:tc>
        <w:tc>
          <w:tcPr>
            <w:tcW w:w="6756" w:type="dxa"/>
            <w:vMerge/>
          </w:tcPr>
          <w:p w14:paraId="43BFB9CD" w14:textId="77777777" w:rsidR="006B0093" w:rsidRPr="000A61C0" w:rsidRDefault="006B0093" w:rsidP="0051179C">
            <w:pPr>
              <w:pStyle w:val="ConsPlusNormal"/>
              <w:rPr>
                <w:rFonts w:ascii="Times New Roman" w:hAnsi="Times New Roman" w:cs="Times New Roman"/>
              </w:rPr>
            </w:pPr>
          </w:p>
        </w:tc>
      </w:tr>
      <w:tr w:rsidR="006B0093" w:rsidRPr="000A61C0" w14:paraId="223B6FC4" w14:textId="77777777" w:rsidTr="0051179C">
        <w:tc>
          <w:tcPr>
            <w:tcW w:w="846" w:type="dxa"/>
            <w:vAlign w:val="center"/>
          </w:tcPr>
          <w:p w14:paraId="3496A6A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5245" w:type="dxa"/>
            <w:vAlign w:val="center"/>
          </w:tcPr>
          <w:p w14:paraId="1284BDA0"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Выручка от деятельности </w:t>
            </w:r>
          </w:p>
        </w:tc>
        <w:tc>
          <w:tcPr>
            <w:tcW w:w="1247" w:type="dxa"/>
            <w:vAlign w:val="center"/>
          </w:tcPr>
          <w:p w14:paraId="096B4BE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744B161C"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7F9C176B" w14:textId="7D3A9A15" w:rsidR="006B0093" w:rsidRPr="000A61C0" w:rsidRDefault="007A4B69" w:rsidP="0051179C">
            <w:pPr>
              <w:pStyle w:val="ConsPlusNormal"/>
              <w:jc w:val="both"/>
              <w:rPr>
                <w:rFonts w:ascii="Times New Roman" w:hAnsi="Times New Roman" w:cs="Times New Roman"/>
              </w:rPr>
            </w:pPr>
            <w:r w:rsidRPr="007A4B69">
              <w:rPr>
                <w:rFonts w:ascii="Times New Roman" w:hAnsi="Times New Roman" w:cs="Times New Roman"/>
              </w:rPr>
              <w:t>Указывается выручка от регулируемого вида деятельности с распределением по видам деятельности</w:t>
            </w:r>
            <w:r w:rsidR="003E4AAE">
              <w:rPr>
                <w:rFonts w:ascii="Times New Roman" w:hAnsi="Times New Roman" w:cs="Times New Roman"/>
              </w:rPr>
              <w:t>.</w:t>
            </w:r>
          </w:p>
        </w:tc>
      </w:tr>
      <w:tr w:rsidR="006B0093" w:rsidRPr="000A61C0" w14:paraId="2FD9991B" w14:textId="77777777" w:rsidTr="0051179C">
        <w:tc>
          <w:tcPr>
            <w:tcW w:w="846" w:type="dxa"/>
            <w:vAlign w:val="center"/>
          </w:tcPr>
          <w:p w14:paraId="5D3B6A7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w:t>
            </w:r>
          </w:p>
        </w:tc>
        <w:tc>
          <w:tcPr>
            <w:tcW w:w="5245" w:type="dxa"/>
            <w:vAlign w:val="center"/>
          </w:tcPr>
          <w:p w14:paraId="4B708D9B"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Себестоимость оказываемых услуг по транспортированию твердых коммунальных отходов, включая:</w:t>
            </w:r>
          </w:p>
        </w:tc>
        <w:tc>
          <w:tcPr>
            <w:tcW w:w="1247" w:type="dxa"/>
            <w:vAlign w:val="center"/>
          </w:tcPr>
          <w:p w14:paraId="37F5517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594434F9"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28B12B5F" w14:textId="4B1A0716"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суммарная себестоимость</w:t>
            </w:r>
            <w:r w:rsidR="003E4AAE">
              <w:rPr>
                <w:rFonts w:ascii="Times New Roman" w:hAnsi="Times New Roman" w:cs="Times New Roman"/>
              </w:rPr>
              <w:t>.</w:t>
            </w:r>
            <w:r w:rsidRPr="000A61C0">
              <w:rPr>
                <w:rFonts w:ascii="Times New Roman" w:hAnsi="Times New Roman" w:cs="Times New Roman"/>
              </w:rPr>
              <w:t xml:space="preserve"> </w:t>
            </w:r>
          </w:p>
        </w:tc>
      </w:tr>
      <w:tr w:rsidR="006B0093" w:rsidRPr="000A61C0" w14:paraId="69A1E3CD" w14:textId="77777777" w:rsidTr="0051179C">
        <w:tc>
          <w:tcPr>
            <w:tcW w:w="846" w:type="dxa"/>
            <w:vAlign w:val="center"/>
          </w:tcPr>
          <w:p w14:paraId="49D3601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2.1</w:t>
            </w:r>
          </w:p>
        </w:tc>
        <w:tc>
          <w:tcPr>
            <w:tcW w:w="5245" w:type="dxa"/>
            <w:vAlign w:val="center"/>
          </w:tcPr>
          <w:p w14:paraId="4D1B71C2"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оплату труда и страховые взносы на обязательное социальное страхование, выплачиваемые из фонда оплаты труда</w:t>
            </w:r>
          </w:p>
        </w:tc>
        <w:tc>
          <w:tcPr>
            <w:tcW w:w="1247" w:type="dxa"/>
            <w:vAlign w:val="center"/>
          </w:tcPr>
          <w:p w14:paraId="30E7F9E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E6B6910"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09AA699A" w14:textId="428FA514"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Указывается общая сумма расходов на оплату труда и страховых взносов</w:t>
            </w:r>
            <w:r w:rsidR="003E4AAE">
              <w:rPr>
                <w:rFonts w:ascii="Times New Roman" w:hAnsi="Times New Roman" w:cs="Times New Roman"/>
              </w:rPr>
              <w:t>.</w:t>
            </w:r>
          </w:p>
        </w:tc>
      </w:tr>
      <w:tr w:rsidR="006B0093" w:rsidRPr="000A61C0" w14:paraId="64F5899D" w14:textId="77777777" w:rsidTr="0051179C">
        <w:tc>
          <w:tcPr>
            <w:tcW w:w="846" w:type="dxa"/>
            <w:vAlign w:val="center"/>
          </w:tcPr>
          <w:p w14:paraId="02AD2BC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2.1.1</w:t>
            </w:r>
          </w:p>
        </w:tc>
        <w:tc>
          <w:tcPr>
            <w:tcW w:w="5245" w:type="dxa"/>
            <w:vAlign w:val="center"/>
          </w:tcPr>
          <w:p w14:paraId="4875583F"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расходы на оплату труда </w:t>
            </w:r>
          </w:p>
        </w:tc>
        <w:tc>
          <w:tcPr>
            <w:tcW w:w="1247" w:type="dxa"/>
            <w:vAlign w:val="center"/>
          </w:tcPr>
          <w:p w14:paraId="58C7326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6CE51E70"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2CCD8F0C" w14:textId="77777777" w:rsidR="006B0093" w:rsidRPr="000A61C0" w:rsidRDefault="006B0093" w:rsidP="0051179C">
            <w:pPr>
              <w:pStyle w:val="ConsPlusNormal"/>
              <w:rPr>
                <w:rFonts w:ascii="Times New Roman" w:hAnsi="Times New Roman" w:cs="Times New Roman"/>
              </w:rPr>
            </w:pPr>
          </w:p>
        </w:tc>
      </w:tr>
      <w:tr w:rsidR="006B0093" w:rsidRPr="000A61C0" w14:paraId="4EEB4E1A" w14:textId="77777777" w:rsidTr="0051179C">
        <w:tc>
          <w:tcPr>
            <w:tcW w:w="846" w:type="dxa"/>
            <w:vAlign w:val="center"/>
          </w:tcPr>
          <w:p w14:paraId="3AAD261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2.1.2</w:t>
            </w:r>
          </w:p>
        </w:tc>
        <w:tc>
          <w:tcPr>
            <w:tcW w:w="5245" w:type="dxa"/>
            <w:vAlign w:val="center"/>
          </w:tcPr>
          <w:p w14:paraId="1F9B73A9"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страховые взносы на обязательное социальное страхование, выплачиваемые из фонда оплаты труда </w:t>
            </w:r>
          </w:p>
        </w:tc>
        <w:tc>
          <w:tcPr>
            <w:tcW w:w="1247" w:type="dxa"/>
            <w:vAlign w:val="center"/>
          </w:tcPr>
          <w:p w14:paraId="29B0E76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02AAE996"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71CFE0AD" w14:textId="77777777" w:rsidR="006B0093" w:rsidRPr="000A61C0" w:rsidRDefault="006B0093" w:rsidP="0051179C">
            <w:pPr>
              <w:pStyle w:val="ConsPlusNormal"/>
              <w:rPr>
                <w:rFonts w:ascii="Times New Roman" w:hAnsi="Times New Roman" w:cs="Times New Roman"/>
              </w:rPr>
            </w:pPr>
          </w:p>
        </w:tc>
      </w:tr>
      <w:tr w:rsidR="006B0093" w:rsidRPr="000A61C0" w14:paraId="00EDDD09" w14:textId="77777777" w:rsidTr="0051179C">
        <w:tc>
          <w:tcPr>
            <w:tcW w:w="846" w:type="dxa"/>
            <w:vAlign w:val="center"/>
          </w:tcPr>
          <w:p w14:paraId="3420129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2.2</w:t>
            </w:r>
          </w:p>
        </w:tc>
        <w:tc>
          <w:tcPr>
            <w:tcW w:w="5245" w:type="dxa"/>
            <w:vAlign w:val="center"/>
          </w:tcPr>
          <w:p w14:paraId="4D75E7D9"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топливо и горюче-смазочные материалы для транспортных средств, используемых для транспортирования твердых коммунальных отходов</w:t>
            </w:r>
          </w:p>
        </w:tc>
        <w:tc>
          <w:tcPr>
            <w:tcW w:w="1247" w:type="dxa"/>
            <w:vAlign w:val="center"/>
          </w:tcPr>
          <w:p w14:paraId="3F4C442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6BDE66B9"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4E17C503" w14:textId="77777777" w:rsidR="006B0093" w:rsidRPr="000A61C0" w:rsidRDefault="006B0093" w:rsidP="0051179C">
            <w:pPr>
              <w:pStyle w:val="ConsPlusNormal"/>
              <w:rPr>
                <w:rFonts w:ascii="Times New Roman" w:hAnsi="Times New Roman" w:cs="Times New Roman"/>
              </w:rPr>
            </w:pPr>
          </w:p>
        </w:tc>
      </w:tr>
      <w:tr w:rsidR="006B0093" w:rsidRPr="000A61C0" w14:paraId="2FA801A9" w14:textId="77777777" w:rsidTr="0051179C">
        <w:tc>
          <w:tcPr>
            <w:tcW w:w="846" w:type="dxa"/>
            <w:vAlign w:val="center"/>
          </w:tcPr>
          <w:p w14:paraId="404546A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2.3</w:t>
            </w:r>
          </w:p>
        </w:tc>
        <w:tc>
          <w:tcPr>
            <w:tcW w:w="5245" w:type="dxa"/>
            <w:vAlign w:val="center"/>
          </w:tcPr>
          <w:p w14:paraId="3CB58C0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сырье и материалы для текущего технического обслуживания транспортных средств, используемых для транспортирования твердых коммунальных отходов</w:t>
            </w:r>
          </w:p>
        </w:tc>
        <w:tc>
          <w:tcPr>
            <w:tcW w:w="1247" w:type="dxa"/>
            <w:vAlign w:val="center"/>
          </w:tcPr>
          <w:p w14:paraId="1BCACA4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DBEF3CA"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319B58BC" w14:textId="77777777" w:rsidR="006B0093" w:rsidRPr="000A61C0" w:rsidRDefault="006B0093" w:rsidP="0051179C">
            <w:pPr>
              <w:pStyle w:val="ConsPlusNormal"/>
              <w:rPr>
                <w:rFonts w:ascii="Times New Roman" w:hAnsi="Times New Roman" w:cs="Times New Roman"/>
              </w:rPr>
            </w:pPr>
          </w:p>
        </w:tc>
      </w:tr>
      <w:tr w:rsidR="006B0093" w:rsidRPr="000A61C0" w14:paraId="56B590FF" w14:textId="77777777" w:rsidTr="0051179C">
        <w:tc>
          <w:tcPr>
            <w:tcW w:w="846" w:type="dxa"/>
            <w:vAlign w:val="center"/>
          </w:tcPr>
          <w:p w14:paraId="5B54704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2.4</w:t>
            </w:r>
          </w:p>
        </w:tc>
        <w:tc>
          <w:tcPr>
            <w:tcW w:w="5245" w:type="dxa"/>
            <w:vAlign w:val="center"/>
          </w:tcPr>
          <w:p w14:paraId="51655E37"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ремонтные расходы и расходы на техническое обслуживание в отношении транспортных средств, используемых для транспортирования твердых коммунальных отходов (за исключением расходов, </w:t>
            </w:r>
            <w:r w:rsidRPr="000A61C0">
              <w:rPr>
                <w:rFonts w:ascii="Times New Roman" w:hAnsi="Times New Roman" w:cs="Times New Roman"/>
              </w:rPr>
              <w:lastRenderedPageBreak/>
              <w:t>указанных в пункте 2.3 данной формы)</w:t>
            </w:r>
          </w:p>
        </w:tc>
        <w:tc>
          <w:tcPr>
            <w:tcW w:w="1247" w:type="dxa"/>
            <w:vAlign w:val="center"/>
          </w:tcPr>
          <w:p w14:paraId="38DC43D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тыс. руб.</w:t>
            </w:r>
          </w:p>
        </w:tc>
        <w:tc>
          <w:tcPr>
            <w:tcW w:w="988" w:type="dxa"/>
            <w:vAlign w:val="center"/>
          </w:tcPr>
          <w:p w14:paraId="7522689D"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44143803" w14:textId="77777777" w:rsidR="006B0093" w:rsidRPr="000A61C0" w:rsidRDefault="006B0093" w:rsidP="0051179C">
            <w:pPr>
              <w:pStyle w:val="ConsPlusNormal"/>
              <w:rPr>
                <w:rFonts w:ascii="Times New Roman" w:hAnsi="Times New Roman" w:cs="Times New Roman"/>
              </w:rPr>
            </w:pPr>
          </w:p>
        </w:tc>
      </w:tr>
      <w:tr w:rsidR="006B0093" w:rsidRPr="000A61C0" w14:paraId="2DA7DA68" w14:textId="77777777" w:rsidTr="0051179C">
        <w:tc>
          <w:tcPr>
            <w:tcW w:w="846" w:type="dxa"/>
            <w:vAlign w:val="center"/>
          </w:tcPr>
          <w:p w14:paraId="0E88728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2.5</w:t>
            </w:r>
          </w:p>
        </w:tc>
        <w:tc>
          <w:tcPr>
            <w:tcW w:w="5245" w:type="dxa"/>
            <w:vAlign w:val="center"/>
          </w:tcPr>
          <w:p w14:paraId="239EBAD4"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амортизацию транспортных средств, используемых для транспортирования твердых коммунальных отходов</w:t>
            </w:r>
          </w:p>
        </w:tc>
        <w:tc>
          <w:tcPr>
            <w:tcW w:w="1247" w:type="dxa"/>
            <w:vAlign w:val="center"/>
          </w:tcPr>
          <w:p w14:paraId="1B720E5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019BEEDB"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5626E83A" w14:textId="77777777" w:rsidR="006B0093" w:rsidRPr="000A61C0" w:rsidRDefault="006B0093" w:rsidP="0051179C">
            <w:pPr>
              <w:pStyle w:val="ConsPlusNormal"/>
              <w:jc w:val="both"/>
              <w:rPr>
                <w:rFonts w:ascii="Times New Roman" w:hAnsi="Times New Roman" w:cs="Times New Roman"/>
              </w:rPr>
            </w:pPr>
          </w:p>
        </w:tc>
      </w:tr>
      <w:tr w:rsidR="006B0093" w:rsidRPr="000A61C0" w14:paraId="14D9FD22" w14:textId="77777777" w:rsidTr="0051179C">
        <w:tc>
          <w:tcPr>
            <w:tcW w:w="846" w:type="dxa"/>
            <w:vAlign w:val="center"/>
          </w:tcPr>
          <w:p w14:paraId="1B7284D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2.6</w:t>
            </w:r>
          </w:p>
        </w:tc>
        <w:tc>
          <w:tcPr>
            <w:tcW w:w="5245" w:type="dxa"/>
            <w:vAlign w:val="center"/>
          </w:tcPr>
          <w:p w14:paraId="135F5419"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арендную плату и лизинговые платежи в отношении транспортных средств, используемых для транспортирования твердых коммунальных отходов</w:t>
            </w:r>
          </w:p>
        </w:tc>
        <w:tc>
          <w:tcPr>
            <w:tcW w:w="1247" w:type="dxa"/>
            <w:vAlign w:val="center"/>
          </w:tcPr>
          <w:p w14:paraId="4B29FFB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25434DD8"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220E2CD0" w14:textId="77777777" w:rsidR="006B0093" w:rsidRPr="000A61C0" w:rsidRDefault="006B0093" w:rsidP="0051179C">
            <w:pPr>
              <w:pStyle w:val="ConsPlusNormal"/>
              <w:rPr>
                <w:rFonts w:ascii="Times New Roman" w:hAnsi="Times New Roman" w:cs="Times New Roman"/>
              </w:rPr>
            </w:pPr>
          </w:p>
        </w:tc>
      </w:tr>
      <w:tr w:rsidR="006B0093" w:rsidRPr="000A61C0" w14:paraId="3D251293" w14:textId="77777777" w:rsidTr="0051179C">
        <w:tc>
          <w:tcPr>
            <w:tcW w:w="846" w:type="dxa"/>
            <w:vAlign w:val="center"/>
          </w:tcPr>
          <w:p w14:paraId="09D0C57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2.7</w:t>
            </w:r>
          </w:p>
        </w:tc>
        <w:tc>
          <w:tcPr>
            <w:tcW w:w="5245" w:type="dxa"/>
            <w:vAlign w:val="center"/>
          </w:tcPr>
          <w:p w14:paraId="29341DFB"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административные расходы (за исключением расходов, предусмотренных пунктами 2.1 и 2.8 данной формы)</w:t>
            </w:r>
          </w:p>
        </w:tc>
        <w:tc>
          <w:tcPr>
            <w:tcW w:w="1247" w:type="dxa"/>
            <w:vAlign w:val="center"/>
          </w:tcPr>
          <w:p w14:paraId="4F6EDF0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6B6FF0C1"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4073FFB1" w14:textId="77777777" w:rsidR="006B0093" w:rsidRPr="000A61C0" w:rsidRDefault="006B0093" w:rsidP="0051179C">
            <w:pPr>
              <w:pStyle w:val="ConsPlusNormal"/>
              <w:rPr>
                <w:rFonts w:ascii="Times New Roman" w:hAnsi="Times New Roman" w:cs="Times New Roman"/>
              </w:rPr>
            </w:pPr>
          </w:p>
        </w:tc>
      </w:tr>
      <w:tr w:rsidR="006B0093" w:rsidRPr="000A61C0" w14:paraId="6FF10A5C" w14:textId="77777777" w:rsidTr="0051179C">
        <w:tc>
          <w:tcPr>
            <w:tcW w:w="846" w:type="dxa"/>
            <w:vAlign w:val="center"/>
          </w:tcPr>
          <w:p w14:paraId="5246731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2.8</w:t>
            </w:r>
          </w:p>
        </w:tc>
        <w:tc>
          <w:tcPr>
            <w:tcW w:w="5245" w:type="dxa"/>
            <w:vAlign w:val="center"/>
          </w:tcPr>
          <w:p w14:paraId="73BACD9D"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связанные с оплатой налогов, сборов и других обязательных платежей (в том числе с обязательным страхованием гражданской ответственности владельцев транспортных средств, оснащением и обеспечением функционирования аппаратуры спутниковой навигации ГЛОНАСС или ГЛОНАСС/GPS)</w:t>
            </w:r>
          </w:p>
        </w:tc>
        <w:tc>
          <w:tcPr>
            <w:tcW w:w="1247" w:type="dxa"/>
            <w:vAlign w:val="center"/>
          </w:tcPr>
          <w:p w14:paraId="606EF51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1BBCA941"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2FB5E3CD" w14:textId="77777777" w:rsidR="006B0093" w:rsidRPr="000A61C0" w:rsidRDefault="006B0093" w:rsidP="0051179C">
            <w:pPr>
              <w:pStyle w:val="ConsPlusNormal"/>
              <w:rPr>
                <w:rFonts w:ascii="Times New Roman" w:hAnsi="Times New Roman" w:cs="Times New Roman"/>
              </w:rPr>
            </w:pPr>
          </w:p>
        </w:tc>
      </w:tr>
      <w:tr w:rsidR="006B0093" w:rsidRPr="000A61C0" w14:paraId="43A35317" w14:textId="77777777" w:rsidTr="0051179C">
        <w:tc>
          <w:tcPr>
            <w:tcW w:w="846" w:type="dxa"/>
            <w:vAlign w:val="center"/>
          </w:tcPr>
          <w:p w14:paraId="0D2751E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2.9</w:t>
            </w:r>
          </w:p>
        </w:tc>
        <w:tc>
          <w:tcPr>
            <w:tcW w:w="5245" w:type="dxa"/>
            <w:vAlign w:val="center"/>
          </w:tcPr>
          <w:p w14:paraId="387EB728"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Прочие расходы</w:t>
            </w:r>
          </w:p>
        </w:tc>
        <w:tc>
          <w:tcPr>
            <w:tcW w:w="1247" w:type="dxa"/>
            <w:vAlign w:val="center"/>
          </w:tcPr>
          <w:p w14:paraId="70454D0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2DA7E02D"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1C4FFCD6" w14:textId="77777777" w:rsidR="006B0093" w:rsidRPr="000A61C0" w:rsidRDefault="006B0093" w:rsidP="0051179C">
            <w:pPr>
              <w:pStyle w:val="ConsPlusNormal"/>
              <w:rPr>
                <w:rFonts w:ascii="Times New Roman" w:hAnsi="Times New Roman" w:cs="Times New Roman"/>
              </w:rPr>
            </w:pPr>
          </w:p>
        </w:tc>
      </w:tr>
      <w:tr w:rsidR="006B0093" w:rsidRPr="000A61C0" w14:paraId="44C144DF" w14:textId="77777777" w:rsidTr="0051179C">
        <w:tc>
          <w:tcPr>
            <w:tcW w:w="846" w:type="dxa"/>
            <w:vAlign w:val="center"/>
          </w:tcPr>
          <w:p w14:paraId="6BB77FC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3</w:t>
            </w:r>
          </w:p>
        </w:tc>
        <w:tc>
          <w:tcPr>
            <w:tcW w:w="5245" w:type="dxa"/>
            <w:vAlign w:val="center"/>
          </w:tcPr>
          <w:p w14:paraId="79AE011B"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Чистая прибыль в отношении деятельности по транспортированию твердых коммунальных отходов</w:t>
            </w:r>
          </w:p>
        </w:tc>
        <w:tc>
          <w:tcPr>
            <w:tcW w:w="1247" w:type="dxa"/>
            <w:vAlign w:val="center"/>
          </w:tcPr>
          <w:p w14:paraId="236D66E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3711ED75"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45CF8229" w14:textId="77777777" w:rsidR="006B0093" w:rsidRPr="000A61C0" w:rsidRDefault="006B0093" w:rsidP="0051179C">
            <w:pPr>
              <w:pStyle w:val="ConsPlusNormal"/>
              <w:jc w:val="both"/>
              <w:rPr>
                <w:rFonts w:ascii="Times New Roman" w:hAnsi="Times New Roman" w:cs="Times New Roman"/>
              </w:rPr>
            </w:pPr>
          </w:p>
        </w:tc>
      </w:tr>
      <w:tr w:rsidR="006B0093" w:rsidRPr="000A61C0" w14:paraId="0D97EBA1" w14:textId="77777777" w:rsidTr="0051179C">
        <w:tc>
          <w:tcPr>
            <w:tcW w:w="846" w:type="dxa"/>
            <w:vAlign w:val="center"/>
          </w:tcPr>
          <w:p w14:paraId="457C010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w:t>
            </w:r>
          </w:p>
        </w:tc>
        <w:tc>
          <w:tcPr>
            <w:tcW w:w="5245" w:type="dxa"/>
            <w:vAlign w:val="center"/>
          </w:tcPr>
          <w:p w14:paraId="413FE6C5" w14:textId="5B012969"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Изменении стоимости основных фондов (транспортных средств, используемых для транспортирования твердых коммунальных отходов), в том числе</w:t>
            </w:r>
            <w:r w:rsidR="003E4AAE">
              <w:rPr>
                <w:rFonts w:ascii="Times New Roman" w:hAnsi="Times New Roman" w:cs="Times New Roman"/>
              </w:rPr>
              <w:t>:</w:t>
            </w:r>
            <w:r w:rsidRPr="000A61C0">
              <w:rPr>
                <w:rFonts w:ascii="Times New Roman" w:hAnsi="Times New Roman" w:cs="Times New Roman"/>
              </w:rPr>
              <w:t xml:space="preserve"> </w:t>
            </w:r>
          </w:p>
        </w:tc>
        <w:tc>
          <w:tcPr>
            <w:tcW w:w="1247" w:type="dxa"/>
            <w:vAlign w:val="center"/>
          </w:tcPr>
          <w:p w14:paraId="4B84F81F"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72F8DF6"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0665E1E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общее изменение стоимости основных фондов за счет их ввода в эксплуатацию (вывода из эксплуатации), переоценки.</w:t>
            </w:r>
          </w:p>
        </w:tc>
      </w:tr>
      <w:tr w:rsidR="006B0093" w:rsidRPr="000A61C0" w14:paraId="6C3B3870" w14:textId="77777777" w:rsidTr="0051179C">
        <w:tc>
          <w:tcPr>
            <w:tcW w:w="846" w:type="dxa"/>
            <w:vAlign w:val="center"/>
          </w:tcPr>
          <w:p w14:paraId="18374660" w14:textId="77777777" w:rsidR="006B0093" w:rsidRPr="000A61C0" w:rsidDel="000A5B43" w:rsidRDefault="006B0093" w:rsidP="0051179C">
            <w:pPr>
              <w:pStyle w:val="ConsPlusNormal"/>
              <w:jc w:val="center"/>
              <w:rPr>
                <w:rFonts w:ascii="Times New Roman" w:hAnsi="Times New Roman" w:cs="Times New Roman"/>
              </w:rPr>
            </w:pPr>
            <w:r w:rsidRPr="000A61C0">
              <w:rPr>
                <w:rFonts w:ascii="Times New Roman" w:hAnsi="Times New Roman" w:cs="Times New Roman"/>
              </w:rPr>
              <w:t>4.1</w:t>
            </w:r>
          </w:p>
        </w:tc>
        <w:tc>
          <w:tcPr>
            <w:tcW w:w="5245" w:type="dxa"/>
            <w:vAlign w:val="center"/>
          </w:tcPr>
          <w:p w14:paraId="1B937DE9" w14:textId="4C3612A9" w:rsidR="006B0093" w:rsidRPr="000A61C0" w:rsidDel="000A5B43" w:rsidRDefault="006B0093" w:rsidP="0051179C">
            <w:pPr>
              <w:pStyle w:val="ConsPlusNormal"/>
              <w:rPr>
                <w:rFonts w:ascii="Times New Roman" w:hAnsi="Times New Roman" w:cs="Times New Roman"/>
              </w:rPr>
            </w:pPr>
            <w:r w:rsidRPr="000A61C0">
              <w:rPr>
                <w:rFonts w:ascii="Times New Roman" w:hAnsi="Times New Roman" w:cs="Times New Roman"/>
              </w:rPr>
              <w:t>за счет их ввода в эксплуатацию</w:t>
            </w:r>
          </w:p>
        </w:tc>
        <w:tc>
          <w:tcPr>
            <w:tcW w:w="1247" w:type="dxa"/>
            <w:vAlign w:val="center"/>
          </w:tcPr>
          <w:p w14:paraId="04520D7E" w14:textId="77777777" w:rsidR="006B0093" w:rsidRPr="000A61C0" w:rsidRDefault="006B0093" w:rsidP="0051179C">
            <w:pPr>
              <w:pStyle w:val="ConsPlusNormal"/>
              <w:rPr>
                <w:rFonts w:ascii="Times New Roman" w:hAnsi="Times New Roman" w:cs="Times New Roman"/>
              </w:rPr>
            </w:pPr>
          </w:p>
        </w:tc>
        <w:tc>
          <w:tcPr>
            <w:tcW w:w="988" w:type="dxa"/>
            <w:vAlign w:val="center"/>
          </w:tcPr>
          <w:p w14:paraId="5ADC56F1"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52002FE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изменение стоимости основных фондов за счет их ввода в эксплуатацию.</w:t>
            </w:r>
          </w:p>
        </w:tc>
      </w:tr>
      <w:tr w:rsidR="006B0093" w:rsidRPr="000A61C0" w14:paraId="72F6324C" w14:textId="77777777" w:rsidTr="0051179C">
        <w:tc>
          <w:tcPr>
            <w:tcW w:w="846" w:type="dxa"/>
            <w:vAlign w:val="center"/>
          </w:tcPr>
          <w:p w14:paraId="36F11A5F" w14:textId="77777777" w:rsidR="006B0093" w:rsidRPr="000A61C0" w:rsidDel="000A5B43" w:rsidRDefault="006B0093" w:rsidP="0051179C">
            <w:pPr>
              <w:pStyle w:val="ConsPlusNormal"/>
              <w:jc w:val="center"/>
              <w:rPr>
                <w:rFonts w:ascii="Times New Roman" w:hAnsi="Times New Roman" w:cs="Times New Roman"/>
              </w:rPr>
            </w:pPr>
            <w:r w:rsidRPr="000A61C0">
              <w:rPr>
                <w:rFonts w:ascii="Times New Roman" w:hAnsi="Times New Roman" w:cs="Times New Roman"/>
              </w:rPr>
              <w:t>4.2</w:t>
            </w:r>
          </w:p>
        </w:tc>
        <w:tc>
          <w:tcPr>
            <w:tcW w:w="5245" w:type="dxa"/>
            <w:vAlign w:val="center"/>
          </w:tcPr>
          <w:p w14:paraId="5A8D87C0" w14:textId="5176C120" w:rsidR="006B0093" w:rsidRPr="000A61C0" w:rsidDel="000A5B43" w:rsidRDefault="006B0093" w:rsidP="0051179C">
            <w:pPr>
              <w:pStyle w:val="ConsPlusNormal"/>
              <w:rPr>
                <w:rFonts w:ascii="Times New Roman" w:hAnsi="Times New Roman" w:cs="Times New Roman"/>
              </w:rPr>
            </w:pPr>
            <w:r w:rsidRPr="000A61C0">
              <w:rPr>
                <w:rFonts w:ascii="Times New Roman" w:hAnsi="Times New Roman" w:cs="Times New Roman"/>
              </w:rPr>
              <w:t>за счет их вывода из эксплуатации</w:t>
            </w:r>
          </w:p>
        </w:tc>
        <w:tc>
          <w:tcPr>
            <w:tcW w:w="1247" w:type="dxa"/>
            <w:vAlign w:val="center"/>
          </w:tcPr>
          <w:p w14:paraId="029DB768"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7791BE69"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2D42B3B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изменение стоимости основных фондов за счет их вывода из эксплуатации.</w:t>
            </w:r>
          </w:p>
        </w:tc>
      </w:tr>
      <w:tr w:rsidR="006B0093" w:rsidRPr="000A61C0" w14:paraId="0D2BBC04" w14:textId="77777777" w:rsidTr="0051179C">
        <w:tc>
          <w:tcPr>
            <w:tcW w:w="846" w:type="dxa"/>
            <w:vAlign w:val="center"/>
          </w:tcPr>
          <w:p w14:paraId="69F4893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4.3</w:t>
            </w:r>
          </w:p>
        </w:tc>
        <w:tc>
          <w:tcPr>
            <w:tcW w:w="5245" w:type="dxa"/>
            <w:vAlign w:val="center"/>
          </w:tcPr>
          <w:p w14:paraId="6541DE45" w14:textId="53DBB966"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за счет их переоценки</w:t>
            </w:r>
          </w:p>
        </w:tc>
        <w:tc>
          <w:tcPr>
            <w:tcW w:w="1247" w:type="dxa"/>
            <w:vAlign w:val="center"/>
          </w:tcPr>
          <w:p w14:paraId="2AF8F99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2C8C3814"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1A50146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изменение стоимости основных фондов за счет их переоценки</w:t>
            </w:r>
            <w:r>
              <w:rPr>
                <w:rFonts w:ascii="Times New Roman" w:hAnsi="Times New Roman" w:cs="Times New Roman"/>
              </w:rPr>
              <w:t>.</w:t>
            </w:r>
          </w:p>
        </w:tc>
      </w:tr>
      <w:tr w:rsidR="006B0093" w:rsidRPr="000A61C0" w14:paraId="084FA1D7" w14:textId="77777777" w:rsidTr="0051179C">
        <w:tc>
          <w:tcPr>
            <w:tcW w:w="846" w:type="dxa"/>
            <w:vAlign w:val="center"/>
          </w:tcPr>
          <w:p w14:paraId="61D89DF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5</w:t>
            </w:r>
          </w:p>
        </w:tc>
        <w:tc>
          <w:tcPr>
            <w:tcW w:w="5245" w:type="dxa"/>
            <w:vAlign w:val="center"/>
          </w:tcPr>
          <w:p w14:paraId="4E304B78"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Годовая бухгалтерская (финансовая) отчетность, включая бухгалтерский баланс и приложения к нему</w:t>
            </w:r>
          </w:p>
        </w:tc>
        <w:tc>
          <w:tcPr>
            <w:tcW w:w="1247" w:type="dxa"/>
            <w:vAlign w:val="center"/>
          </w:tcPr>
          <w:p w14:paraId="2DCC0C6B" w14:textId="77777777" w:rsidR="006B0093" w:rsidRPr="000A61C0" w:rsidRDefault="006B0093" w:rsidP="0051179C">
            <w:pPr>
              <w:pStyle w:val="ConsPlusNormal"/>
              <w:jc w:val="center"/>
              <w:rPr>
                <w:rFonts w:ascii="Times New Roman" w:hAnsi="Times New Roman" w:cs="Times New Roman"/>
              </w:rPr>
            </w:pPr>
          </w:p>
        </w:tc>
        <w:tc>
          <w:tcPr>
            <w:tcW w:w="988" w:type="dxa"/>
            <w:vAlign w:val="center"/>
          </w:tcPr>
          <w:p w14:paraId="080525D6"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488948B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ссылка на документ, предварительно загруженный в хранилище файлов ФГИС ЕИАС.</w:t>
            </w:r>
          </w:p>
          <w:p w14:paraId="55B7D412"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Раскрывается организацией, выручка от деятельности по транспортированию твердых коммунальных отходов которой превышает 80 процентов совокупной выручки за отчетный год.</w:t>
            </w:r>
          </w:p>
        </w:tc>
      </w:tr>
      <w:tr w:rsidR="006B0093" w:rsidRPr="000A61C0" w14:paraId="2E0B0630" w14:textId="77777777" w:rsidTr="0051179C">
        <w:tc>
          <w:tcPr>
            <w:tcW w:w="846" w:type="dxa"/>
            <w:vAlign w:val="center"/>
          </w:tcPr>
          <w:p w14:paraId="72006CC6" w14:textId="77777777" w:rsidR="006B0093" w:rsidRPr="000A61C0" w:rsidDel="000A5B43" w:rsidRDefault="006B0093" w:rsidP="0051179C">
            <w:pPr>
              <w:pStyle w:val="ConsPlusNormal"/>
              <w:jc w:val="center"/>
              <w:rPr>
                <w:rFonts w:ascii="Times New Roman" w:hAnsi="Times New Roman" w:cs="Times New Roman"/>
              </w:rPr>
            </w:pPr>
            <w:r w:rsidRPr="000A61C0">
              <w:rPr>
                <w:rFonts w:ascii="Times New Roman" w:hAnsi="Times New Roman" w:cs="Times New Roman"/>
              </w:rPr>
              <w:t>6</w:t>
            </w:r>
          </w:p>
        </w:tc>
        <w:tc>
          <w:tcPr>
            <w:tcW w:w="5245" w:type="dxa"/>
            <w:vAlign w:val="center"/>
          </w:tcPr>
          <w:p w14:paraId="1559E690" w14:textId="77777777" w:rsidR="006B0093" w:rsidRPr="000A61C0" w:rsidDel="000A5B43" w:rsidRDefault="006B0093" w:rsidP="0051179C">
            <w:pPr>
              <w:pStyle w:val="ConsPlusNormal"/>
              <w:rPr>
                <w:rFonts w:ascii="Times New Roman" w:hAnsi="Times New Roman" w:cs="Times New Roman"/>
              </w:rPr>
            </w:pPr>
            <w:r w:rsidRPr="000A61C0">
              <w:rPr>
                <w:rFonts w:ascii="Times New Roman" w:hAnsi="Times New Roman" w:cs="Times New Roman"/>
              </w:rPr>
              <w:t>Объем принятых для транспортирования твердых коммунальных отходов</w:t>
            </w:r>
          </w:p>
        </w:tc>
        <w:tc>
          <w:tcPr>
            <w:tcW w:w="1247" w:type="dxa"/>
            <w:vAlign w:val="center"/>
          </w:tcPr>
          <w:p w14:paraId="34EED4E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куб. м</w:t>
            </w:r>
          </w:p>
          <w:p w14:paraId="4969F99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в год</w:t>
            </w:r>
          </w:p>
        </w:tc>
        <w:tc>
          <w:tcPr>
            <w:tcW w:w="988" w:type="dxa"/>
            <w:vAlign w:val="center"/>
          </w:tcPr>
          <w:p w14:paraId="019993CB"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7BC7761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Указание объема принятых твердых коммунальных отходов необязательно при указании </w:t>
            </w:r>
            <w:proofErr w:type="gramStart"/>
            <w:r w:rsidRPr="000A61C0">
              <w:rPr>
                <w:rFonts w:ascii="Times New Roman" w:hAnsi="Times New Roman" w:cs="Times New Roman"/>
              </w:rPr>
              <w:t>массы</w:t>
            </w:r>
            <w:proofErr w:type="gramEnd"/>
            <w:r w:rsidRPr="000A61C0">
              <w:rPr>
                <w:rFonts w:ascii="Times New Roman" w:hAnsi="Times New Roman" w:cs="Times New Roman"/>
              </w:rPr>
              <w:t xml:space="preserve"> принятых твердых коммунальных отходов.</w:t>
            </w:r>
          </w:p>
        </w:tc>
      </w:tr>
      <w:tr w:rsidR="006B0093" w:rsidRPr="000A61C0" w14:paraId="1CFA0F1D" w14:textId="77777777" w:rsidTr="0051179C">
        <w:tc>
          <w:tcPr>
            <w:tcW w:w="846" w:type="dxa"/>
            <w:tcBorders>
              <w:top w:val="single" w:sz="4" w:space="0" w:color="auto"/>
              <w:left w:val="single" w:sz="4" w:space="0" w:color="auto"/>
              <w:bottom w:val="single" w:sz="4" w:space="0" w:color="auto"/>
              <w:right w:val="single" w:sz="4" w:space="0" w:color="auto"/>
            </w:tcBorders>
            <w:vAlign w:val="center"/>
          </w:tcPr>
          <w:p w14:paraId="77F921B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7</w:t>
            </w:r>
          </w:p>
        </w:tc>
        <w:tc>
          <w:tcPr>
            <w:tcW w:w="5245" w:type="dxa"/>
            <w:tcBorders>
              <w:top w:val="single" w:sz="4" w:space="0" w:color="auto"/>
              <w:left w:val="single" w:sz="4" w:space="0" w:color="auto"/>
              <w:bottom w:val="single" w:sz="4" w:space="0" w:color="auto"/>
              <w:right w:val="single" w:sz="4" w:space="0" w:color="auto"/>
            </w:tcBorders>
            <w:vAlign w:val="center"/>
          </w:tcPr>
          <w:p w14:paraId="2B90931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Масса принятых для транспортирования твердых коммунальных отходов</w:t>
            </w:r>
          </w:p>
        </w:tc>
        <w:tc>
          <w:tcPr>
            <w:tcW w:w="1247" w:type="dxa"/>
            <w:tcBorders>
              <w:top w:val="single" w:sz="4" w:space="0" w:color="auto"/>
              <w:left w:val="single" w:sz="4" w:space="0" w:color="auto"/>
              <w:bottom w:val="single" w:sz="4" w:space="0" w:color="auto"/>
              <w:right w:val="single" w:sz="4" w:space="0" w:color="auto"/>
            </w:tcBorders>
            <w:vAlign w:val="center"/>
          </w:tcPr>
          <w:p w14:paraId="64670EF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тонн в год</w:t>
            </w:r>
          </w:p>
        </w:tc>
        <w:tc>
          <w:tcPr>
            <w:tcW w:w="988" w:type="dxa"/>
            <w:tcBorders>
              <w:top w:val="single" w:sz="4" w:space="0" w:color="auto"/>
              <w:left w:val="single" w:sz="4" w:space="0" w:color="auto"/>
              <w:bottom w:val="single" w:sz="4" w:space="0" w:color="auto"/>
              <w:right w:val="single" w:sz="4" w:space="0" w:color="auto"/>
            </w:tcBorders>
            <w:vAlign w:val="center"/>
          </w:tcPr>
          <w:p w14:paraId="60B57251" w14:textId="77777777" w:rsidR="006B0093" w:rsidRPr="000A61C0" w:rsidRDefault="006B0093" w:rsidP="0051179C">
            <w:pPr>
              <w:pStyle w:val="ConsPlusNormal"/>
              <w:rPr>
                <w:rFonts w:ascii="Times New Roman" w:hAnsi="Times New Roman" w:cs="Times New Roman"/>
              </w:rPr>
            </w:pPr>
          </w:p>
        </w:tc>
        <w:tc>
          <w:tcPr>
            <w:tcW w:w="6756" w:type="dxa"/>
            <w:tcBorders>
              <w:top w:val="single" w:sz="4" w:space="0" w:color="auto"/>
              <w:left w:val="single" w:sz="4" w:space="0" w:color="auto"/>
              <w:bottom w:val="single" w:sz="4" w:space="0" w:color="auto"/>
              <w:right w:val="single" w:sz="4" w:space="0" w:color="auto"/>
            </w:tcBorders>
            <w:vAlign w:val="center"/>
          </w:tcPr>
          <w:p w14:paraId="2BEF78C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Указание массы принятых твердых коммунальных отходов необязательно при указании объема принятых твердых коммунальных отходов.</w:t>
            </w:r>
          </w:p>
        </w:tc>
      </w:tr>
    </w:tbl>
    <w:p w14:paraId="40229FAE" w14:textId="77777777" w:rsidR="006B0093" w:rsidRPr="000A61C0" w:rsidRDefault="006B0093" w:rsidP="006B0093">
      <w:pPr>
        <w:pStyle w:val="ConsPlusNormal"/>
        <w:ind w:firstLine="540"/>
        <w:jc w:val="both"/>
        <w:rPr>
          <w:rFonts w:ascii="Times New Roman" w:hAnsi="Times New Roman" w:cs="Times New Roman"/>
        </w:rPr>
      </w:pPr>
    </w:p>
    <w:p w14:paraId="4AD8D58F" w14:textId="2F64508D" w:rsidR="006B0093" w:rsidRPr="000A61C0" w:rsidRDefault="006B0093" w:rsidP="006B0093">
      <w:pPr>
        <w:pStyle w:val="ConsPlusNormal"/>
        <w:ind w:firstLine="540"/>
        <w:jc w:val="both"/>
        <w:rPr>
          <w:rFonts w:ascii="Times New Roman" w:hAnsi="Times New Roman" w:cs="Times New Roman"/>
        </w:rPr>
      </w:pPr>
      <w:r w:rsidRPr="00B662D8">
        <w:rPr>
          <w:rFonts w:ascii="Times New Roman" w:hAnsi="Times New Roman" w:cs="Times New Roman"/>
        </w:rPr>
        <w:t>&lt;</w:t>
      </w:r>
      <w:r w:rsidRPr="00F85D1B">
        <w:rPr>
          <w:rFonts w:ascii="Times New Roman" w:hAnsi="Times New Roman" w:cs="Times New Roman"/>
        </w:rPr>
        <w:t>1&gt; В 2023 году операторы по обращению с твердыми коммунальными отходами, осуществляющие деятельность по транспортированию твердых коммунальных отходов, раскрывают в данной форме информацию, сформированную на дату раскрытия информации.</w:t>
      </w:r>
      <w:r w:rsidR="0051179C">
        <w:rPr>
          <w:rFonts w:ascii="Times New Roman" w:hAnsi="Times New Roman" w:cs="Times New Roman"/>
        </w:rPr>
        <w:t xml:space="preserve"> </w:t>
      </w:r>
      <w:r>
        <w:rPr>
          <w:rFonts w:ascii="Times New Roman" w:hAnsi="Times New Roman" w:cs="Times New Roman"/>
        </w:rPr>
        <w:t>В случае, если оператор по обращению с твердыми коммунальными отходами, осуществляющий деятельность по транспортированию твердых коммунальных отходов, обеспечивает транспортирование твердых коммунальных отходов в разных зонах деятельности регионального оператора, на разных территориях в пределах одной зоны деятельности регионального оператора, то информация раскрывается по каждой зоне деятельности регионального оператора, по каждой территории в пределах зоны деятельности регионального оператора.</w:t>
      </w:r>
    </w:p>
    <w:p w14:paraId="7B85A710" w14:textId="77777777" w:rsidR="006B0093" w:rsidRPr="000A61C0" w:rsidRDefault="006B0093" w:rsidP="006B0093">
      <w:pPr>
        <w:pStyle w:val="ConsPlusNormal"/>
        <w:ind w:firstLine="540"/>
        <w:jc w:val="both"/>
        <w:rPr>
          <w:rFonts w:ascii="Times New Roman" w:hAnsi="Times New Roman" w:cs="Times New Roman"/>
        </w:rPr>
      </w:pPr>
    </w:p>
    <w:p w14:paraId="51670207" w14:textId="77777777" w:rsidR="006B0093" w:rsidRPr="000A61C0" w:rsidRDefault="006B0093" w:rsidP="006B0093">
      <w:pPr>
        <w:pStyle w:val="ConsPlusNormal"/>
        <w:ind w:firstLine="540"/>
        <w:jc w:val="both"/>
        <w:rPr>
          <w:rFonts w:ascii="Times New Roman" w:hAnsi="Times New Roman" w:cs="Times New Roman"/>
        </w:rPr>
      </w:pPr>
    </w:p>
    <w:p w14:paraId="5E186248" w14:textId="76681763" w:rsidR="0051179C"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t xml:space="preserve">Форма </w:t>
      </w:r>
      <w:r w:rsidR="0051179C">
        <w:rPr>
          <w:rFonts w:ascii="Times New Roman" w:hAnsi="Times New Roman" w:cs="Times New Roman"/>
          <w:b/>
        </w:rPr>
        <w:t>7</w:t>
      </w:r>
    </w:p>
    <w:p w14:paraId="77C5B210" w14:textId="687F5093" w:rsidR="006B0093" w:rsidRPr="000A61C0" w:rsidRDefault="006B0093" w:rsidP="006B0093">
      <w:pPr>
        <w:pStyle w:val="ConsPlusNormal"/>
        <w:jc w:val="center"/>
        <w:outlineLvl w:val="2"/>
        <w:rPr>
          <w:rFonts w:ascii="Times New Roman" w:hAnsi="Times New Roman" w:cs="Times New Roman"/>
        </w:rPr>
      </w:pPr>
      <w:r w:rsidRPr="0006117C">
        <w:rPr>
          <w:rFonts w:ascii="Times New Roman" w:hAnsi="Times New Roman" w:cs="Times New Roman"/>
          <w:b/>
        </w:rPr>
        <w:t xml:space="preserve">Информация об инвестиционных программах организации (в части регулируемых видов деятельности) </w:t>
      </w:r>
      <w:hyperlink w:anchor="P8103">
        <w:r w:rsidRPr="000A61C0">
          <w:rPr>
            <w:rFonts w:ascii="Times New Roman" w:hAnsi="Times New Roman" w:cs="Times New Roman"/>
          </w:rPr>
          <w:t>&lt;1&gt;</w:t>
        </w:r>
      </w:hyperlink>
    </w:p>
    <w:p w14:paraId="764D02C0" w14:textId="77777777" w:rsidR="006B0093" w:rsidRPr="000A61C0" w:rsidRDefault="006B0093" w:rsidP="006B0093">
      <w:pPr>
        <w:pStyle w:val="ConsPlusNormal"/>
        <w:ind w:firstLine="540"/>
        <w:jc w:val="both"/>
        <w:rPr>
          <w:rFonts w:ascii="Times New Roman" w:hAnsi="Times New Roman" w:cs="Times New Roman"/>
        </w:rPr>
      </w:pPr>
    </w:p>
    <w:tbl>
      <w:tblPr>
        <w:tblW w:w="1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3912"/>
        <w:gridCol w:w="1247"/>
        <w:gridCol w:w="1247"/>
        <w:gridCol w:w="1442"/>
        <w:gridCol w:w="6262"/>
      </w:tblGrid>
      <w:tr w:rsidR="006B0093" w:rsidRPr="000A61C0" w14:paraId="5249EB71" w14:textId="77777777" w:rsidTr="0051179C">
        <w:tc>
          <w:tcPr>
            <w:tcW w:w="8977" w:type="dxa"/>
            <w:gridSpan w:val="5"/>
          </w:tcPr>
          <w:p w14:paraId="036F722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6262" w:type="dxa"/>
            <w:vMerge w:val="restart"/>
          </w:tcPr>
          <w:p w14:paraId="657B9D2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7B3E9EFF" w14:textId="77777777" w:rsidTr="0051179C">
        <w:tc>
          <w:tcPr>
            <w:tcW w:w="1129" w:type="dxa"/>
            <w:vMerge w:val="restart"/>
          </w:tcPr>
          <w:p w14:paraId="78DA1FF2" w14:textId="0BE0B06E" w:rsidR="006B0093" w:rsidRPr="000A61C0" w:rsidRDefault="0022633F" w:rsidP="0051179C">
            <w:pPr>
              <w:pStyle w:val="ConsPlusNormal"/>
              <w:jc w:val="center"/>
              <w:rPr>
                <w:rFonts w:ascii="Times New Roman" w:hAnsi="Times New Roman" w:cs="Times New Roman"/>
              </w:rPr>
            </w:pPr>
            <w:r>
              <w:rPr>
                <w:rFonts w:ascii="Times New Roman" w:hAnsi="Times New Roman" w:cs="Times New Roman"/>
              </w:rPr>
              <w:t>№</w:t>
            </w:r>
            <w:r w:rsidR="006B0093" w:rsidRPr="000A61C0">
              <w:rPr>
                <w:rFonts w:ascii="Times New Roman" w:hAnsi="Times New Roman" w:cs="Times New Roman"/>
              </w:rPr>
              <w:t xml:space="preserve"> п/п</w:t>
            </w:r>
          </w:p>
        </w:tc>
        <w:tc>
          <w:tcPr>
            <w:tcW w:w="3912" w:type="dxa"/>
            <w:vMerge w:val="restart"/>
          </w:tcPr>
          <w:p w14:paraId="6308753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Наименование параметра</w:t>
            </w:r>
          </w:p>
        </w:tc>
        <w:tc>
          <w:tcPr>
            <w:tcW w:w="1247" w:type="dxa"/>
            <w:vMerge w:val="restart"/>
          </w:tcPr>
          <w:p w14:paraId="56855A7A" w14:textId="77777777" w:rsidR="006B0093" w:rsidRPr="000A61C0" w:rsidRDefault="006B0093" w:rsidP="0051179C">
            <w:pPr>
              <w:pStyle w:val="ConsPlusNormal"/>
              <w:jc w:val="center"/>
              <w:rPr>
                <w:rFonts w:ascii="Times New Roman" w:hAnsi="Times New Roman" w:cs="Times New Roman"/>
              </w:rPr>
            </w:pPr>
            <w:bookmarkStart w:id="36" w:name="P7896"/>
            <w:bookmarkEnd w:id="36"/>
            <w:r w:rsidRPr="000A61C0">
              <w:rPr>
                <w:rFonts w:ascii="Times New Roman" w:hAnsi="Times New Roman" w:cs="Times New Roman"/>
              </w:rPr>
              <w:t>Единица измерения</w:t>
            </w:r>
          </w:p>
        </w:tc>
        <w:tc>
          <w:tcPr>
            <w:tcW w:w="2689" w:type="dxa"/>
            <w:gridSpan w:val="2"/>
          </w:tcPr>
          <w:p w14:paraId="54ECED8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Информация</w:t>
            </w:r>
          </w:p>
        </w:tc>
        <w:tc>
          <w:tcPr>
            <w:tcW w:w="6262" w:type="dxa"/>
            <w:vMerge/>
          </w:tcPr>
          <w:p w14:paraId="20626EBA" w14:textId="77777777" w:rsidR="006B0093" w:rsidRPr="000A61C0" w:rsidRDefault="006B0093" w:rsidP="0051179C">
            <w:pPr>
              <w:pStyle w:val="ConsPlusNormal"/>
              <w:rPr>
                <w:rFonts w:ascii="Times New Roman" w:hAnsi="Times New Roman" w:cs="Times New Roman"/>
              </w:rPr>
            </w:pPr>
          </w:p>
        </w:tc>
      </w:tr>
      <w:tr w:rsidR="006B0093" w:rsidRPr="000A61C0" w14:paraId="6C4BED3E" w14:textId="77777777" w:rsidTr="0051179C">
        <w:tc>
          <w:tcPr>
            <w:tcW w:w="1129" w:type="dxa"/>
            <w:vMerge/>
          </w:tcPr>
          <w:p w14:paraId="2C669D24" w14:textId="77777777" w:rsidR="006B0093" w:rsidRPr="000A61C0" w:rsidRDefault="006B0093" w:rsidP="0051179C">
            <w:pPr>
              <w:pStyle w:val="ConsPlusNormal"/>
              <w:rPr>
                <w:rFonts w:ascii="Times New Roman" w:hAnsi="Times New Roman" w:cs="Times New Roman"/>
              </w:rPr>
            </w:pPr>
          </w:p>
        </w:tc>
        <w:tc>
          <w:tcPr>
            <w:tcW w:w="3912" w:type="dxa"/>
            <w:vMerge/>
          </w:tcPr>
          <w:p w14:paraId="77A73555" w14:textId="77777777" w:rsidR="006B0093" w:rsidRPr="000A61C0" w:rsidRDefault="006B0093" w:rsidP="0051179C">
            <w:pPr>
              <w:pStyle w:val="ConsPlusNormal"/>
              <w:rPr>
                <w:rFonts w:ascii="Times New Roman" w:hAnsi="Times New Roman" w:cs="Times New Roman"/>
              </w:rPr>
            </w:pPr>
          </w:p>
        </w:tc>
        <w:tc>
          <w:tcPr>
            <w:tcW w:w="1247" w:type="dxa"/>
            <w:vMerge/>
          </w:tcPr>
          <w:p w14:paraId="64B5F41D" w14:textId="77777777" w:rsidR="006B0093" w:rsidRPr="000A61C0" w:rsidRDefault="006B0093" w:rsidP="0051179C">
            <w:pPr>
              <w:pStyle w:val="ConsPlusNormal"/>
              <w:rPr>
                <w:rFonts w:ascii="Times New Roman" w:hAnsi="Times New Roman" w:cs="Times New Roman"/>
              </w:rPr>
            </w:pPr>
          </w:p>
        </w:tc>
        <w:tc>
          <w:tcPr>
            <w:tcW w:w="1247" w:type="dxa"/>
          </w:tcPr>
          <w:p w14:paraId="3362EEA7" w14:textId="77777777" w:rsidR="006B0093" w:rsidRPr="000A61C0" w:rsidRDefault="006B0093" w:rsidP="0051179C">
            <w:pPr>
              <w:pStyle w:val="ConsPlusNormal"/>
              <w:jc w:val="center"/>
              <w:rPr>
                <w:rFonts w:ascii="Times New Roman" w:hAnsi="Times New Roman" w:cs="Times New Roman"/>
              </w:rPr>
            </w:pPr>
            <w:bookmarkStart w:id="37" w:name="P7898"/>
            <w:bookmarkEnd w:id="37"/>
            <w:r w:rsidRPr="000A61C0">
              <w:rPr>
                <w:rFonts w:ascii="Times New Roman" w:hAnsi="Times New Roman" w:cs="Times New Roman"/>
              </w:rPr>
              <w:t>Инвестиционная программа в целом</w:t>
            </w:r>
          </w:p>
        </w:tc>
        <w:tc>
          <w:tcPr>
            <w:tcW w:w="1442" w:type="dxa"/>
          </w:tcPr>
          <w:p w14:paraId="756A48A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 xml:space="preserve">Мероприятие </w:t>
            </w:r>
            <w:hyperlink w:anchor="P8104">
              <w:r w:rsidRPr="000A61C0">
                <w:rPr>
                  <w:rFonts w:ascii="Times New Roman" w:hAnsi="Times New Roman" w:cs="Times New Roman"/>
                </w:rPr>
                <w:t>&lt;2&gt;</w:t>
              </w:r>
            </w:hyperlink>
          </w:p>
        </w:tc>
        <w:tc>
          <w:tcPr>
            <w:tcW w:w="6262" w:type="dxa"/>
            <w:vMerge/>
          </w:tcPr>
          <w:p w14:paraId="0971C2D4" w14:textId="77777777" w:rsidR="006B0093" w:rsidRPr="000A61C0" w:rsidRDefault="006B0093" w:rsidP="0051179C">
            <w:pPr>
              <w:pStyle w:val="ConsPlusNormal"/>
              <w:rPr>
                <w:rFonts w:ascii="Times New Roman" w:hAnsi="Times New Roman" w:cs="Times New Roman"/>
              </w:rPr>
            </w:pPr>
          </w:p>
        </w:tc>
      </w:tr>
      <w:tr w:rsidR="006B0093" w:rsidRPr="000A61C0" w14:paraId="12B6AB21" w14:textId="77777777" w:rsidTr="0051179C">
        <w:tc>
          <w:tcPr>
            <w:tcW w:w="1129" w:type="dxa"/>
            <w:vAlign w:val="center"/>
          </w:tcPr>
          <w:p w14:paraId="37D9668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3912" w:type="dxa"/>
            <w:vAlign w:val="center"/>
          </w:tcPr>
          <w:p w14:paraId="2A3E037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Наименование инвестиционной программы</w:t>
            </w:r>
          </w:p>
        </w:tc>
        <w:tc>
          <w:tcPr>
            <w:tcW w:w="1247" w:type="dxa"/>
            <w:vAlign w:val="center"/>
          </w:tcPr>
          <w:p w14:paraId="281779D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27AB15BD"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696DB033" w14:textId="77777777" w:rsidR="006B0093" w:rsidRPr="000A61C0" w:rsidRDefault="006B0093" w:rsidP="0051179C">
            <w:pPr>
              <w:pStyle w:val="ConsPlusNormal"/>
              <w:rPr>
                <w:rFonts w:ascii="Times New Roman" w:hAnsi="Times New Roman" w:cs="Times New Roman"/>
              </w:rPr>
            </w:pPr>
          </w:p>
        </w:tc>
        <w:tc>
          <w:tcPr>
            <w:tcW w:w="6262" w:type="dxa"/>
            <w:vAlign w:val="center"/>
          </w:tcPr>
          <w:p w14:paraId="300D8BBD" w14:textId="77777777" w:rsidR="006B0093" w:rsidRPr="000A61C0" w:rsidRDefault="006B0093" w:rsidP="0051179C">
            <w:pPr>
              <w:pStyle w:val="ConsPlusNormal"/>
              <w:rPr>
                <w:rFonts w:ascii="Times New Roman" w:hAnsi="Times New Roman" w:cs="Times New Roman"/>
              </w:rPr>
            </w:pPr>
          </w:p>
        </w:tc>
      </w:tr>
      <w:tr w:rsidR="006B0093" w:rsidRPr="000A61C0" w14:paraId="0A8D3E3D" w14:textId="77777777" w:rsidTr="0051179C">
        <w:tc>
          <w:tcPr>
            <w:tcW w:w="1129" w:type="dxa"/>
            <w:vAlign w:val="center"/>
          </w:tcPr>
          <w:p w14:paraId="04CFBFD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w:t>
            </w:r>
          </w:p>
        </w:tc>
        <w:tc>
          <w:tcPr>
            <w:tcW w:w="3912" w:type="dxa"/>
            <w:vAlign w:val="center"/>
          </w:tcPr>
          <w:p w14:paraId="30FEA2EC"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Дата утверждения инвестиционной </w:t>
            </w:r>
            <w:r w:rsidRPr="000A61C0">
              <w:rPr>
                <w:rFonts w:ascii="Times New Roman" w:hAnsi="Times New Roman" w:cs="Times New Roman"/>
              </w:rPr>
              <w:lastRenderedPageBreak/>
              <w:t>программы</w:t>
            </w:r>
          </w:p>
        </w:tc>
        <w:tc>
          <w:tcPr>
            <w:tcW w:w="1247" w:type="dxa"/>
            <w:vAlign w:val="center"/>
          </w:tcPr>
          <w:p w14:paraId="33BD041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x</w:t>
            </w:r>
          </w:p>
        </w:tc>
        <w:tc>
          <w:tcPr>
            <w:tcW w:w="1247" w:type="dxa"/>
            <w:vAlign w:val="center"/>
          </w:tcPr>
          <w:p w14:paraId="75529D5A"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7D6B6BF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1D1A070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Дата утверждения инвестиционной программы указывается в </w:t>
            </w:r>
            <w:r w:rsidRPr="000A61C0">
              <w:rPr>
                <w:rFonts w:ascii="Times New Roman" w:hAnsi="Times New Roman" w:cs="Times New Roman"/>
              </w:rPr>
              <w:lastRenderedPageBreak/>
              <w:t>виде "ДД.ММ.ГГГГ".</w:t>
            </w:r>
          </w:p>
        </w:tc>
      </w:tr>
      <w:tr w:rsidR="006B0093" w:rsidRPr="000A61C0" w14:paraId="12DB7C4A" w14:textId="77777777" w:rsidTr="0051179C">
        <w:tc>
          <w:tcPr>
            <w:tcW w:w="1129" w:type="dxa"/>
            <w:vAlign w:val="center"/>
          </w:tcPr>
          <w:p w14:paraId="67996CB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3</w:t>
            </w:r>
          </w:p>
        </w:tc>
        <w:tc>
          <w:tcPr>
            <w:tcW w:w="3912" w:type="dxa"/>
            <w:vAlign w:val="center"/>
          </w:tcPr>
          <w:p w14:paraId="03EBCDE5" w14:textId="12562734"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Дата </w:t>
            </w:r>
            <w:r w:rsidR="0051179C">
              <w:rPr>
                <w:rFonts w:ascii="Times New Roman" w:hAnsi="Times New Roman" w:cs="Times New Roman"/>
              </w:rPr>
              <w:t>корректировки</w:t>
            </w:r>
            <w:r w:rsidR="0051179C" w:rsidRPr="000A61C0">
              <w:rPr>
                <w:rFonts w:ascii="Times New Roman" w:hAnsi="Times New Roman" w:cs="Times New Roman"/>
              </w:rPr>
              <w:t xml:space="preserve"> </w:t>
            </w:r>
            <w:r w:rsidRPr="000A61C0">
              <w:rPr>
                <w:rFonts w:ascii="Times New Roman" w:hAnsi="Times New Roman" w:cs="Times New Roman"/>
              </w:rPr>
              <w:t>инвестиционной программы</w:t>
            </w:r>
          </w:p>
        </w:tc>
        <w:tc>
          <w:tcPr>
            <w:tcW w:w="1247" w:type="dxa"/>
            <w:vAlign w:val="center"/>
          </w:tcPr>
          <w:p w14:paraId="08468CE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1597608B"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6B5F6EF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472FE11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Дата изменения инвестиционной программы указывается в виде "ДД.ММ.ГГГГ".</w:t>
            </w:r>
          </w:p>
        </w:tc>
      </w:tr>
      <w:tr w:rsidR="006B0093" w:rsidRPr="000A61C0" w14:paraId="76CBE664" w14:textId="77777777" w:rsidTr="0051179C">
        <w:tc>
          <w:tcPr>
            <w:tcW w:w="1129" w:type="dxa"/>
            <w:vMerge w:val="restart"/>
            <w:vAlign w:val="center"/>
          </w:tcPr>
          <w:p w14:paraId="093BCE3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w:t>
            </w:r>
          </w:p>
        </w:tc>
        <w:tc>
          <w:tcPr>
            <w:tcW w:w="3912" w:type="dxa"/>
            <w:vMerge w:val="restart"/>
            <w:vAlign w:val="center"/>
          </w:tcPr>
          <w:p w14:paraId="56620730"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Цель инвестиционной программы</w:t>
            </w:r>
          </w:p>
        </w:tc>
        <w:tc>
          <w:tcPr>
            <w:tcW w:w="1247" w:type="dxa"/>
            <w:vMerge w:val="restart"/>
            <w:vAlign w:val="center"/>
          </w:tcPr>
          <w:p w14:paraId="09BAB10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Merge w:val="restart"/>
            <w:vAlign w:val="center"/>
          </w:tcPr>
          <w:p w14:paraId="5A26254B" w14:textId="77777777" w:rsidR="006B0093" w:rsidRPr="000A61C0" w:rsidRDefault="006B0093" w:rsidP="0051179C">
            <w:pPr>
              <w:pStyle w:val="ConsPlusNormal"/>
              <w:rPr>
                <w:rFonts w:ascii="Times New Roman" w:hAnsi="Times New Roman" w:cs="Times New Roman"/>
              </w:rPr>
            </w:pPr>
          </w:p>
        </w:tc>
        <w:tc>
          <w:tcPr>
            <w:tcW w:w="1442" w:type="dxa"/>
            <w:vMerge w:val="restart"/>
            <w:vAlign w:val="center"/>
          </w:tcPr>
          <w:p w14:paraId="0471A09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tcBorders>
              <w:bottom w:val="nil"/>
            </w:tcBorders>
            <w:vAlign w:val="center"/>
          </w:tcPr>
          <w:p w14:paraId="162A7B6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Цель инвестиционной программы определяется из перечня:</w:t>
            </w:r>
          </w:p>
        </w:tc>
      </w:tr>
      <w:tr w:rsidR="006B0093" w:rsidRPr="000A61C0" w14:paraId="349A4A34" w14:textId="77777777" w:rsidTr="0051179C">
        <w:tblPrEx>
          <w:tblBorders>
            <w:insideH w:val="nil"/>
          </w:tblBorders>
        </w:tblPrEx>
        <w:tc>
          <w:tcPr>
            <w:tcW w:w="1129" w:type="dxa"/>
            <w:vMerge/>
          </w:tcPr>
          <w:p w14:paraId="07528657" w14:textId="77777777" w:rsidR="006B0093" w:rsidRPr="000A61C0" w:rsidRDefault="006B0093" w:rsidP="0051179C">
            <w:pPr>
              <w:pStyle w:val="ConsPlusNormal"/>
              <w:rPr>
                <w:rFonts w:ascii="Times New Roman" w:hAnsi="Times New Roman" w:cs="Times New Roman"/>
              </w:rPr>
            </w:pPr>
          </w:p>
        </w:tc>
        <w:tc>
          <w:tcPr>
            <w:tcW w:w="3912" w:type="dxa"/>
            <w:vMerge/>
          </w:tcPr>
          <w:p w14:paraId="03F85C66" w14:textId="77777777" w:rsidR="006B0093" w:rsidRPr="000A61C0" w:rsidRDefault="006B0093" w:rsidP="0051179C">
            <w:pPr>
              <w:pStyle w:val="ConsPlusNormal"/>
              <w:rPr>
                <w:rFonts w:ascii="Times New Roman" w:hAnsi="Times New Roman" w:cs="Times New Roman"/>
              </w:rPr>
            </w:pPr>
          </w:p>
        </w:tc>
        <w:tc>
          <w:tcPr>
            <w:tcW w:w="1247" w:type="dxa"/>
            <w:vMerge/>
          </w:tcPr>
          <w:p w14:paraId="69FD6FA5" w14:textId="77777777" w:rsidR="006B0093" w:rsidRPr="000A61C0" w:rsidRDefault="006B0093" w:rsidP="0051179C">
            <w:pPr>
              <w:pStyle w:val="ConsPlusNormal"/>
              <w:rPr>
                <w:rFonts w:ascii="Times New Roman" w:hAnsi="Times New Roman" w:cs="Times New Roman"/>
              </w:rPr>
            </w:pPr>
          </w:p>
        </w:tc>
        <w:tc>
          <w:tcPr>
            <w:tcW w:w="1247" w:type="dxa"/>
            <w:vMerge/>
          </w:tcPr>
          <w:p w14:paraId="3AB10ECB" w14:textId="77777777" w:rsidR="006B0093" w:rsidRPr="000A61C0" w:rsidRDefault="006B0093" w:rsidP="0051179C">
            <w:pPr>
              <w:pStyle w:val="ConsPlusNormal"/>
              <w:rPr>
                <w:rFonts w:ascii="Times New Roman" w:hAnsi="Times New Roman" w:cs="Times New Roman"/>
              </w:rPr>
            </w:pPr>
          </w:p>
        </w:tc>
        <w:tc>
          <w:tcPr>
            <w:tcW w:w="1442" w:type="dxa"/>
            <w:vMerge/>
          </w:tcPr>
          <w:p w14:paraId="35915345" w14:textId="77777777" w:rsidR="006B0093" w:rsidRPr="000A61C0" w:rsidRDefault="006B0093" w:rsidP="0051179C">
            <w:pPr>
              <w:pStyle w:val="ConsPlusNormal"/>
              <w:rPr>
                <w:rFonts w:ascii="Times New Roman" w:hAnsi="Times New Roman" w:cs="Times New Roman"/>
              </w:rPr>
            </w:pPr>
          </w:p>
        </w:tc>
        <w:tc>
          <w:tcPr>
            <w:tcW w:w="6262" w:type="dxa"/>
            <w:tcBorders>
              <w:top w:val="nil"/>
              <w:bottom w:val="nil"/>
            </w:tcBorders>
            <w:vAlign w:val="center"/>
          </w:tcPr>
          <w:p w14:paraId="23344985" w14:textId="0E2AC1A6"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а</w:t>
            </w:r>
            <w:r w:rsidRPr="000A61C0">
              <w:rPr>
                <w:rFonts w:ascii="Times New Roman" w:hAnsi="Times New Roman" w:cs="Times New Roman"/>
              </w:rPr>
              <w:t>втоматизация (с уменьшением штата);</w:t>
            </w:r>
          </w:p>
          <w:p w14:paraId="27F549C9" w14:textId="1953A2EC"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у</w:t>
            </w:r>
            <w:r w:rsidRPr="000A61C0">
              <w:rPr>
                <w:rFonts w:ascii="Times New Roman" w:hAnsi="Times New Roman" w:cs="Times New Roman"/>
              </w:rPr>
              <w:t>меньшение удельных затрат (повышение КПД);</w:t>
            </w:r>
          </w:p>
          <w:p w14:paraId="081C6F07" w14:textId="389DF241"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у</w:t>
            </w:r>
            <w:r w:rsidRPr="000A61C0">
              <w:rPr>
                <w:rFonts w:ascii="Times New Roman" w:hAnsi="Times New Roman" w:cs="Times New Roman"/>
              </w:rPr>
              <w:t>меньшение издержек на производство;</w:t>
            </w:r>
          </w:p>
          <w:p w14:paraId="45DC0C33" w14:textId="1E637C23" w:rsidR="006B0093"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sidRPr="000A61C0">
              <w:rPr>
                <w:rFonts w:ascii="Times New Roman" w:hAnsi="Times New Roman" w:cs="Times New Roman"/>
              </w:rPr>
              <w:t>нижение аварийности;</w:t>
            </w:r>
          </w:p>
          <w:p w14:paraId="25CCE442" w14:textId="699DF9FE" w:rsidR="006B0093" w:rsidRDefault="006B0093" w:rsidP="0051179C">
            <w:pPr>
              <w:pStyle w:val="ConsPlusNormal"/>
              <w:ind w:left="283"/>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с</w:t>
            </w:r>
            <w:r>
              <w:rPr>
                <w:rFonts w:ascii="Times New Roman" w:hAnsi="Times New Roman" w:cs="Times New Roman"/>
              </w:rPr>
              <w:t>троительство объекта обработки, обезвреживания, энергетической утилизации, захоронения ТКО;</w:t>
            </w:r>
          </w:p>
          <w:p w14:paraId="405D88C0" w14:textId="6C8C76B6" w:rsidR="006B0093" w:rsidRPr="000A61C0" w:rsidRDefault="006B0093" w:rsidP="0051179C">
            <w:pPr>
              <w:pStyle w:val="ConsPlusNormal"/>
              <w:ind w:left="283"/>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р</w:t>
            </w:r>
            <w:r>
              <w:rPr>
                <w:rFonts w:ascii="Times New Roman" w:hAnsi="Times New Roman" w:cs="Times New Roman"/>
              </w:rPr>
              <w:t>еконструкция объекта обработки, обезвреживания, энергетической утилизации, захоронения ТКО;</w:t>
            </w:r>
          </w:p>
          <w:p w14:paraId="5F54003F" w14:textId="63B32478"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п</w:t>
            </w:r>
            <w:r w:rsidRPr="000A61C0">
              <w:rPr>
                <w:rFonts w:ascii="Times New Roman" w:hAnsi="Times New Roman" w:cs="Times New Roman"/>
              </w:rPr>
              <w:t>рочее</w:t>
            </w:r>
            <w:r>
              <w:rPr>
                <w:rFonts w:ascii="Times New Roman" w:hAnsi="Times New Roman" w:cs="Times New Roman"/>
              </w:rPr>
              <w:t>.</w:t>
            </w:r>
          </w:p>
        </w:tc>
      </w:tr>
      <w:tr w:rsidR="006B0093" w:rsidRPr="000A61C0" w14:paraId="64864A67" w14:textId="77777777" w:rsidTr="0051179C">
        <w:tc>
          <w:tcPr>
            <w:tcW w:w="1129" w:type="dxa"/>
            <w:vMerge/>
          </w:tcPr>
          <w:p w14:paraId="1E1D7426" w14:textId="77777777" w:rsidR="006B0093" w:rsidRPr="000A61C0" w:rsidRDefault="006B0093" w:rsidP="0051179C">
            <w:pPr>
              <w:pStyle w:val="ConsPlusNormal"/>
              <w:rPr>
                <w:rFonts w:ascii="Times New Roman" w:hAnsi="Times New Roman" w:cs="Times New Roman"/>
              </w:rPr>
            </w:pPr>
          </w:p>
        </w:tc>
        <w:tc>
          <w:tcPr>
            <w:tcW w:w="3912" w:type="dxa"/>
            <w:vMerge/>
          </w:tcPr>
          <w:p w14:paraId="6AFDA5AD" w14:textId="77777777" w:rsidR="006B0093" w:rsidRPr="000A61C0" w:rsidRDefault="006B0093" w:rsidP="0051179C">
            <w:pPr>
              <w:pStyle w:val="ConsPlusNormal"/>
              <w:rPr>
                <w:rFonts w:ascii="Times New Roman" w:hAnsi="Times New Roman" w:cs="Times New Roman"/>
              </w:rPr>
            </w:pPr>
          </w:p>
        </w:tc>
        <w:tc>
          <w:tcPr>
            <w:tcW w:w="1247" w:type="dxa"/>
            <w:vMerge/>
          </w:tcPr>
          <w:p w14:paraId="1FC9CFD1" w14:textId="77777777" w:rsidR="006B0093" w:rsidRPr="000A61C0" w:rsidRDefault="006B0093" w:rsidP="0051179C">
            <w:pPr>
              <w:pStyle w:val="ConsPlusNormal"/>
              <w:rPr>
                <w:rFonts w:ascii="Times New Roman" w:hAnsi="Times New Roman" w:cs="Times New Roman"/>
              </w:rPr>
            </w:pPr>
          </w:p>
        </w:tc>
        <w:tc>
          <w:tcPr>
            <w:tcW w:w="1247" w:type="dxa"/>
            <w:vMerge/>
          </w:tcPr>
          <w:p w14:paraId="1C36430B" w14:textId="77777777" w:rsidR="006B0093" w:rsidRPr="000A61C0" w:rsidRDefault="006B0093" w:rsidP="0051179C">
            <w:pPr>
              <w:pStyle w:val="ConsPlusNormal"/>
              <w:rPr>
                <w:rFonts w:ascii="Times New Roman" w:hAnsi="Times New Roman" w:cs="Times New Roman"/>
              </w:rPr>
            </w:pPr>
          </w:p>
        </w:tc>
        <w:tc>
          <w:tcPr>
            <w:tcW w:w="1442" w:type="dxa"/>
            <w:vMerge/>
          </w:tcPr>
          <w:p w14:paraId="68B6C6B9" w14:textId="77777777" w:rsidR="006B0093" w:rsidRPr="000A61C0" w:rsidRDefault="006B0093" w:rsidP="0051179C">
            <w:pPr>
              <w:pStyle w:val="ConsPlusNormal"/>
              <w:rPr>
                <w:rFonts w:ascii="Times New Roman" w:hAnsi="Times New Roman" w:cs="Times New Roman"/>
              </w:rPr>
            </w:pPr>
          </w:p>
        </w:tc>
        <w:tc>
          <w:tcPr>
            <w:tcW w:w="6262" w:type="dxa"/>
            <w:tcBorders>
              <w:top w:val="nil"/>
            </w:tcBorders>
            <w:vAlign w:val="center"/>
          </w:tcPr>
          <w:p w14:paraId="46F29D3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Возможен выбор нескольких пунктов.</w:t>
            </w:r>
          </w:p>
        </w:tc>
      </w:tr>
      <w:tr w:rsidR="006B0093" w:rsidRPr="000A61C0" w14:paraId="4659E128" w14:textId="77777777" w:rsidTr="0051179C">
        <w:tc>
          <w:tcPr>
            <w:tcW w:w="1129" w:type="dxa"/>
            <w:vAlign w:val="center"/>
          </w:tcPr>
          <w:p w14:paraId="0EE1423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5</w:t>
            </w:r>
          </w:p>
        </w:tc>
        <w:tc>
          <w:tcPr>
            <w:tcW w:w="3912" w:type="dxa"/>
            <w:vAlign w:val="center"/>
          </w:tcPr>
          <w:p w14:paraId="72B4ED12"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Наименование исполнительного органа субъекта Российской Федерации, утвердившего инвестиционную программу</w:t>
            </w:r>
          </w:p>
        </w:tc>
        <w:tc>
          <w:tcPr>
            <w:tcW w:w="1247" w:type="dxa"/>
            <w:vAlign w:val="center"/>
          </w:tcPr>
          <w:p w14:paraId="21F7D03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3AFC8203"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04147C5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20F3DC5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уполномоченный в соответствии с законодательством Российской Федерации орган власти, утвердивший инвестиционную программу.</w:t>
            </w:r>
          </w:p>
        </w:tc>
      </w:tr>
      <w:tr w:rsidR="006B0093" w:rsidRPr="000A61C0" w14:paraId="7FCE40C4" w14:textId="77777777" w:rsidTr="0051179C">
        <w:tc>
          <w:tcPr>
            <w:tcW w:w="1129" w:type="dxa"/>
            <w:vAlign w:val="center"/>
          </w:tcPr>
          <w:p w14:paraId="011FA1A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6</w:t>
            </w:r>
          </w:p>
        </w:tc>
        <w:tc>
          <w:tcPr>
            <w:tcW w:w="3912" w:type="dxa"/>
            <w:vAlign w:val="center"/>
          </w:tcPr>
          <w:p w14:paraId="358999FA" w14:textId="6A8AEF46" w:rsidR="006B0093" w:rsidRPr="000A61C0" w:rsidRDefault="007D1116" w:rsidP="0051179C">
            <w:pPr>
              <w:pStyle w:val="ConsPlusNormal"/>
              <w:rPr>
                <w:rFonts w:ascii="Times New Roman" w:hAnsi="Times New Roman" w:cs="Times New Roman"/>
              </w:rPr>
            </w:pPr>
            <w:r>
              <w:rPr>
                <w:rFonts w:ascii="Times New Roman" w:hAnsi="Times New Roman" w:cs="Times New Roman"/>
              </w:rPr>
              <w:t>Дата</w:t>
            </w:r>
            <w:r w:rsidRPr="000A61C0">
              <w:rPr>
                <w:rFonts w:ascii="Times New Roman" w:hAnsi="Times New Roman" w:cs="Times New Roman"/>
              </w:rPr>
              <w:t xml:space="preserve"> </w:t>
            </w:r>
            <w:r w:rsidR="006B0093" w:rsidRPr="000A61C0">
              <w:rPr>
                <w:rFonts w:ascii="Times New Roman" w:hAnsi="Times New Roman" w:cs="Times New Roman"/>
              </w:rPr>
              <w:t>начала периода реализации инвестиционной программы</w:t>
            </w:r>
          </w:p>
        </w:tc>
        <w:tc>
          <w:tcPr>
            <w:tcW w:w="1247" w:type="dxa"/>
            <w:vAlign w:val="center"/>
          </w:tcPr>
          <w:p w14:paraId="7AE4CD8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36ADCB2D"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44583F0F" w14:textId="77777777" w:rsidR="006B0093" w:rsidRPr="000A61C0" w:rsidRDefault="006B0093" w:rsidP="0051179C">
            <w:pPr>
              <w:pStyle w:val="ConsPlusNormal"/>
              <w:rPr>
                <w:rFonts w:ascii="Times New Roman" w:hAnsi="Times New Roman" w:cs="Times New Roman"/>
              </w:rPr>
            </w:pPr>
          </w:p>
        </w:tc>
        <w:tc>
          <w:tcPr>
            <w:tcW w:w="6262" w:type="dxa"/>
            <w:vAlign w:val="center"/>
          </w:tcPr>
          <w:p w14:paraId="087807C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Срок начала периода реализации инвестиционной программы указывается в виде "ДД.ММ.ГГГГ".</w:t>
            </w:r>
          </w:p>
        </w:tc>
      </w:tr>
      <w:tr w:rsidR="006B0093" w:rsidRPr="000A61C0" w14:paraId="4A6ABBD8" w14:textId="77777777" w:rsidTr="0051179C">
        <w:tc>
          <w:tcPr>
            <w:tcW w:w="1129" w:type="dxa"/>
            <w:vAlign w:val="center"/>
          </w:tcPr>
          <w:p w14:paraId="26978E40" w14:textId="77777777" w:rsidR="006B0093" w:rsidRPr="000A61C0" w:rsidRDefault="006B0093" w:rsidP="0051179C">
            <w:pPr>
              <w:pStyle w:val="ConsPlusNormal"/>
              <w:jc w:val="center"/>
              <w:rPr>
                <w:rFonts w:ascii="Times New Roman" w:hAnsi="Times New Roman" w:cs="Times New Roman"/>
              </w:rPr>
            </w:pPr>
            <w:bookmarkStart w:id="38" w:name="P7942"/>
            <w:bookmarkEnd w:id="38"/>
            <w:r w:rsidRPr="000A61C0">
              <w:rPr>
                <w:rFonts w:ascii="Times New Roman" w:hAnsi="Times New Roman" w:cs="Times New Roman"/>
              </w:rPr>
              <w:t>7</w:t>
            </w:r>
          </w:p>
        </w:tc>
        <w:tc>
          <w:tcPr>
            <w:tcW w:w="3912" w:type="dxa"/>
            <w:vAlign w:val="center"/>
          </w:tcPr>
          <w:p w14:paraId="1F38E839" w14:textId="6F0A4EE8" w:rsidR="006B0093" w:rsidRPr="000A61C0" w:rsidRDefault="007D1116" w:rsidP="0051179C">
            <w:pPr>
              <w:pStyle w:val="ConsPlusNormal"/>
              <w:rPr>
                <w:rFonts w:ascii="Times New Roman" w:hAnsi="Times New Roman" w:cs="Times New Roman"/>
              </w:rPr>
            </w:pPr>
            <w:r>
              <w:rPr>
                <w:rFonts w:ascii="Times New Roman" w:hAnsi="Times New Roman" w:cs="Times New Roman"/>
              </w:rPr>
              <w:t>Дата</w:t>
            </w:r>
            <w:r w:rsidRPr="000A61C0">
              <w:rPr>
                <w:rFonts w:ascii="Times New Roman" w:hAnsi="Times New Roman" w:cs="Times New Roman"/>
              </w:rPr>
              <w:t xml:space="preserve"> </w:t>
            </w:r>
            <w:r w:rsidR="006B0093" w:rsidRPr="000A61C0">
              <w:rPr>
                <w:rFonts w:ascii="Times New Roman" w:hAnsi="Times New Roman" w:cs="Times New Roman"/>
              </w:rPr>
              <w:t>окончания периода реализации инвестиционной программы</w:t>
            </w:r>
          </w:p>
        </w:tc>
        <w:tc>
          <w:tcPr>
            <w:tcW w:w="1247" w:type="dxa"/>
            <w:vAlign w:val="center"/>
          </w:tcPr>
          <w:p w14:paraId="6531844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37ADADFB"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1CF84383" w14:textId="77777777" w:rsidR="006B0093" w:rsidRPr="000A61C0" w:rsidRDefault="006B0093" w:rsidP="0051179C">
            <w:pPr>
              <w:pStyle w:val="ConsPlusNormal"/>
              <w:rPr>
                <w:rFonts w:ascii="Times New Roman" w:hAnsi="Times New Roman" w:cs="Times New Roman"/>
              </w:rPr>
            </w:pPr>
          </w:p>
        </w:tc>
        <w:tc>
          <w:tcPr>
            <w:tcW w:w="6262" w:type="dxa"/>
            <w:vAlign w:val="center"/>
          </w:tcPr>
          <w:p w14:paraId="7B42BD7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Срок окончания периода реализации инвестиционной программы указывается в виде "ДД.ММ.ГГГГ".</w:t>
            </w:r>
          </w:p>
        </w:tc>
      </w:tr>
      <w:tr w:rsidR="006B0093" w:rsidRPr="000A61C0" w14:paraId="5B0F764C" w14:textId="77777777" w:rsidTr="0051179C">
        <w:tc>
          <w:tcPr>
            <w:tcW w:w="1129" w:type="dxa"/>
            <w:vAlign w:val="center"/>
          </w:tcPr>
          <w:p w14:paraId="7BB52A00" w14:textId="77777777" w:rsidR="006B0093" w:rsidRPr="000A61C0" w:rsidRDefault="006B0093" w:rsidP="0051179C">
            <w:pPr>
              <w:pStyle w:val="ConsPlusNormal"/>
              <w:jc w:val="center"/>
              <w:rPr>
                <w:rFonts w:ascii="Times New Roman" w:hAnsi="Times New Roman" w:cs="Times New Roman"/>
              </w:rPr>
            </w:pPr>
            <w:bookmarkStart w:id="39" w:name="P7948"/>
            <w:bookmarkEnd w:id="39"/>
            <w:r w:rsidRPr="000A61C0">
              <w:rPr>
                <w:rFonts w:ascii="Times New Roman" w:hAnsi="Times New Roman" w:cs="Times New Roman"/>
              </w:rPr>
              <w:t>8</w:t>
            </w:r>
          </w:p>
        </w:tc>
        <w:tc>
          <w:tcPr>
            <w:tcW w:w="3912" w:type="dxa"/>
            <w:vAlign w:val="center"/>
          </w:tcPr>
          <w:p w14:paraId="15EDA11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Плановые размеры и источники финансирования, предусмотренных в утвержденной инвестиционной программе, в целях реализации мероприятий и (или) групп мероприятий в соответствии с утвержденной инвестиционной программой, в том числе с указанием плановых сроков реализации мероприятия и (или) группы </w:t>
            </w:r>
            <w:r w:rsidRPr="000A61C0">
              <w:rPr>
                <w:rFonts w:ascii="Times New Roman" w:hAnsi="Times New Roman" w:cs="Times New Roman"/>
              </w:rPr>
              <w:lastRenderedPageBreak/>
              <w:t xml:space="preserve">мероприятий с разбивкой по годам </w:t>
            </w:r>
          </w:p>
        </w:tc>
        <w:tc>
          <w:tcPr>
            <w:tcW w:w="1247" w:type="dxa"/>
            <w:vAlign w:val="center"/>
          </w:tcPr>
          <w:p w14:paraId="584ABF4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тыс. руб.</w:t>
            </w:r>
          </w:p>
        </w:tc>
        <w:tc>
          <w:tcPr>
            <w:tcW w:w="1247" w:type="dxa"/>
            <w:vAlign w:val="center"/>
          </w:tcPr>
          <w:p w14:paraId="46982C21"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56E1D011" w14:textId="77777777" w:rsidR="006B0093" w:rsidRPr="000A61C0" w:rsidRDefault="006B0093" w:rsidP="0051179C">
            <w:pPr>
              <w:pStyle w:val="ConsPlusNormal"/>
              <w:rPr>
                <w:rFonts w:ascii="Times New Roman" w:hAnsi="Times New Roman" w:cs="Times New Roman"/>
              </w:rPr>
            </w:pPr>
          </w:p>
        </w:tc>
        <w:tc>
          <w:tcPr>
            <w:tcW w:w="6262" w:type="dxa"/>
            <w:vAlign w:val="center"/>
          </w:tcPr>
          <w:p w14:paraId="2FF81377" w14:textId="77777777" w:rsidR="006B0093" w:rsidRPr="000A61C0" w:rsidRDefault="006B0093" w:rsidP="0051179C">
            <w:pPr>
              <w:pStyle w:val="ConsPlusNormal"/>
              <w:jc w:val="both"/>
              <w:rPr>
                <w:rFonts w:ascii="Times New Roman" w:hAnsi="Times New Roman" w:cs="Times New Roman"/>
              </w:rPr>
            </w:pPr>
            <w:r w:rsidRPr="00445BF5">
              <w:rPr>
                <w:rFonts w:ascii="Times New Roman" w:hAnsi="Times New Roman" w:cs="Times New Roman"/>
              </w:rPr>
              <w:t xml:space="preserve">Указываются суммарные плановые размеры, необходимые для реализации мероприятия и (или) группы мероприятий с разбивкой по годам, по всем источникам финансирования </w:t>
            </w:r>
            <w:r w:rsidRPr="002D3081">
              <w:rPr>
                <w:rFonts w:ascii="Times New Roman" w:hAnsi="Times New Roman" w:cs="Times New Roman"/>
                <w:shd w:val="clear" w:color="auto" w:fill="FFFFFF"/>
              </w:rPr>
              <w:t>(в ценах последнего отчетного года, предшествующего году начала реализации инвестиционной программы, и в прогнозных ценах соответствующего года, определенных с использованием индекса потребительских цен на очередной год и плановый период)</w:t>
            </w:r>
            <w:r w:rsidRPr="00445BF5">
              <w:rPr>
                <w:rFonts w:ascii="Times New Roman" w:hAnsi="Times New Roman" w:cs="Times New Roman"/>
              </w:rPr>
              <w:t>.</w:t>
            </w:r>
          </w:p>
        </w:tc>
      </w:tr>
      <w:tr w:rsidR="006B0093" w:rsidRPr="000A61C0" w14:paraId="2242FE60" w14:textId="77777777" w:rsidTr="0051179C">
        <w:tc>
          <w:tcPr>
            <w:tcW w:w="1129" w:type="dxa"/>
            <w:vMerge w:val="restart"/>
            <w:vAlign w:val="center"/>
          </w:tcPr>
          <w:p w14:paraId="7B3A390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8.1</w:t>
            </w:r>
          </w:p>
          <w:p w14:paraId="03AB495F" w14:textId="77777777" w:rsidR="006B0093" w:rsidRPr="000A61C0" w:rsidRDefault="006B0093" w:rsidP="0051179C">
            <w:pPr>
              <w:pStyle w:val="ConsPlusNormal"/>
              <w:jc w:val="center"/>
              <w:rPr>
                <w:rFonts w:ascii="Times New Roman" w:hAnsi="Times New Roman" w:cs="Times New Roman"/>
              </w:rPr>
            </w:pPr>
          </w:p>
        </w:tc>
        <w:tc>
          <w:tcPr>
            <w:tcW w:w="3912" w:type="dxa"/>
            <w:vMerge w:val="restart"/>
            <w:vAlign w:val="center"/>
          </w:tcPr>
          <w:p w14:paraId="5D2A640D" w14:textId="79820B7F" w:rsidR="006B0093" w:rsidRPr="000A61C0" w:rsidRDefault="003E4AAE" w:rsidP="0051179C">
            <w:pPr>
              <w:pStyle w:val="ConsPlusNormal"/>
              <w:rPr>
                <w:rFonts w:ascii="Times New Roman" w:hAnsi="Times New Roman" w:cs="Times New Roman"/>
              </w:rPr>
            </w:pPr>
            <w:r>
              <w:rPr>
                <w:rFonts w:ascii="Times New Roman" w:hAnsi="Times New Roman" w:cs="Times New Roman"/>
              </w:rPr>
              <w:t>Г</w:t>
            </w:r>
            <w:r w:rsidR="006B0093" w:rsidRPr="000A61C0">
              <w:rPr>
                <w:rFonts w:ascii="Times New Roman" w:hAnsi="Times New Roman" w:cs="Times New Roman"/>
              </w:rPr>
              <w:t>од реализации мероприятия и (или) группы мероприятий</w:t>
            </w:r>
          </w:p>
        </w:tc>
        <w:tc>
          <w:tcPr>
            <w:tcW w:w="1247" w:type="dxa"/>
            <w:vMerge w:val="restart"/>
            <w:vAlign w:val="center"/>
          </w:tcPr>
          <w:p w14:paraId="3E4D3CC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1247" w:type="dxa"/>
            <w:vMerge w:val="restart"/>
            <w:vAlign w:val="center"/>
          </w:tcPr>
          <w:p w14:paraId="3422B53B" w14:textId="77777777" w:rsidR="006B0093" w:rsidRPr="000A61C0" w:rsidRDefault="006B0093" w:rsidP="0051179C">
            <w:pPr>
              <w:pStyle w:val="ConsPlusNormal"/>
              <w:rPr>
                <w:rFonts w:ascii="Times New Roman" w:hAnsi="Times New Roman" w:cs="Times New Roman"/>
              </w:rPr>
            </w:pPr>
          </w:p>
        </w:tc>
        <w:tc>
          <w:tcPr>
            <w:tcW w:w="1442" w:type="dxa"/>
            <w:vMerge w:val="restart"/>
            <w:vAlign w:val="center"/>
          </w:tcPr>
          <w:p w14:paraId="328F5EB8" w14:textId="77777777" w:rsidR="006B0093" w:rsidRPr="000A61C0" w:rsidRDefault="006B0093" w:rsidP="0051179C">
            <w:pPr>
              <w:pStyle w:val="ConsPlusNormal"/>
              <w:rPr>
                <w:rFonts w:ascii="Times New Roman" w:hAnsi="Times New Roman" w:cs="Times New Roman"/>
              </w:rPr>
            </w:pPr>
          </w:p>
        </w:tc>
        <w:tc>
          <w:tcPr>
            <w:tcW w:w="6262" w:type="dxa"/>
            <w:tcBorders>
              <w:bottom w:val="nil"/>
            </w:tcBorders>
            <w:vAlign w:val="center"/>
          </w:tcPr>
          <w:p w14:paraId="41317AD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Год реализации мероприятия и (или) группы мероприятий должен содержаться в сроке реализации инвестиционной программы, определенном в пунктах 7 и 8 данной формы.</w:t>
            </w:r>
          </w:p>
        </w:tc>
      </w:tr>
      <w:tr w:rsidR="006B0093" w:rsidRPr="000A61C0" w14:paraId="3BAEE783" w14:textId="77777777" w:rsidTr="0051179C">
        <w:tc>
          <w:tcPr>
            <w:tcW w:w="1129" w:type="dxa"/>
            <w:vMerge/>
          </w:tcPr>
          <w:p w14:paraId="7F25620B" w14:textId="77777777" w:rsidR="006B0093" w:rsidRPr="000A61C0" w:rsidRDefault="006B0093" w:rsidP="0051179C">
            <w:pPr>
              <w:pStyle w:val="ConsPlusNormal"/>
              <w:rPr>
                <w:rFonts w:ascii="Times New Roman" w:hAnsi="Times New Roman" w:cs="Times New Roman"/>
              </w:rPr>
            </w:pPr>
          </w:p>
        </w:tc>
        <w:tc>
          <w:tcPr>
            <w:tcW w:w="3912" w:type="dxa"/>
            <w:vMerge/>
          </w:tcPr>
          <w:p w14:paraId="582F308A" w14:textId="77777777" w:rsidR="006B0093" w:rsidRPr="000A61C0" w:rsidRDefault="006B0093" w:rsidP="0051179C">
            <w:pPr>
              <w:pStyle w:val="ConsPlusNormal"/>
              <w:rPr>
                <w:rFonts w:ascii="Times New Roman" w:hAnsi="Times New Roman" w:cs="Times New Roman"/>
              </w:rPr>
            </w:pPr>
          </w:p>
        </w:tc>
        <w:tc>
          <w:tcPr>
            <w:tcW w:w="1247" w:type="dxa"/>
            <w:vMerge/>
          </w:tcPr>
          <w:p w14:paraId="2565F161" w14:textId="77777777" w:rsidR="006B0093" w:rsidRPr="000A61C0" w:rsidRDefault="006B0093" w:rsidP="0051179C">
            <w:pPr>
              <w:pStyle w:val="ConsPlusNormal"/>
              <w:rPr>
                <w:rFonts w:ascii="Times New Roman" w:hAnsi="Times New Roman" w:cs="Times New Roman"/>
              </w:rPr>
            </w:pPr>
          </w:p>
        </w:tc>
        <w:tc>
          <w:tcPr>
            <w:tcW w:w="1247" w:type="dxa"/>
            <w:vMerge/>
          </w:tcPr>
          <w:p w14:paraId="52E9E882" w14:textId="77777777" w:rsidR="006B0093" w:rsidRPr="000A61C0" w:rsidRDefault="006B0093" w:rsidP="0051179C">
            <w:pPr>
              <w:pStyle w:val="ConsPlusNormal"/>
              <w:rPr>
                <w:rFonts w:ascii="Times New Roman" w:hAnsi="Times New Roman" w:cs="Times New Roman"/>
              </w:rPr>
            </w:pPr>
          </w:p>
        </w:tc>
        <w:tc>
          <w:tcPr>
            <w:tcW w:w="1442" w:type="dxa"/>
            <w:vMerge/>
          </w:tcPr>
          <w:p w14:paraId="7289ADFF" w14:textId="77777777" w:rsidR="006B0093" w:rsidRPr="000A61C0" w:rsidRDefault="006B0093" w:rsidP="0051179C">
            <w:pPr>
              <w:pStyle w:val="ConsPlusNormal"/>
              <w:rPr>
                <w:rFonts w:ascii="Times New Roman" w:hAnsi="Times New Roman" w:cs="Times New Roman"/>
              </w:rPr>
            </w:pPr>
          </w:p>
        </w:tc>
        <w:tc>
          <w:tcPr>
            <w:tcW w:w="6262" w:type="dxa"/>
            <w:tcBorders>
              <w:top w:val="nil"/>
            </w:tcBorders>
            <w:vAlign w:val="center"/>
          </w:tcPr>
          <w:p w14:paraId="26E5099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реализации мероприятия и (или) группы мероприятий в течение нескольких лет информация по каждому году указывается в отдельных строках.</w:t>
            </w:r>
          </w:p>
        </w:tc>
      </w:tr>
      <w:tr w:rsidR="006B0093" w:rsidRPr="000A61C0" w14:paraId="6E03F280" w14:textId="77777777" w:rsidTr="0051179C">
        <w:tc>
          <w:tcPr>
            <w:tcW w:w="1129" w:type="dxa"/>
            <w:vMerge w:val="restart"/>
            <w:vAlign w:val="center"/>
          </w:tcPr>
          <w:p w14:paraId="3FF462C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8.2</w:t>
            </w:r>
          </w:p>
        </w:tc>
        <w:tc>
          <w:tcPr>
            <w:tcW w:w="3912" w:type="dxa"/>
            <w:vMerge w:val="restart"/>
            <w:vAlign w:val="center"/>
          </w:tcPr>
          <w:p w14:paraId="1D7D81F9" w14:textId="0CFFF2AA" w:rsidR="006B0093" w:rsidRPr="000A61C0" w:rsidRDefault="003E4AAE" w:rsidP="0051179C">
            <w:pPr>
              <w:pStyle w:val="ConsPlusNormal"/>
              <w:rPr>
                <w:rFonts w:ascii="Times New Roman" w:hAnsi="Times New Roman" w:cs="Times New Roman"/>
              </w:rPr>
            </w:pPr>
            <w:r>
              <w:rPr>
                <w:rFonts w:ascii="Times New Roman" w:hAnsi="Times New Roman" w:cs="Times New Roman"/>
              </w:rPr>
              <w:t>И</w:t>
            </w:r>
            <w:r w:rsidR="006B0093" w:rsidRPr="000A61C0">
              <w:rPr>
                <w:rFonts w:ascii="Times New Roman" w:hAnsi="Times New Roman" w:cs="Times New Roman"/>
              </w:rPr>
              <w:t>сточник финансирования</w:t>
            </w:r>
          </w:p>
        </w:tc>
        <w:tc>
          <w:tcPr>
            <w:tcW w:w="1247" w:type="dxa"/>
            <w:vMerge w:val="restart"/>
            <w:vAlign w:val="center"/>
          </w:tcPr>
          <w:p w14:paraId="72EFEA9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1247" w:type="dxa"/>
            <w:vMerge w:val="restart"/>
            <w:vAlign w:val="center"/>
          </w:tcPr>
          <w:p w14:paraId="7907D1CF" w14:textId="77777777" w:rsidR="006B0093" w:rsidRPr="000A61C0" w:rsidRDefault="006B0093" w:rsidP="0051179C">
            <w:pPr>
              <w:pStyle w:val="ConsPlusNormal"/>
              <w:rPr>
                <w:rFonts w:ascii="Times New Roman" w:hAnsi="Times New Roman" w:cs="Times New Roman"/>
              </w:rPr>
            </w:pPr>
          </w:p>
        </w:tc>
        <w:tc>
          <w:tcPr>
            <w:tcW w:w="1442" w:type="dxa"/>
            <w:vMerge w:val="restart"/>
            <w:vAlign w:val="center"/>
          </w:tcPr>
          <w:p w14:paraId="3C08F77F" w14:textId="77777777" w:rsidR="006B0093" w:rsidRPr="000A61C0" w:rsidRDefault="006B0093" w:rsidP="0051179C">
            <w:pPr>
              <w:pStyle w:val="ConsPlusNormal"/>
              <w:rPr>
                <w:rFonts w:ascii="Times New Roman" w:hAnsi="Times New Roman" w:cs="Times New Roman"/>
              </w:rPr>
            </w:pPr>
          </w:p>
        </w:tc>
        <w:tc>
          <w:tcPr>
            <w:tcW w:w="6262" w:type="dxa"/>
            <w:tcBorders>
              <w:bottom w:val="nil"/>
            </w:tcBorders>
          </w:tcPr>
          <w:p w14:paraId="3F0BA25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Вид источника финансирования определяется из перечня:</w:t>
            </w:r>
          </w:p>
          <w:p w14:paraId="3C60EB2E" w14:textId="520D0A0C"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к</w:t>
            </w:r>
            <w:r w:rsidRPr="000A61C0">
              <w:rPr>
                <w:rFonts w:ascii="Times New Roman" w:hAnsi="Times New Roman" w:cs="Times New Roman"/>
              </w:rPr>
              <w:t>редиты банков;</w:t>
            </w:r>
          </w:p>
          <w:p w14:paraId="6D2B274A" w14:textId="5947413B"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к</w:t>
            </w:r>
            <w:r w:rsidRPr="000A61C0">
              <w:rPr>
                <w:rFonts w:ascii="Times New Roman" w:hAnsi="Times New Roman" w:cs="Times New Roman"/>
              </w:rPr>
              <w:t>редиты иностранных банков;</w:t>
            </w:r>
          </w:p>
          <w:p w14:paraId="2B8F2B15" w14:textId="1D9E4A3B"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з</w:t>
            </w:r>
            <w:r w:rsidRPr="000A61C0">
              <w:rPr>
                <w:rFonts w:ascii="Times New Roman" w:hAnsi="Times New Roman" w:cs="Times New Roman"/>
              </w:rPr>
              <w:t>аемные средства других организаций;</w:t>
            </w:r>
          </w:p>
          <w:p w14:paraId="2E749F5E" w14:textId="5C926C15"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ф</w:t>
            </w:r>
            <w:r w:rsidRPr="000A61C0">
              <w:rPr>
                <w:rFonts w:ascii="Times New Roman" w:hAnsi="Times New Roman" w:cs="Times New Roman"/>
              </w:rPr>
              <w:t>едеральный бюджет;</w:t>
            </w:r>
          </w:p>
          <w:p w14:paraId="4B12B1B7" w14:textId="784959BC"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б</w:t>
            </w:r>
            <w:r w:rsidRPr="000A61C0">
              <w:rPr>
                <w:rFonts w:ascii="Times New Roman" w:hAnsi="Times New Roman" w:cs="Times New Roman"/>
              </w:rPr>
              <w:t>юджет субъекта Российской Федерации;</w:t>
            </w:r>
          </w:p>
          <w:p w14:paraId="273887C8" w14:textId="31048805"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б</w:t>
            </w:r>
            <w:r w:rsidRPr="000A61C0">
              <w:rPr>
                <w:rFonts w:ascii="Times New Roman" w:hAnsi="Times New Roman" w:cs="Times New Roman"/>
              </w:rPr>
              <w:t>юджет муниципального образования;</w:t>
            </w:r>
          </w:p>
          <w:p w14:paraId="3EBDD661" w14:textId="15E2F213"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sidRPr="000A61C0">
              <w:rPr>
                <w:rFonts w:ascii="Times New Roman" w:hAnsi="Times New Roman" w:cs="Times New Roman"/>
              </w:rPr>
              <w:t>редства внебюджетных фондов;</w:t>
            </w:r>
          </w:p>
          <w:p w14:paraId="13D60F19" w14:textId="3E6D769A"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н</w:t>
            </w:r>
            <w:r>
              <w:rPr>
                <w:rFonts w:ascii="Times New Roman" w:hAnsi="Times New Roman" w:cs="Times New Roman"/>
              </w:rPr>
              <w:t>ормативная п</w:t>
            </w:r>
            <w:r w:rsidRPr="000A61C0">
              <w:rPr>
                <w:rFonts w:ascii="Times New Roman" w:hAnsi="Times New Roman" w:cs="Times New Roman"/>
              </w:rPr>
              <w:t>рибыль, направленная на инвестиции;</w:t>
            </w:r>
          </w:p>
          <w:p w14:paraId="160DECFB" w14:textId="086BD88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а</w:t>
            </w:r>
            <w:r w:rsidRPr="000A61C0">
              <w:rPr>
                <w:rFonts w:ascii="Times New Roman" w:hAnsi="Times New Roman" w:cs="Times New Roman"/>
              </w:rPr>
              <w:t>мортизация;</w:t>
            </w:r>
          </w:p>
          <w:p w14:paraId="2F4903D2" w14:textId="2C5E59B5"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и</w:t>
            </w:r>
            <w:r w:rsidRPr="000A61C0">
              <w:rPr>
                <w:rFonts w:ascii="Times New Roman" w:hAnsi="Times New Roman" w:cs="Times New Roman"/>
              </w:rPr>
              <w:t>нвестиционная надбавка к тарифу;</w:t>
            </w:r>
          </w:p>
          <w:p w14:paraId="1F245054" w14:textId="3AA4441B"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Pr>
                <w:rFonts w:ascii="Times New Roman" w:hAnsi="Times New Roman" w:cs="Times New Roman"/>
              </w:rPr>
              <w:t>обственные средства;</w:t>
            </w:r>
          </w:p>
          <w:p w14:paraId="4F2A7377" w14:textId="4AD580FF" w:rsidR="006B0093" w:rsidRDefault="006B0093" w:rsidP="0051179C">
            <w:pPr>
              <w:pStyle w:val="ConsPlusNormal"/>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о</w:t>
            </w:r>
            <w:r>
              <w:rPr>
                <w:rFonts w:ascii="Times New Roman" w:hAnsi="Times New Roman" w:cs="Times New Roman"/>
              </w:rPr>
              <w:t>блигации;</w:t>
            </w:r>
          </w:p>
          <w:p w14:paraId="2A9C8AFA" w14:textId="7BC29185" w:rsidR="006B0093" w:rsidRPr="000A61C0" w:rsidRDefault="006B0093" w:rsidP="0051179C">
            <w:pPr>
              <w:pStyle w:val="ConsPlusNormal"/>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р</w:t>
            </w:r>
            <w:r>
              <w:rPr>
                <w:rFonts w:ascii="Times New Roman" w:hAnsi="Times New Roman" w:cs="Times New Roman"/>
              </w:rPr>
              <w:t xml:space="preserve">асходы </w:t>
            </w:r>
            <w:proofErr w:type="spellStart"/>
            <w:r>
              <w:rPr>
                <w:rFonts w:ascii="Times New Roman" w:hAnsi="Times New Roman" w:cs="Times New Roman"/>
              </w:rPr>
              <w:t>Концедента</w:t>
            </w:r>
            <w:proofErr w:type="spellEnd"/>
            <w:r>
              <w:rPr>
                <w:rFonts w:ascii="Times New Roman" w:hAnsi="Times New Roman" w:cs="Times New Roman"/>
              </w:rPr>
              <w:t>;</w:t>
            </w:r>
          </w:p>
          <w:p w14:paraId="528C5E21" w14:textId="7255A82E"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п</w:t>
            </w:r>
            <w:r w:rsidRPr="000A61C0">
              <w:rPr>
                <w:rFonts w:ascii="Times New Roman" w:hAnsi="Times New Roman" w:cs="Times New Roman"/>
              </w:rPr>
              <w:t>рочие средства.</w:t>
            </w:r>
          </w:p>
        </w:tc>
      </w:tr>
      <w:tr w:rsidR="006B0093" w:rsidRPr="000A61C0" w14:paraId="501D30E7" w14:textId="77777777" w:rsidTr="0051179C">
        <w:tc>
          <w:tcPr>
            <w:tcW w:w="1129" w:type="dxa"/>
            <w:vMerge/>
          </w:tcPr>
          <w:p w14:paraId="287B0286" w14:textId="77777777" w:rsidR="006B0093" w:rsidRPr="000A61C0" w:rsidRDefault="006B0093" w:rsidP="0051179C">
            <w:pPr>
              <w:pStyle w:val="ConsPlusNormal"/>
              <w:rPr>
                <w:rFonts w:ascii="Times New Roman" w:hAnsi="Times New Roman" w:cs="Times New Roman"/>
              </w:rPr>
            </w:pPr>
          </w:p>
        </w:tc>
        <w:tc>
          <w:tcPr>
            <w:tcW w:w="3912" w:type="dxa"/>
            <w:vMerge/>
          </w:tcPr>
          <w:p w14:paraId="121CA96C" w14:textId="77777777" w:rsidR="006B0093" w:rsidRPr="000A61C0" w:rsidRDefault="006B0093" w:rsidP="0051179C">
            <w:pPr>
              <w:pStyle w:val="ConsPlusNormal"/>
              <w:rPr>
                <w:rFonts w:ascii="Times New Roman" w:hAnsi="Times New Roman" w:cs="Times New Roman"/>
              </w:rPr>
            </w:pPr>
          </w:p>
        </w:tc>
        <w:tc>
          <w:tcPr>
            <w:tcW w:w="1247" w:type="dxa"/>
            <w:vMerge/>
          </w:tcPr>
          <w:p w14:paraId="709C466F" w14:textId="77777777" w:rsidR="006B0093" w:rsidRPr="000A61C0" w:rsidRDefault="006B0093" w:rsidP="0051179C">
            <w:pPr>
              <w:pStyle w:val="ConsPlusNormal"/>
              <w:rPr>
                <w:rFonts w:ascii="Times New Roman" w:hAnsi="Times New Roman" w:cs="Times New Roman"/>
              </w:rPr>
            </w:pPr>
          </w:p>
        </w:tc>
        <w:tc>
          <w:tcPr>
            <w:tcW w:w="1247" w:type="dxa"/>
            <w:vMerge/>
          </w:tcPr>
          <w:p w14:paraId="364704FD" w14:textId="77777777" w:rsidR="006B0093" w:rsidRPr="000A61C0" w:rsidRDefault="006B0093" w:rsidP="0051179C">
            <w:pPr>
              <w:pStyle w:val="ConsPlusNormal"/>
              <w:rPr>
                <w:rFonts w:ascii="Times New Roman" w:hAnsi="Times New Roman" w:cs="Times New Roman"/>
              </w:rPr>
            </w:pPr>
          </w:p>
        </w:tc>
        <w:tc>
          <w:tcPr>
            <w:tcW w:w="1442" w:type="dxa"/>
            <w:vMerge/>
          </w:tcPr>
          <w:p w14:paraId="5D9730B4" w14:textId="77777777" w:rsidR="006B0093" w:rsidRPr="000A61C0" w:rsidRDefault="006B0093" w:rsidP="0051179C">
            <w:pPr>
              <w:pStyle w:val="ConsPlusNormal"/>
              <w:rPr>
                <w:rFonts w:ascii="Times New Roman" w:hAnsi="Times New Roman" w:cs="Times New Roman"/>
              </w:rPr>
            </w:pPr>
          </w:p>
        </w:tc>
        <w:tc>
          <w:tcPr>
            <w:tcW w:w="6262" w:type="dxa"/>
            <w:tcBorders>
              <w:top w:val="nil"/>
            </w:tcBorders>
          </w:tcPr>
          <w:p w14:paraId="0C345E9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источников финансирования информация по каждому из них указывается в отдельных строках.</w:t>
            </w:r>
          </w:p>
        </w:tc>
      </w:tr>
      <w:tr w:rsidR="006B0093" w:rsidRPr="000A61C0" w14:paraId="749F387A" w14:textId="77777777" w:rsidTr="0051179C">
        <w:tc>
          <w:tcPr>
            <w:tcW w:w="1129" w:type="dxa"/>
            <w:vAlign w:val="center"/>
          </w:tcPr>
          <w:p w14:paraId="0AE9DF4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9</w:t>
            </w:r>
          </w:p>
        </w:tc>
        <w:tc>
          <w:tcPr>
            <w:tcW w:w="3912" w:type="dxa"/>
            <w:vAlign w:val="center"/>
          </w:tcPr>
          <w:p w14:paraId="4927FDC3" w14:textId="5B21D921"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Плановые значения показателей эффективности объектов обработки, обезвреживания, захоронения твердых коммунальных отходов</w:t>
            </w:r>
          </w:p>
        </w:tc>
        <w:tc>
          <w:tcPr>
            <w:tcW w:w="1247" w:type="dxa"/>
            <w:vAlign w:val="center"/>
          </w:tcPr>
          <w:p w14:paraId="1E3F008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7204EB7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442" w:type="dxa"/>
            <w:vAlign w:val="center"/>
          </w:tcPr>
          <w:p w14:paraId="41CA816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10D27355" w14:textId="77777777" w:rsidR="006B0093" w:rsidRPr="000A61C0" w:rsidRDefault="006B0093" w:rsidP="0051179C">
            <w:pPr>
              <w:pStyle w:val="ConsPlusNormal"/>
              <w:rPr>
                <w:rFonts w:ascii="Times New Roman" w:hAnsi="Times New Roman" w:cs="Times New Roman"/>
              </w:rPr>
            </w:pPr>
          </w:p>
        </w:tc>
      </w:tr>
      <w:tr w:rsidR="006B0093" w:rsidRPr="000A61C0" w14:paraId="101DC63D" w14:textId="77777777" w:rsidTr="0051179C">
        <w:tc>
          <w:tcPr>
            <w:tcW w:w="1129" w:type="dxa"/>
            <w:vMerge w:val="restart"/>
            <w:vAlign w:val="center"/>
          </w:tcPr>
          <w:p w14:paraId="0F68305B" w14:textId="77777777" w:rsidR="006B0093" w:rsidRPr="000A61C0" w:rsidRDefault="006B0093" w:rsidP="0051179C">
            <w:pPr>
              <w:pStyle w:val="ConsPlusNormal"/>
              <w:jc w:val="center"/>
              <w:rPr>
                <w:rFonts w:ascii="Times New Roman" w:hAnsi="Times New Roman" w:cs="Times New Roman"/>
              </w:rPr>
            </w:pPr>
            <w:bookmarkStart w:id="40" w:name="P8103"/>
            <w:bookmarkEnd w:id="40"/>
            <w:r w:rsidRPr="000A61C0">
              <w:rPr>
                <w:rFonts w:ascii="Times New Roman" w:hAnsi="Times New Roman" w:cs="Times New Roman"/>
              </w:rPr>
              <w:t>10</w:t>
            </w:r>
          </w:p>
        </w:tc>
        <w:tc>
          <w:tcPr>
            <w:tcW w:w="3912" w:type="dxa"/>
            <w:vMerge w:val="restart"/>
            <w:vAlign w:val="center"/>
          </w:tcPr>
          <w:p w14:paraId="2B13CFD4"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Наличие в инвестиционной программе мероприятий, выполняемых в рамках концессионного соглашения </w:t>
            </w:r>
          </w:p>
        </w:tc>
        <w:tc>
          <w:tcPr>
            <w:tcW w:w="1247" w:type="dxa"/>
            <w:vMerge w:val="restart"/>
            <w:vAlign w:val="center"/>
          </w:tcPr>
          <w:p w14:paraId="3218B76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х</w:t>
            </w:r>
          </w:p>
        </w:tc>
        <w:tc>
          <w:tcPr>
            <w:tcW w:w="1247" w:type="dxa"/>
            <w:vMerge w:val="restart"/>
            <w:vAlign w:val="center"/>
          </w:tcPr>
          <w:p w14:paraId="7940DDE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х</w:t>
            </w:r>
          </w:p>
        </w:tc>
        <w:tc>
          <w:tcPr>
            <w:tcW w:w="1442" w:type="dxa"/>
            <w:vMerge w:val="restart"/>
            <w:vAlign w:val="center"/>
          </w:tcPr>
          <w:p w14:paraId="488CFD6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х</w:t>
            </w:r>
          </w:p>
        </w:tc>
        <w:tc>
          <w:tcPr>
            <w:tcW w:w="6262" w:type="dxa"/>
            <w:tcBorders>
              <w:bottom w:val="nil"/>
            </w:tcBorders>
            <w:vAlign w:val="center"/>
          </w:tcPr>
          <w:p w14:paraId="63E2D54D" w14:textId="627F6C0F"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Указываются реквизиты концессионного соглашения</w:t>
            </w:r>
            <w:r w:rsidR="003E4AAE">
              <w:rPr>
                <w:rFonts w:ascii="Times New Roman" w:hAnsi="Times New Roman" w:cs="Times New Roman"/>
              </w:rPr>
              <w:t>.</w:t>
            </w:r>
          </w:p>
        </w:tc>
      </w:tr>
      <w:tr w:rsidR="006B0093" w:rsidRPr="000A61C0" w14:paraId="26475802" w14:textId="77777777" w:rsidTr="0051179C">
        <w:tc>
          <w:tcPr>
            <w:tcW w:w="1129" w:type="dxa"/>
            <w:vMerge/>
          </w:tcPr>
          <w:p w14:paraId="614ACEC7" w14:textId="77777777" w:rsidR="006B0093" w:rsidRPr="000A61C0" w:rsidRDefault="006B0093" w:rsidP="0051179C">
            <w:pPr>
              <w:pStyle w:val="ConsPlusNormal"/>
              <w:rPr>
                <w:rFonts w:ascii="Times New Roman" w:hAnsi="Times New Roman" w:cs="Times New Roman"/>
              </w:rPr>
            </w:pPr>
          </w:p>
        </w:tc>
        <w:tc>
          <w:tcPr>
            <w:tcW w:w="3912" w:type="dxa"/>
            <w:vMerge/>
          </w:tcPr>
          <w:p w14:paraId="0DEB801D" w14:textId="77777777" w:rsidR="006B0093" w:rsidRPr="000A61C0" w:rsidRDefault="006B0093" w:rsidP="0051179C">
            <w:pPr>
              <w:pStyle w:val="ConsPlusNormal"/>
              <w:rPr>
                <w:rFonts w:ascii="Times New Roman" w:hAnsi="Times New Roman" w:cs="Times New Roman"/>
              </w:rPr>
            </w:pPr>
          </w:p>
        </w:tc>
        <w:tc>
          <w:tcPr>
            <w:tcW w:w="1247" w:type="dxa"/>
            <w:vMerge/>
          </w:tcPr>
          <w:p w14:paraId="1E9E8784" w14:textId="77777777" w:rsidR="006B0093" w:rsidRPr="000A61C0" w:rsidRDefault="006B0093" w:rsidP="0051179C">
            <w:pPr>
              <w:pStyle w:val="ConsPlusNormal"/>
              <w:rPr>
                <w:rFonts w:ascii="Times New Roman" w:hAnsi="Times New Roman" w:cs="Times New Roman"/>
              </w:rPr>
            </w:pPr>
          </w:p>
        </w:tc>
        <w:tc>
          <w:tcPr>
            <w:tcW w:w="1247" w:type="dxa"/>
            <w:vMerge/>
          </w:tcPr>
          <w:p w14:paraId="42C1A885" w14:textId="77777777" w:rsidR="006B0093" w:rsidRPr="000A61C0" w:rsidRDefault="006B0093" w:rsidP="0051179C">
            <w:pPr>
              <w:pStyle w:val="ConsPlusNormal"/>
              <w:rPr>
                <w:rFonts w:ascii="Times New Roman" w:hAnsi="Times New Roman" w:cs="Times New Roman"/>
              </w:rPr>
            </w:pPr>
          </w:p>
        </w:tc>
        <w:tc>
          <w:tcPr>
            <w:tcW w:w="1442" w:type="dxa"/>
            <w:vMerge/>
          </w:tcPr>
          <w:p w14:paraId="1A6AE0CB" w14:textId="77777777" w:rsidR="006B0093" w:rsidRPr="000A61C0" w:rsidRDefault="006B0093" w:rsidP="0051179C">
            <w:pPr>
              <w:pStyle w:val="ConsPlusNormal"/>
              <w:rPr>
                <w:rFonts w:ascii="Times New Roman" w:hAnsi="Times New Roman" w:cs="Times New Roman"/>
              </w:rPr>
            </w:pPr>
          </w:p>
        </w:tc>
        <w:tc>
          <w:tcPr>
            <w:tcW w:w="6262" w:type="dxa"/>
            <w:tcBorders>
              <w:top w:val="nil"/>
            </w:tcBorders>
            <w:vAlign w:val="center"/>
          </w:tcPr>
          <w:p w14:paraId="113E837F" w14:textId="77777777" w:rsidR="006B0093" w:rsidRPr="000A61C0" w:rsidRDefault="006B0093" w:rsidP="0051179C">
            <w:pPr>
              <w:pStyle w:val="ConsPlusNormal"/>
              <w:jc w:val="both"/>
              <w:rPr>
                <w:rFonts w:ascii="Times New Roman" w:hAnsi="Times New Roman" w:cs="Times New Roman"/>
              </w:rPr>
            </w:pPr>
          </w:p>
        </w:tc>
      </w:tr>
    </w:tbl>
    <w:p w14:paraId="1A081966" w14:textId="77777777" w:rsidR="006B0093" w:rsidRPr="000A61C0" w:rsidRDefault="006B0093" w:rsidP="006B0093">
      <w:pPr>
        <w:pStyle w:val="ConsPlusNormal"/>
        <w:spacing w:before="220"/>
        <w:ind w:firstLine="540"/>
        <w:jc w:val="both"/>
        <w:rPr>
          <w:rFonts w:ascii="Times New Roman" w:hAnsi="Times New Roman" w:cs="Times New Roman"/>
        </w:rPr>
      </w:pPr>
      <w:r w:rsidRPr="000A61C0">
        <w:rPr>
          <w:rFonts w:ascii="Times New Roman" w:hAnsi="Times New Roman" w:cs="Times New Roman"/>
        </w:rPr>
        <w:lastRenderedPageBreak/>
        <w:t>&lt;1&gt; Информация по данной форме размещается в случае, если для организации утверждена инвестиционная программа на планируемый период. .</w:t>
      </w:r>
    </w:p>
    <w:p w14:paraId="2EFA0F44" w14:textId="45DD128D" w:rsidR="006B0093" w:rsidRDefault="006B0093" w:rsidP="0022633F">
      <w:pPr>
        <w:pStyle w:val="ConsPlusNormal"/>
        <w:spacing w:before="220"/>
        <w:ind w:firstLine="540"/>
        <w:jc w:val="both"/>
        <w:rPr>
          <w:rFonts w:ascii="Times New Roman" w:hAnsi="Times New Roman" w:cs="Times New Roman"/>
        </w:rPr>
      </w:pPr>
      <w:bookmarkStart w:id="41" w:name="P8104"/>
      <w:bookmarkEnd w:id="41"/>
      <w:r w:rsidRPr="000A61C0">
        <w:rPr>
          <w:rFonts w:ascii="Times New Roman" w:hAnsi="Times New Roman" w:cs="Times New Roman"/>
        </w:rPr>
        <w:t xml:space="preserve">&lt;2&gt; В случае выполнения нескольких мероприятий информация по каждому из них указывается в отдельной </w:t>
      </w:r>
      <w:r w:rsidRPr="008D2254">
        <w:rPr>
          <w:rFonts w:ascii="Times New Roman" w:hAnsi="Times New Roman" w:cs="Times New Roman"/>
        </w:rPr>
        <w:t>строке.</w:t>
      </w:r>
      <w:r>
        <w:rPr>
          <w:rFonts w:ascii="Times New Roman" w:hAnsi="Times New Roman" w:cs="Times New Roman"/>
        </w:rPr>
        <w:br w:type="page"/>
      </w:r>
    </w:p>
    <w:p w14:paraId="4A287E71" w14:textId="77777777" w:rsidR="006B0093" w:rsidRDefault="006B0093" w:rsidP="006B0093">
      <w:pPr>
        <w:pStyle w:val="ConsPlusNormal"/>
        <w:jc w:val="center"/>
        <w:outlineLvl w:val="2"/>
        <w:rPr>
          <w:rFonts w:ascii="Times New Roman" w:hAnsi="Times New Roman" w:cs="Times New Roman"/>
        </w:rPr>
      </w:pPr>
    </w:p>
    <w:p w14:paraId="71AE828A" w14:textId="1ED1AC33" w:rsidR="007D1116"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t xml:space="preserve">Форма </w:t>
      </w:r>
      <w:r w:rsidR="007D1116">
        <w:rPr>
          <w:rFonts w:ascii="Times New Roman" w:hAnsi="Times New Roman" w:cs="Times New Roman"/>
          <w:b/>
        </w:rPr>
        <w:t>8</w:t>
      </w:r>
      <w:r w:rsidRPr="0006117C">
        <w:rPr>
          <w:rFonts w:ascii="Times New Roman" w:hAnsi="Times New Roman" w:cs="Times New Roman"/>
          <w:b/>
        </w:rPr>
        <w:t xml:space="preserve"> </w:t>
      </w:r>
    </w:p>
    <w:p w14:paraId="0E878D9F" w14:textId="4ED2DAC6" w:rsidR="006B0093" w:rsidRPr="000A61C0" w:rsidRDefault="006B0093" w:rsidP="006B0093">
      <w:pPr>
        <w:pStyle w:val="ConsPlusNormal"/>
        <w:jc w:val="center"/>
        <w:outlineLvl w:val="2"/>
        <w:rPr>
          <w:rFonts w:ascii="Times New Roman" w:hAnsi="Times New Roman" w:cs="Times New Roman"/>
        </w:rPr>
      </w:pPr>
      <w:r w:rsidRPr="0006117C">
        <w:rPr>
          <w:rFonts w:ascii="Times New Roman" w:hAnsi="Times New Roman" w:cs="Times New Roman"/>
          <w:b/>
        </w:rPr>
        <w:t>Информация об отчетах о реализации инвестиционных программ организации</w:t>
      </w:r>
      <w:r>
        <w:rPr>
          <w:rFonts w:ascii="Times New Roman" w:hAnsi="Times New Roman" w:cs="Times New Roman"/>
          <w:b/>
        </w:rPr>
        <w:t xml:space="preserve"> </w:t>
      </w:r>
      <w:r w:rsidRPr="0006117C">
        <w:rPr>
          <w:rFonts w:ascii="Times New Roman" w:hAnsi="Times New Roman" w:cs="Times New Roman"/>
          <w:b/>
        </w:rPr>
        <w:t>(в части регулируемых видов деятельности)</w:t>
      </w:r>
      <w:r w:rsidRPr="000A61C0">
        <w:rPr>
          <w:rFonts w:ascii="Times New Roman" w:hAnsi="Times New Roman" w:cs="Times New Roman"/>
        </w:rPr>
        <w:t xml:space="preserve"> </w:t>
      </w:r>
      <w:hyperlink w:anchor="P8103">
        <w:r w:rsidRPr="000A61C0">
          <w:rPr>
            <w:rFonts w:ascii="Times New Roman" w:hAnsi="Times New Roman" w:cs="Times New Roman"/>
          </w:rPr>
          <w:t>&lt;1&gt;</w:t>
        </w:r>
      </w:hyperlink>
    </w:p>
    <w:p w14:paraId="0150B4B4" w14:textId="77777777" w:rsidR="006B0093" w:rsidRPr="000A61C0" w:rsidRDefault="006B0093" w:rsidP="006B0093">
      <w:pPr>
        <w:pStyle w:val="ConsPlusNormal"/>
        <w:ind w:firstLine="540"/>
        <w:jc w:val="both"/>
        <w:rPr>
          <w:rFonts w:ascii="Times New Roman" w:hAnsi="Times New Roman" w:cs="Times New Roman"/>
        </w:rPr>
      </w:pPr>
    </w:p>
    <w:tbl>
      <w:tblPr>
        <w:tblW w:w="1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3912"/>
        <w:gridCol w:w="1247"/>
        <w:gridCol w:w="1247"/>
        <w:gridCol w:w="1442"/>
        <w:gridCol w:w="6262"/>
      </w:tblGrid>
      <w:tr w:rsidR="006B0093" w:rsidRPr="000A61C0" w14:paraId="454F7111" w14:textId="77777777" w:rsidTr="0051179C">
        <w:tc>
          <w:tcPr>
            <w:tcW w:w="8977" w:type="dxa"/>
            <w:gridSpan w:val="5"/>
          </w:tcPr>
          <w:p w14:paraId="103109C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6262" w:type="dxa"/>
            <w:vMerge w:val="restart"/>
          </w:tcPr>
          <w:p w14:paraId="444FD29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60947F81" w14:textId="77777777" w:rsidTr="0051179C">
        <w:tc>
          <w:tcPr>
            <w:tcW w:w="1129" w:type="dxa"/>
            <w:vMerge w:val="restart"/>
          </w:tcPr>
          <w:p w14:paraId="13B178CA" w14:textId="7DE8C69D" w:rsidR="006B0093" w:rsidRPr="000A61C0" w:rsidRDefault="0022633F" w:rsidP="0051179C">
            <w:pPr>
              <w:pStyle w:val="ConsPlusNormal"/>
              <w:jc w:val="center"/>
              <w:rPr>
                <w:rFonts w:ascii="Times New Roman" w:hAnsi="Times New Roman" w:cs="Times New Roman"/>
              </w:rPr>
            </w:pPr>
            <w:r>
              <w:rPr>
                <w:rFonts w:ascii="Times New Roman" w:hAnsi="Times New Roman" w:cs="Times New Roman"/>
              </w:rPr>
              <w:t>№</w:t>
            </w:r>
            <w:r w:rsidR="006B0093" w:rsidRPr="000A61C0">
              <w:rPr>
                <w:rFonts w:ascii="Times New Roman" w:hAnsi="Times New Roman" w:cs="Times New Roman"/>
              </w:rPr>
              <w:t xml:space="preserve"> п/п</w:t>
            </w:r>
          </w:p>
        </w:tc>
        <w:tc>
          <w:tcPr>
            <w:tcW w:w="3912" w:type="dxa"/>
            <w:vMerge w:val="restart"/>
          </w:tcPr>
          <w:p w14:paraId="1A73882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Наименование параметра</w:t>
            </w:r>
          </w:p>
        </w:tc>
        <w:tc>
          <w:tcPr>
            <w:tcW w:w="1247" w:type="dxa"/>
            <w:vMerge w:val="restart"/>
          </w:tcPr>
          <w:p w14:paraId="5D3BA89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Единица измерения</w:t>
            </w:r>
          </w:p>
        </w:tc>
        <w:tc>
          <w:tcPr>
            <w:tcW w:w="2689" w:type="dxa"/>
            <w:gridSpan w:val="2"/>
          </w:tcPr>
          <w:p w14:paraId="54BFBA4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Информация</w:t>
            </w:r>
          </w:p>
        </w:tc>
        <w:tc>
          <w:tcPr>
            <w:tcW w:w="6262" w:type="dxa"/>
            <w:vMerge/>
          </w:tcPr>
          <w:p w14:paraId="5A5A9860" w14:textId="77777777" w:rsidR="006B0093" w:rsidRPr="000A61C0" w:rsidRDefault="006B0093" w:rsidP="0051179C">
            <w:pPr>
              <w:pStyle w:val="ConsPlusNormal"/>
              <w:rPr>
                <w:rFonts w:ascii="Times New Roman" w:hAnsi="Times New Roman" w:cs="Times New Roman"/>
              </w:rPr>
            </w:pPr>
          </w:p>
        </w:tc>
      </w:tr>
      <w:tr w:rsidR="006B0093" w:rsidRPr="000A61C0" w14:paraId="79737E57" w14:textId="77777777" w:rsidTr="0051179C">
        <w:tc>
          <w:tcPr>
            <w:tcW w:w="1129" w:type="dxa"/>
            <w:vMerge/>
          </w:tcPr>
          <w:p w14:paraId="3BEC4F88" w14:textId="77777777" w:rsidR="006B0093" w:rsidRPr="000A61C0" w:rsidRDefault="006B0093" w:rsidP="0051179C">
            <w:pPr>
              <w:pStyle w:val="ConsPlusNormal"/>
              <w:rPr>
                <w:rFonts w:ascii="Times New Roman" w:hAnsi="Times New Roman" w:cs="Times New Roman"/>
              </w:rPr>
            </w:pPr>
          </w:p>
        </w:tc>
        <w:tc>
          <w:tcPr>
            <w:tcW w:w="3912" w:type="dxa"/>
            <w:vMerge/>
          </w:tcPr>
          <w:p w14:paraId="73B3DBCF" w14:textId="77777777" w:rsidR="006B0093" w:rsidRPr="000A61C0" w:rsidRDefault="006B0093" w:rsidP="0051179C">
            <w:pPr>
              <w:pStyle w:val="ConsPlusNormal"/>
              <w:rPr>
                <w:rFonts w:ascii="Times New Roman" w:hAnsi="Times New Roman" w:cs="Times New Roman"/>
              </w:rPr>
            </w:pPr>
          </w:p>
        </w:tc>
        <w:tc>
          <w:tcPr>
            <w:tcW w:w="1247" w:type="dxa"/>
            <w:vMerge/>
          </w:tcPr>
          <w:p w14:paraId="5604985F" w14:textId="77777777" w:rsidR="006B0093" w:rsidRPr="000A61C0" w:rsidRDefault="006B0093" w:rsidP="0051179C">
            <w:pPr>
              <w:pStyle w:val="ConsPlusNormal"/>
              <w:rPr>
                <w:rFonts w:ascii="Times New Roman" w:hAnsi="Times New Roman" w:cs="Times New Roman"/>
              </w:rPr>
            </w:pPr>
          </w:p>
        </w:tc>
        <w:tc>
          <w:tcPr>
            <w:tcW w:w="1247" w:type="dxa"/>
          </w:tcPr>
          <w:p w14:paraId="09565E3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Инвестиционная программа в целом</w:t>
            </w:r>
          </w:p>
        </w:tc>
        <w:tc>
          <w:tcPr>
            <w:tcW w:w="1442" w:type="dxa"/>
          </w:tcPr>
          <w:p w14:paraId="516A08F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 xml:space="preserve">Мероприятие </w:t>
            </w:r>
            <w:hyperlink w:anchor="P8104">
              <w:r w:rsidRPr="000A61C0">
                <w:rPr>
                  <w:rFonts w:ascii="Times New Roman" w:hAnsi="Times New Roman" w:cs="Times New Roman"/>
                </w:rPr>
                <w:t>&lt;2&gt;</w:t>
              </w:r>
            </w:hyperlink>
          </w:p>
        </w:tc>
        <w:tc>
          <w:tcPr>
            <w:tcW w:w="6262" w:type="dxa"/>
            <w:vMerge/>
          </w:tcPr>
          <w:p w14:paraId="6BE6345B" w14:textId="77777777" w:rsidR="006B0093" w:rsidRPr="000A61C0" w:rsidRDefault="006B0093" w:rsidP="0051179C">
            <w:pPr>
              <w:pStyle w:val="ConsPlusNormal"/>
              <w:rPr>
                <w:rFonts w:ascii="Times New Roman" w:hAnsi="Times New Roman" w:cs="Times New Roman"/>
              </w:rPr>
            </w:pPr>
          </w:p>
        </w:tc>
      </w:tr>
      <w:tr w:rsidR="006B0093" w:rsidRPr="000A61C0" w14:paraId="3E63342E" w14:textId="77777777" w:rsidTr="0051179C">
        <w:tc>
          <w:tcPr>
            <w:tcW w:w="1129" w:type="dxa"/>
            <w:vAlign w:val="center"/>
          </w:tcPr>
          <w:p w14:paraId="5EC2D66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3912" w:type="dxa"/>
            <w:vAlign w:val="center"/>
          </w:tcPr>
          <w:p w14:paraId="73A7FE90"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Наименование инвестиционной программы</w:t>
            </w:r>
          </w:p>
        </w:tc>
        <w:tc>
          <w:tcPr>
            <w:tcW w:w="1247" w:type="dxa"/>
            <w:vAlign w:val="center"/>
          </w:tcPr>
          <w:p w14:paraId="0EDDCFA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6E73FE86"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72F8581B" w14:textId="77777777" w:rsidR="006B0093" w:rsidRPr="000A61C0" w:rsidRDefault="006B0093" w:rsidP="0051179C">
            <w:pPr>
              <w:pStyle w:val="ConsPlusNormal"/>
              <w:rPr>
                <w:rFonts w:ascii="Times New Roman" w:hAnsi="Times New Roman" w:cs="Times New Roman"/>
              </w:rPr>
            </w:pPr>
          </w:p>
        </w:tc>
        <w:tc>
          <w:tcPr>
            <w:tcW w:w="6262" w:type="dxa"/>
            <w:vAlign w:val="center"/>
          </w:tcPr>
          <w:p w14:paraId="3C5906B5" w14:textId="77777777" w:rsidR="006B0093" w:rsidRPr="000A61C0" w:rsidRDefault="006B0093" w:rsidP="0051179C">
            <w:pPr>
              <w:pStyle w:val="ConsPlusNormal"/>
              <w:rPr>
                <w:rFonts w:ascii="Times New Roman" w:hAnsi="Times New Roman" w:cs="Times New Roman"/>
              </w:rPr>
            </w:pPr>
          </w:p>
        </w:tc>
      </w:tr>
      <w:tr w:rsidR="006B0093" w:rsidRPr="000A61C0" w14:paraId="7E34A752" w14:textId="77777777" w:rsidTr="0051179C">
        <w:tc>
          <w:tcPr>
            <w:tcW w:w="1129" w:type="dxa"/>
            <w:vAlign w:val="center"/>
          </w:tcPr>
          <w:p w14:paraId="7ED5AE2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w:t>
            </w:r>
          </w:p>
        </w:tc>
        <w:tc>
          <w:tcPr>
            <w:tcW w:w="3912" w:type="dxa"/>
            <w:vAlign w:val="center"/>
          </w:tcPr>
          <w:p w14:paraId="668758D9"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Дата утверждения инвестиционной программы</w:t>
            </w:r>
          </w:p>
        </w:tc>
        <w:tc>
          <w:tcPr>
            <w:tcW w:w="1247" w:type="dxa"/>
            <w:vAlign w:val="center"/>
          </w:tcPr>
          <w:p w14:paraId="716863B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4CC5FFA7"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62ED8EE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4E8FD03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Дата утверждения инвестиционной программы указывается в виде "ДД.ММ.ГГГГ".</w:t>
            </w:r>
          </w:p>
        </w:tc>
      </w:tr>
      <w:tr w:rsidR="006B0093" w:rsidRPr="000A61C0" w14:paraId="06C4236B" w14:textId="77777777" w:rsidTr="0051179C">
        <w:tc>
          <w:tcPr>
            <w:tcW w:w="1129" w:type="dxa"/>
            <w:vAlign w:val="center"/>
          </w:tcPr>
          <w:p w14:paraId="4503FBF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3</w:t>
            </w:r>
          </w:p>
        </w:tc>
        <w:tc>
          <w:tcPr>
            <w:tcW w:w="3912" w:type="dxa"/>
            <w:vAlign w:val="center"/>
          </w:tcPr>
          <w:p w14:paraId="44E5D9EB" w14:textId="6CC7E862" w:rsidR="006B0093" w:rsidRPr="000A61C0" w:rsidRDefault="006B0093" w:rsidP="007D1116">
            <w:pPr>
              <w:pStyle w:val="ConsPlusNormal"/>
              <w:rPr>
                <w:rFonts w:ascii="Times New Roman" w:hAnsi="Times New Roman" w:cs="Times New Roman"/>
              </w:rPr>
            </w:pPr>
            <w:r w:rsidRPr="000A61C0">
              <w:rPr>
                <w:rFonts w:ascii="Times New Roman" w:hAnsi="Times New Roman" w:cs="Times New Roman"/>
              </w:rPr>
              <w:t xml:space="preserve">Дата </w:t>
            </w:r>
            <w:r w:rsidR="007D1116">
              <w:rPr>
                <w:rFonts w:ascii="Times New Roman" w:hAnsi="Times New Roman" w:cs="Times New Roman"/>
              </w:rPr>
              <w:t>корректировки</w:t>
            </w:r>
            <w:r w:rsidR="007D1116" w:rsidRPr="000A61C0">
              <w:rPr>
                <w:rFonts w:ascii="Times New Roman" w:hAnsi="Times New Roman" w:cs="Times New Roman"/>
              </w:rPr>
              <w:t xml:space="preserve"> </w:t>
            </w:r>
            <w:r w:rsidRPr="000A61C0">
              <w:rPr>
                <w:rFonts w:ascii="Times New Roman" w:hAnsi="Times New Roman" w:cs="Times New Roman"/>
              </w:rPr>
              <w:t>инвестиционной программы</w:t>
            </w:r>
          </w:p>
        </w:tc>
        <w:tc>
          <w:tcPr>
            <w:tcW w:w="1247" w:type="dxa"/>
            <w:vAlign w:val="center"/>
          </w:tcPr>
          <w:p w14:paraId="40E5E62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4EBA976B"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674FC16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79BA9A7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Дата изменения инвестиционной программы указывается в виде "ДД.ММ.ГГГГ".</w:t>
            </w:r>
          </w:p>
        </w:tc>
      </w:tr>
      <w:tr w:rsidR="006B0093" w:rsidRPr="000A61C0" w14:paraId="32D2643E" w14:textId="77777777" w:rsidTr="0051179C">
        <w:tc>
          <w:tcPr>
            <w:tcW w:w="1129" w:type="dxa"/>
            <w:vMerge w:val="restart"/>
            <w:vAlign w:val="center"/>
          </w:tcPr>
          <w:p w14:paraId="2D8F7A3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w:t>
            </w:r>
          </w:p>
        </w:tc>
        <w:tc>
          <w:tcPr>
            <w:tcW w:w="3912" w:type="dxa"/>
            <w:vMerge w:val="restart"/>
            <w:vAlign w:val="center"/>
          </w:tcPr>
          <w:p w14:paraId="7451631A"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Цель инвестиционной программы</w:t>
            </w:r>
          </w:p>
        </w:tc>
        <w:tc>
          <w:tcPr>
            <w:tcW w:w="1247" w:type="dxa"/>
            <w:vMerge w:val="restart"/>
            <w:vAlign w:val="center"/>
          </w:tcPr>
          <w:p w14:paraId="7153E0B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Merge w:val="restart"/>
            <w:vAlign w:val="center"/>
          </w:tcPr>
          <w:p w14:paraId="39DFD712" w14:textId="77777777" w:rsidR="006B0093" w:rsidRPr="000A61C0" w:rsidRDefault="006B0093" w:rsidP="0051179C">
            <w:pPr>
              <w:pStyle w:val="ConsPlusNormal"/>
              <w:rPr>
                <w:rFonts w:ascii="Times New Roman" w:hAnsi="Times New Roman" w:cs="Times New Roman"/>
              </w:rPr>
            </w:pPr>
          </w:p>
        </w:tc>
        <w:tc>
          <w:tcPr>
            <w:tcW w:w="1442" w:type="dxa"/>
            <w:vMerge w:val="restart"/>
            <w:vAlign w:val="center"/>
          </w:tcPr>
          <w:p w14:paraId="5B4A8F4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tcBorders>
              <w:bottom w:val="nil"/>
            </w:tcBorders>
            <w:vAlign w:val="center"/>
          </w:tcPr>
          <w:p w14:paraId="56666F8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Цель инвестиционной программы определяется из перечня:</w:t>
            </w:r>
          </w:p>
        </w:tc>
      </w:tr>
      <w:tr w:rsidR="006B0093" w:rsidRPr="000A61C0" w14:paraId="1C33EB79" w14:textId="77777777" w:rsidTr="0051179C">
        <w:tblPrEx>
          <w:tblBorders>
            <w:insideH w:val="nil"/>
          </w:tblBorders>
        </w:tblPrEx>
        <w:tc>
          <w:tcPr>
            <w:tcW w:w="1129" w:type="dxa"/>
            <w:vMerge/>
          </w:tcPr>
          <w:p w14:paraId="4C5C6734" w14:textId="77777777" w:rsidR="006B0093" w:rsidRPr="000A61C0" w:rsidRDefault="006B0093" w:rsidP="0051179C">
            <w:pPr>
              <w:pStyle w:val="ConsPlusNormal"/>
              <w:rPr>
                <w:rFonts w:ascii="Times New Roman" w:hAnsi="Times New Roman" w:cs="Times New Roman"/>
              </w:rPr>
            </w:pPr>
          </w:p>
        </w:tc>
        <w:tc>
          <w:tcPr>
            <w:tcW w:w="3912" w:type="dxa"/>
            <w:vMerge/>
          </w:tcPr>
          <w:p w14:paraId="0FF01713" w14:textId="77777777" w:rsidR="006B0093" w:rsidRPr="000A61C0" w:rsidRDefault="006B0093" w:rsidP="0051179C">
            <w:pPr>
              <w:pStyle w:val="ConsPlusNormal"/>
              <w:rPr>
                <w:rFonts w:ascii="Times New Roman" w:hAnsi="Times New Roman" w:cs="Times New Roman"/>
              </w:rPr>
            </w:pPr>
          </w:p>
        </w:tc>
        <w:tc>
          <w:tcPr>
            <w:tcW w:w="1247" w:type="dxa"/>
            <w:vMerge/>
          </w:tcPr>
          <w:p w14:paraId="08B1FDEF" w14:textId="77777777" w:rsidR="006B0093" w:rsidRPr="000A61C0" w:rsidRDefault="006B0093" w:rsidP="0051179C">
            <w:pPr>
              <w:pStyle w:val="ConsPlusNormal"/>
              <w:rPr>
                <w:rFonts w:ascii="Times New Roman" w:hAnsi="Times New Roman" w:cs="Times New Roman"/>
              </w:rPr>
            </w:pPr>
          </w:p>
        </w:tc>
        <w:tc>
          <w:tcPr>
            <w:tcW w:w="1247" w:type="dxa"/>
            <w:vMerge/>
          </w:tcPr>
          <w:p w14:paraId="2F677EFC" w14:textId="77777777" w:rsidR="006B0093" w:rsidRPr="000A61C0" w:rsidRDefault="006B0093" w:rsidP="0051179C">
            <w:pPr>
              <w:pStyle w:val="ConsPlusNormal"/>
              <w:rPr>
                <w:rFonts w:ascii="Times New Roman" w:hAnsi="Times New Roman" w:cs="Times New Roman"/>
              </w:rPr>
            </w:pPr>
          </w:p>
        </w:tc>
        <w:tc>
          <w:tcPr>
            <w:tcW w:w="1442" w:type="dxa"/>
            <w:vMerge/>
          </w:tcPr>
          <w:p w14:paraId="307F5620" w14:textId="77777777" w:rsidR="006B0093" w:rsidRPr="000A61C0" w:rsidRDefault="006B0093" w:rsidP="0051179C">
            <w:pPr>
              <w:pStyle w:val="ConsPlusNormal"/>
              <w:rPr>
                <w:rFonts w:ascii="Times New Roman" w:hAnsi="Times New Roman" w:cs="Times New Roman"/>
              </w:rPr>
            </w:pPr>
          </w:p>
        </w:tc>
        <w:tc>
          <w:tcPr>
            <w:tcW w:w="6262" w:type="dxa"/>
            <w:tcBorders>
              <w:top w:val="nil"/>
              <w:bottom w:val="nil"/>
            </w:tcBorders>
            <w:vAlign w:val="center"/>
          </w:tcPr>
          <w:p w14:paraId="2017D588" w14:textId="4C2AD8DC"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а</w:t>
            </w:r>
            <w:r w:rsidRPr="000A61C0">
              <w:rPr>
                <w:rFonts w:ascii="Times New Roman" w:hAnsi="Times New Roman" w:cs="Times New Roman"/>
              </w:rPr>
              <w:t>втоматизация (с уменьшением штата);</w:t>
            </w:r>
          </w:p>
          <w:p w14:paraId="4D6775F5" w14:textId="22CE4112"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у</w:t>
            </w:r>
            <w:r w:rsidRPr="000A61C0">
              <w:rPr>
                <w:rFonts w:ascii="Times New Roman" w:hAnsi="Times New Roman" w:cs="Times New Roman"/>
              </w:rPr>
              <w:t>меньшение удельных затрат (повышение КПД);</w:t>
            </w:r>
          </w:p>
          <w:p w14:paraId="152510A6" w14:textId="5DA31E83"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у</w:t>
            </w:r>
            <w:r w:rsidRPr="000A61C0">
              <w:rPr>
                <w:rFonts w:ascii="Times New Roman" w:hAnsi="Times New Roman" w:cs="Times New Roman"/>
              </w:rPr>
              <w:t>меньшение издержек на производство;</w:t>
            </w:r>
          </w:p>
          <w:p w14:paraId="49FC5F36" w14:textId="55D672A9" w:rsidR="006B0093"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sidRPr="000A61C0">
              <w:rPr>
                <w:rFonts w:ascii="Times New Roman" w:hAnsi="Times New Roman" w:cs="Times New Roman"/>
              </w:rPr>
              <w:t>нижение аварийности;</w:t>
            </w:r>
          </w:p>
          <w:p w14:paraId="71DD6937" w14:textId="1EF9ACE4" w:rsidR="006B0093" w:rsidRDefault="006B0093" w:rsidP="00E9376C">
            <w:pPr>
              <w:pStyle w:val="ConsPlusNormal"/>
              <w:tabs>
                <w:tab w:val="left" w:pos="312"/>
              </w:tabs>
              <w:ind w:left="283"/>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с</w:t>
            </w:r>
            <w:r>
              <w:rPr>
                <w:rFonts w:ascii="Times New Roman" w:hAnsi="Times New Roman" w:cs="Times New Roman"/>
              </w:rPr>
              <w:t>троительство объекта обработки, обезвреживания, энергетической утилизации, захоронения ТКО;</w:t>
            </w:r>
          </w:p>
          <w:p w14:paraId="561A5193" w14:textId="6B6A6517" w:rsidR="006B0093" w:rsidRPr="000A61C0" w:rsidRDefault="006B0093" w:rsidP="0051179C">
            <w:pPr>
              <w:pStyle w:val="ConsPlusNormal"/>
              <w:ind w:left="283"/>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р</w:t>
            </w:r>
            <w:r>
              <w:rPr>
                <w:rFonts w:ascii="Times New Roman" w:hAnsi="Times New Roman" w:cs="Times New Roman"/>
              </w:rPr>
              <w:t>еконструкция объекта обработки, обезвреживания, энергетической утилизации, захоронения ТКО;</w:t>
            </w:r>
          </w:p>
          <w:p w14:paraId="4AB85223" w14:textId="6BB52162"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п</w:t>
            </w:r>
            <w:r w:rsidRPr="000A61C0">
              <w:rPr>
                <w:rFonts w:ascii="Times New Roman" w:hAnsi="Times New Roman" w:cs="Times New Roman"/>
              </w:rPr>
              <w:t>рочее</w:t>
            </w:r>
            <w:r>
              <w:rPr>
                <w:rFonts w:ascii="Times New Roman" w:hAnsi="Times New Roman" w:cs="Times New Roman"/>
              </w:rPr>
              <w:t>.</w:t>
            </w:r>
          </w:p>
        </w:tc>
      </w:tr>
      <w:tr w:rsidR="006B0093" w:rsidRPr="000A61C0" w14:paraId="1664F6E8" w14:textId="77777777" w:rsidTr="0051179C">
        <w:tc>
          <w:tcPr>
            <w:tcW w:w="1129" w:type="dxa"/>
            <w:vMerge/>
          </w:tcPr>
          <w:p w14:paraId="0EDD43DF" w14:textId="77777777" w:rsidR="006B0093" w:rsidRPr="000A61C0" w:rsidRDefault="006B0093" w:rsidP="0051179C">
            <w:pPr>
              <w:pStyle w:val="ConsPlusNormal"/>
              <w:rPr>
                <w:rFonts w:ascii="Times New Roman" w:hAnsi="Times New Roman" w:cs="Times New Roman"/>
              </w:rPr>
            </w:pPr>
          </w:p>
        </w:tc>
        <w:tc>
          <w:tcPr>
            <w:tcW w:w="3912" w:type="dxa"/>
            <w:vMerge/>
          </w:tcPr>
          <w:p w14:paraId="59817D5B" w14:textId="77777777" w:rsidR="006B0093" w:rsidRPr="000A61C0" w:rsidRDefault="006B0093" w:rsidP="0051179C">
            <w:pPr>
              <w:pStyle w:val="ConsPlusNormal"/>
              <w:rPr>
                <w:rFonts w:ascii="Times New Roman" w:hAnsi="Times New Roman" w:cs="Times New Roman"/>
              </w:rPr>
            </w:pPr>
          </w:p>
        </w:tc>
        <w:tc>
          <w:tcPr>
            <w:tcW w:w="1247" w:type="dxa"/>
            <w:vMerge/>
          </w:tcPr>
          <w:p w14:paraId="57B2E080" w14:textId="77777777" w:rsidR="006B0093" w:rsidRPr="000A61C0" w:rsidRDefault="006B0093" w:rsidP="0051179C">
            <w:pPr>
              <w:pStyle w:val="ConsPlusNormal"/>
              <w:rPr>
                <w:rFonts w:ascii="Times New Roman" w:hAnsi="Times New Roman" w:cs="Times New Roman"/>
              </w:rPr>
            </w:pPr>
          </w:p>
        </w:tc>
        <w:tc>
          <w:tcPr>
            <w:tcW w:w="1247" w:type="dxa"/>
            <w:vMerge/>
          </w:tcPr>
          <w:p w14:paraId="045B838B" w14:textId="77777777" w:rsidR="006B0093" w:rsidRPr="000A61C0" w:rsidRDefault="006B0093" w:rsidP="0051179C">
            <w:pPr>
              <w:pStyle w:val="ConsPlusNormal"/>
              <w:rPr>
                <w:rFonts w:ascii="Times New Roman" w:hAnsi="Times New Roman" w:cs="Times New Roman"/>
              </w:rPr>
            </w:pPr>
          </w:p>
        </w:tc>
        <w:tc>
          <w:tcPr>
            <w:tcW w:w="1442" w:type="dxa"/>
            <w:vMerge/>
          </w:tcPr>
          <w:p w14:paraId="45D21455" w14:textId="77777777" w:rsidR="006B0093" w:rsidRPr="000A61C0" w:rsidRDefault="006B0093" w:rsidP="0051179C">
            <w:pPr>
              <w:pStyle w:val="ConsPlusNormal"/>
              <w:rPr>
                <w:rFonts w:ascii="Times New Roman" w:hAnsi="Times New Roman" w:cs="Times New Roman"/>
              </w:rPr>
            </w:pPr>
          </w:p>
        </w:tc>
        <w:tc>
          <w:tcPr>
            <w:tcW w:w="6262" w:type="dxa"/>
            <w:tcBorders>
              <w:top w:val="nil"/>
            </w:tcBorders>
            <w:vAlign w:val="center"/>
          </w:tcPr>
          <w:p w14:paraId="2762DA7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Возможен выбор нескольких пунктов.</w:t>
            </w:r>
          </w:p>
        </w:tc>
      </w:tr>
      <w:tr w:rsidR="006B0093" w:rsidRPr="000A61C0" w14:paraId="12EC2A84" w14:textId="77777777" w:rsidTr="0051179C">
        <w:tc>
          <w:tcPr>
            <w:tcW w:w="1129" w:type="dxa"/>
            <w:vAlign w:val="center"/>
          </w:tcPr>
          <w:p w14:paraId="3A60E1A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5</w:t>
            </w:r>
          </w:p>
        </w:tc>
        <w:tc>
          <w:tcPr>
            <w:tcW w:w="3912" w:type="dxa"/>
            <w:vAlign w:val="center"/>
          </w:tcPr>
          <w:p w14:paraId="31BE509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Наименование исполнительного органа субъекта Российской Федерации, утвердившего инвестиционную программу</w:t>
            </w:r>
          </w:p>
        </w:tc>
        <w:tc>
          <w:tcPr>
            <w:tcW w:w="1247" w:type="dxa"/>
            <w:vAlign w:val="center"/>
          </w:tcPr>
          <w:p w14:paraId="6D2660C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745CC8A0"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2689A3D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095EBFA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уполномоченный в соответствии с законодательством Российской Федерации орган власти, утвердивший инвестиционную программу.</w:t>
            </w:r>
          </w:p>
        </w:tc>
      </w:tr>
      <w:tr w:rsidR="006B0093" w:rsidRPr="000A61C0" w14:paraId="66690AB9" w14:textId="77777777" w:rsidTr="0051179C">
        <w:tc>
          <w:tcPr>
            <w:tcW w:w="1129" w:type="dxa"/>
            <w:vAlign w:val="center"/>
          </w:tcPr>
          <w:p w14:paraId="0927B53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6</w:t>
            </w:r>
          </w:p>
        </w:tc>
        <w:tc>
          <w:tcPr>
            <w:tcW w:w="3912" w:type="dxa"/>
            <w:vAlign w:val="center"/>
          </w:tcPr>
          <w:p w14:paraId="535EC4DC" w14:textId="1ECE9A86" w:rsidR="006B0093" w:rsidRPr="000A61C0" w:rsidRDefault="007D1116" w:rsidP="007D1116">
            <w:pPr>
              <w:pStyle w:val="ConsPlusNormal"/>
              <w:rPr>
                <w:rFonts w:ascii="Times New Roman" w:hAnsi="Times New Roman" w:cs="Times New Roman"/>
              </w:rPr>
            </w:pPr>
            <w:r>
              <w:rPr>
                <w:rFonts w:ascii="Times New Roman" w:hAnsi="Times New Roman" w:cs="Times New Roman"/>
              </w:rPr>
              <w:t>Дата</w:t>
            </w:r>
            <w:r w:rsidRPr="000A61C0">
              <w:rPr>
                <w:rFonts w:ascii="Times New Roman" w:hAnsi="Times New Roman" w:cs="Times New Roman"/>
              </w:rPr>
              <w:t xml:space="preserve"> </w:t>
            </w:r>
            <w:r w:rsidR="006B0093" w:rsidRPr="000A61C0">
              <w:rPr>
                <w:rFonts w:ascii="Times New Roman" w:hAnsi="Times New Roman" w:cs="Times New Roman"/>
              </w:rPr>
              <w:t>начала периода реализации инвестиционной программы</w:t>
            </w:r>
          </w:p>
        </w:tc>
        <w:tc>
          <w:tcPr>
            <w:tcW w:w="1247" w:type="dxa"/>
            <w:vAlign w:val="center"/>
          </w:tcPr>
          <w:p w14:paraId="75B2FE4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6ED16871"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72A0AD0F" w14:textId="77777777" w:rsidR="006B0093" w:rsidRPr="000A61C0" w:rsidRDefault="006B0093" w:rsidP="0051179C">
            <w:pPr>
              <w:pStyle w:val="ConsPlusNormal"/>
              <w:rPr>
                <w:rFonts w:ascii="Times New Roman" w:hAnsi="Times New Roman" w:cs="Times New Roman"/>
              </w:rPr>
            </w:pPr>
          </w:p>
        </w:tc>
        <w:tc>
          <w:tcPr>
            <w:tcW w:w="6262" w:type="dxa"/>
            <w:vAlign w:val="center"/>
          </w:tcPr>
          <w:p w14:paraId="191C1BF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Срок начала периода реализации инвестиционной программы указывается в виде "ДД.ММ.ГГГГ".</w:t>
            </w:r>
          </w:p>
        </w:tc>
      </w:tr>
      <w:tr w:rsidR="006B0093" w:rsidRPr="000A61C0" w14:paraId="3399597B" w14:textId="77777777" w:rsidTr="0051179C">
        <w:tc>
          <w:tcPr>
            <w:tcW w:w="1129" w:type="dxa"/>
            <w:vAlign w:val="center"/>
          </w:tcPr>
          <w:p w14:paraId="66CD460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7</w:t>
            </w:r>
          </w:p>
        </w:tc>
        <w:tc>
          <w:tcPr>
            <w:tcW w:w="3912" w:type="dxa"/>
            <w:vAlign w:val="center"/>
          </w:tcPr>
          <w:p w14:paraId="6C0561AC" w14:textId="770ACC23" w:rsidR="006B0093" w:rsidRPr="000A61C0" w:rsidRDefault="007D1116" w:rsidP="0051179C">
            <w:pPr>
              <w:pStyle w:val="ConsPlusNormal"/>
              <w:rPr>
                <w:rFonts w:ascii="Times New Roman" w:hAnsi="Times New Roman" w:cs="Times New Roman"/>
              </w:rPr>
            </w:pPr>
            <w:r>
              <w:rPr>
                <w:rFonts w:ascii="Times New Roman" w:hAnsi="Times New Roman" w:cs="Times New Roman"/>
              </w:rPr>
              <w:t>Дата</w:t>
            </w:r>
            <w:r w:rsidRPr="000A61C0">
              <w:rPr>
                <w:rFonts w:ascii="Times New Roman" w:hAnsi="Times New Roman" w:cs="Times New Roman"/>
              </w:rPr>
              <w:t xml:space="preserve"> </w:t>
            </w:r>
            <w:r w:rsidR="006B0093" w:rsidRPr="000A61C0">
              <w:rPr>
                <w:rFonts w:ascii="Times New Roman" w:hAnsi="Times New Roman" w:cs="Times New Roman"/>
              </w:rPr>
              <w:t>окончания периода реализации инвестиционной программы</w:t>
            </w:r>
          </w:p>
        </w:tc>
        <w:tc>
          <w:tcPr>
            <w:tcW w:w="1247" w:type="dxa"/>
            <w:vAlign w:val="center"/>
          </w:tcPr>
          <w:p w14:paraId="2580F47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5F2FC2DC"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46536A42" w14:textId="77777777" w:rsidR="006B0093" w:rsidRPr="000A61C0" w:rsidRDefault="006B0093" w:rsidP="0051179C">
            <w:pPr>
              <w:pStyle w:val="ConsPlusNormal"/>
              <w:rPr>
                <w:rFonts w:ascii="Times New Roman" w:hAnsi="Times New Roman" w:cs="Times New Roman"/>
              </w:rPr>
            </w:pPr>
          </w:p>
        </w:tc>
        <w:tc>
          <w:tcPr>
            <w:tcW w:w="6262" w:type="dxa"/>
            <w:vAlign w:val="center"/>
          </w:tcPr>
          <w:p w14:paraId="092034E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Срок окончания периода реализации инвестиционной программы указывается в виде "ДД.ММ.ГГГГ".</w:t>
            </w:r>
          </w:p>
        </w:tc>
      </w:tr>
      <w:tr w:rsidR="006B0093" w:rsidRPr="000A61C0" w14:paraId="7AD93061" w14:textId="77777777" w:rsidTr="0051179C">
        <w:tc>
          <w:tcPr>
            <w:tcW w:w="1129" w:type="dxa"/>
            <w:vAlign w:val="center"/>
          </w:tcPr>
          <w:p w14:paraId="1D0A90F0" w14:textId="77777777" w:rsidR="006B0093" w:rsidRPr="008D2254" w:rsidRDefault="006B0093" w:rsidP="0051179C">
            <w:pPr>
              <w:pStyle w:val="ConsPlusNormal"/>
              <w:jc w:val="center"/>
              <w:rPr>
                <w:rFonts w:ascii="Times New Roman" w:hAnsi="Times New Roman" w:cs="Times New Roman"/>
              </w:rPr>
            </w:pPr>
            <w:r w:rsidRPr="008D2254">
              <w:rPr>
                <w:rFonts w:ascii="Times New Roman" w:hAnsi="Times New Roman" w:cs="Times New Roman"/>
              </w:rPr>
              <w:t>8</w:t>
            </w:r>
          </w:p>
        </w:tc>
        <w:tc>
          <w:tcPr>
            <w:tcW w:w="3912" w:type="dxa"/>
            <w:vAlign w:val="center"/>
          </w:tcPr>
          <w:p w14:paraId="39670514" w14:textId="77777777" w:rsidR="006B0093" w:rsidRPr="008D2254" w:rsidRDefault="006B0093" w:rsidP="0051179C">
            <w:pPr>
              <w:pStyle w:val="ConsPlusNormal"/>
              <w:rPr>
                <w:rFonts w:ascii="Times New Roman" w:hAnsi="Times New Roman" w:cs="Times New Roman"/>
              </w:rPr>
            </w:pPr>
            <w:r w:rsidRPr="008D2254">
              <w:rPr>
                <w:rFonts w:ascii="Times New Roman" w:hAnsi="Times New Roman" w:cs="Times New Roman"/>
              </w:rPr>
              <w:t xml:space="preserve">Фактическое использование за отчетный год предусмотренных утвержденной инвестиционной программой финансовых средств, в том числе с указанием источников финансирования, фактического срока ввода объектов в эксплуатацию и (или) реализации мероприятия и (или) группы мероприятий с разбивкой по годам  </w:t>
            </w:r>
          </w:p>
        </w:tc>
        <w:tc>
          <w:tcPr>
            <w:tcW w:w="1247" w:type="dxa"/>
            <w:vAlign w:val="center"/>
          </w:tcPr>
          <w:p w14:paraId="403AAB74" w14:textId="77777777" w:rsidR="006B0093" w:rsidRPr="008D2254" w:rsidRDefault="006B0093" w:rsidP="0051179C">
            <w:pPr>
              <w:pStyle w:val="ConsPlusNormal"/>
              <w:jc w:val="center"/>
              <w:rPr>
                <w:rFonts w:ascii="Times New Roman" w:hAnsi="Times New Roman" w:cs="Times New Roman"/>
              </w:rPr>
            </w:pPr>
            <w:r w:rsidRPr="008D2254">
              <w:rPr>
                <w:rFonts w:ascii="Times New Roman" w:hAnsi="Times New Roman" w:cs="Times New Roman"/>
              </w:rPr>
              <w:t>тыс. руб.</w:t>
            </w:r>
          </w:p>
        </w:tc>
        <w:tc>
          <w:tcPr>
            <w:tcW w:w="1247" w:type="dxa"/>
            <w:vAlign w:val="center"/>
          </w:tcPr>
          <w:p w14:paraId="25D05D28" w14:textId="77777777" w:rsidR="006B0093" w:rsidRPr="008D2254" w:rsidRDefault="006B0093" w:rsidP="0051179C">
            <w:pPr>
              <w:pStyle w:val="ConsPlusNormal"/>
              <w:rPr>
                <w:rFonts w:ascii="Times New Roman" w:hAnsi="Times New Roman" w:cs="Times New Roman"/>
              </w:rPr>
            </w:pPr>
          </w:p>
        </w:tc>
        <w:tc>
          <w:tcPr>
            <w:tcW w:w="1442" w:type="dxa"/>
            <w:vAlign w:val="center"/>
          </w:tcPr>
          <w:p w14:paraId="45927D1B" w14:textId="77777777" w:rsidR="006B0093" w:rsidRPr="008D2254" w:rsidRDefault="006B0093" w:rsidP="0051179C">
            <w:pPr>
              <w:pStyle w:val="ConsPlusNormal"/>
              <w:rPr>
                <w:rFonts w:ascii="Times New Roman" w:hAnsi="Times New Roman" w:cs="Times New Roman"/>
              </w:rPr>
            </w:pPr>
          </w:p>
        </w:tc>
        <w:tc>
          <w:tcPr>
            <w:tcW w:w="6262" w:type="dxa"/>
            <w:vAlign w:val="center"/>
          </w:tcPr>
          <w:p w14:paraId="1FD649C8" w14:textId="77777777" w:rsidR="006B0093" w:rsidRPr="008D2254" w:rsidRDefault="006B0093" w:rsidP="0051179C">
            <w:pPr>
              <w:pStyle w:val="ConsPlusNormal"/>
              <w:jc w:val="both"/>
              <w:rPr>
                <w:rFonts w:ascii="Times New Roman" w:hAnsi="Times New Roman" w:cs="Times New Roman"/>
              </w:rPr>
            </w:pPr>
            <w:r w:rsidRPr="008D2254">
              <w:rPr>
                <w:rFonts w:ascii="Times New Roman" w:hAnsi="Times New Roman" w:cs="Times New Roman"/>
              </w:rPr>
              <w:t>Указываются суммарные фактические размеры, использованные для реализации мероприятий и (или) групп мероприятий, по всем источникам финансирования.</w:t>
            </w:r>
          </w:p>
        </w:tc>
      </w:tr>
      <w:tr w:rsidR="006B0093" w:rsidRPr="000A61C0" w14:paraId="67F50DA0" w14:textId="77777777" w:rsidTr="0051179C">
        <w:tc>
          <w:tcPr>
            <w:tcW w:w="1129" w:type="dxa"/>
            <w:vMerge w:val="restart"/>
            <w:vAlign w:val="center"/>
          </w:tcPr>
          <w:p w14:paraId="7921F850" w14:textId="77777777" w:rsidR="006B0093" w:rsidRPr="008D2254" w:rsidRDefault="006B0093" w:rsidP="0051179C">
            <w:pPr>
              <w:pStyle w:val="ConsPlusNormal"/>
              <w:jc w:val="center"/>
              <w:rPr>
                <w:rFonts w:ascii="Times New Roman" w:hAnsi="Times New Roman" w:cs="Times New Roman"/>
              </w:rPr>
            </w:pPr>
            <w:r w:rsidRPr="008D2254">
              <w:rPr>
                <w:rFonts w:ascii="Times New Roman" w:hAnsi="Times New Roman" w:cs="Times New Roman"/>
              </w:rPr>
              <w:t>8.1</w:t>
            </w:r>
          </w:p>
          <w:p w14:paraId="274017AA" w14:textId="77777777" w:rsidR="006B0093" w:rsidRPr="008D2254" w:rsidRDefault="006B0093" w:rsidP="0051179C">
            <w:pPr>
              <w:pStyle w:val="ConsPlusNormal"/>
              <w:jc w:val="center"/>
              <w:rPr>
                <w:rFonts w:ascii="Times New Roman" w:hAnsi="Times New Roman" w:cs="Times New Roman"/>
              </w:rPr>
            </w:pPr>
          </w:p>
        </w:tc>
        <w:tc>
          <w:tcPr>
            <w:tcW w:w="3912" w:type="dxa"/>
            <w:vMerge w:val="restart"/>
            <w:vAlign w:val="center"/>
          </w:tcPr>
          <w:p w14:paraId="60D89F4F" w14:textId="77777777" w:rsidR="006B0093" w:rsidRPr="008D2254" w:rsidRDefault="006B0093" w:rsidP="0051179C">
            <w:pPr>
              <w:pStyle w:val="ConsPlusNormal"/>
              <w:rPr>
                <w:rFonts w:ascii="Times New Roman" w:hAnsi="Times New Roman" w:cs="Times New Roman"/>
              </w:rPr>
            </w:pPr>
            <w:r w:rsidRPr="008D2254">
              <w:rPr>
                <w:rFonts w:ascii="Times New Roman" w:hAnsi="Times New Roman" w:cs="Times New Roman"/>
              </w:rPr>
              <w:t xml:space="preserve">Фактический срок ввода объектов в эксплуатацию и (или) реализации мероприятия и (или) группы мероприятий с разбивкой по годам </w:t>
            </w:r>
          </w:p>
        </w:tc>
        <w:tc>
          <w:tcPr>
            <w:tcW w:w="1247" w:type="dxa"/>
            <w:vMerge w:val="restart"/>
            <w:vAlign w:val="center"/>
          </w:tcPr>
          <w:p w14:paraId="71648FA2" w14:textId="77777777" w:rsidR="006B0093" w:rsidRPr="008D2254" w:rsidRDefault="006B0093" w:rsidP="0051179C">
            <w:pPr>
              <w:pStyle w:val="ConsPlusNormal"/>
              <w:jc w:val="center"/>
              <w:rPr>
                <w:rFonts w:ascii="Times New Roman" w:hAnsi="Times New Roman" w:cs="Times New Roman"/>
              </w:rPr>
            </w:pPr>
            <w:r w:rsidRPr="008D2254">
              <w:rPr>
                <w:rFonts w:ascii="Times New Roman" w:hAnsi="Times New Roman" w:cs="Times New Roman"/>
              </w:rPr>
              <w:t>тыс. руб.</w:t>
            </w:r>
          </w:p>
        </w:tc>
        <w:tc>
          <w:tcPr>
            <w:tcW w:w="1247" w:type="dxa"/>
            <w:vMerge w:val="restart"/>
            <w:vAlign w:val="center"/>
          </w:tcPr>
          <w:p w14:paraId="39E7364F" w14:textId="77777777" w:rsidR="006B0093" w:rsidRPr="008D2254" w:rsidRDefault="006B0093" w:rsidP="0051179C">
            <w:pPr>
              <w:pStyle w:val="ConsPlusNormal"/>
              <w:rPr>
                <w:rFonts w:ascii="Times New Roman" w:hAnsi="Times New Roman" w:cs="Times New Roman"/>
              </w:rPr>
            </w:pPr>
          </w:p>
        </w:tc>
        <w:tc>
          <w:tcPr>
            <w:tcW w:w="1442" w:type="dxa"/>
            <w:vMerge w:val="restart"/>
            <w:vAlign w:val="center"/>
          </w:tcPr>
          <w:p w14:paraId="761B434C" w14:textId="77777777" w:rsidR="006B0093" w:rsidRPr="008D2254" w:rsidRDefault="006B0093" w:rsidP="0051179C">
            <w:pPr>
              <w:pStyle w:val="ConsPlusNormal"/>
              <w:rPr>
                <w:rFonts w:ascii="Times New Roman" w:hAnsi="Times New Roman" w:cs="Times New Roman"/>
              </w:rPr>
            </w:pPr>
          </w:p>
        </w:tc>
        <w:tc>
          <w:tcPr>
            <w:tcW w:w="6262" w:type="dxa"/>
            <w:tcBorders>
              <w:bottom w:val="nil"/>
            </w:tcBorders>
            <w:vAlign w:val="center"/>
          </w:tcPr>
          <w:p w14:paraId="0EF1A935" w14:textId="77777777" w:rsidR="006B0093" w:rsidRPr="008D2254" w:rsidRDefault="006B0093" w:rsidP="0051179C">
            <w:pPr>
              <w:pStyle w:val="ConsPlusNormal"/>
              <w:jc w:val="both"/>
              <w:rPr>
                <w:rFonts w:ascii="Times New Roman" w:hAnsi="Times New Roman" w:cs="Times New Roman"/>
              </w:rPr>
            </w:pPr>
            <w:r w:rsidRPr="008D2254">
              <w:rPr>
                <w:rFonts w:ascii="Times New Roman" w:hAnsi="Times New Roman" w:cs="Times New Roman"/>
              </w:rPr>
              <w:t>Год реализации мероприятия и (или) группы мероприятий должен содержаться в сроке реализации инвестиционной программы, определенном в пунктах 7 и 8 данной формы.</w:t>
            </w:r>
          </w:p>
        </w:tc>
      </w:tr>
      <w:tr w:rsidR="006B0093" w:rsidRPr="000A61C0" w14:paraId="0EB9CEC0" w14:textId="77777777" w:rsidTr="0051179C">
        <w:tc>
          <w:tcPr>
            <w:tcW w:w="1129" w:type="dxa"/>
            <w:vMerge/>
          </w:tcPr>
          <w:p w14:paraId="3F1895E2" w14:textId="77777777" w:rsidR="006B0093" w:rsidRPr="008D2254" w:rsidRDefault="006B0093" w:rsidP="0051179C">
            <w:pPr>
              <w:pStyle w:val="ConsPlusNormal"/>
              <w:rPr>
                <w:rFonts w:ascii="Times New Roman" w:hAnsi="Times New Roman" w:cs="Times New Roman"/>
              </w:rPr>
            </w:pPr>
          </w:p>
        </w:tc>
        <w:tc>
          <w:tcPr>
            <w:tcW w:w="3912" w:type="dxa"/>
            <w:vMerge/>
          </w:tcPr>
          <w:p w14:paraId="2D3AC204" w14:textId="77777777" w:rsidR="006B0093" w:rsidRPr="008D2254" w:rsidRDefault="006B0093" w:rsidP="0051179C">
            <w:pPr>
              <w:pStyle w:val="ConsPlusNormal"/>
              <w:rPr>
                <w:rFonts w:ascii="Times New Roman" w:hAnsi="Times New Roman" w:cs="Times New Roman"/>
              </w:rPr>
            </w:pPr>
          </w:p>
        </w:tc>
        <w:tc>
          <w:tcPr>
            <w:tcW w:w="1247" w:type="dxa"/>
            <w:vMerge/>
          </w:tcPr>
          <w:p w14:paraId="4231CECC" w14:textId="77777777" w:rsidR="006B0093" w:rsidRPr="008D2254" w:rsidRDefault="006B0093" w:rsidP="0051179C">
            <w:pPr>
              <w:pStyle w:val="ConsPlusNormal"/>
              <w:rPr>
                <w:rFonts w:ascii="Times New Roman" w:hAnsi="Times New Roman" w:cs="Times New Roman"/>
              </w:rPr>
            </w:pPr>
          </w:p>
        </w:tc>
        <w:tc>
          <w:tcPr>
            <w:tcW w:w="1247" w:type="dxa"/>
            <w:vMerge/>
          </w:tcPr>
          <w:p w14:paraId="0BD73C8F" w14:textId="77777777" w:rsidR="006B0093" w:rsidRPr="008D2254" w:rsidRDefault="006B0093" w:rsidP="0051179C">
            <w:pPr>
              <w:pStyle w:val="ConsPlusNormal"/>
              <w:rPr>
                <w:rFonts w:ascii="Times New Roman" w:hAnsi="Times New Roman" w:cs="Times New Roman"/>
              </w:rPr>
            </w:pPr>
          </w:p>
        </w:tc>
        <w:tc>
          <w:tcPr>
            <w:tcW w:w="1442" w:type="dxa"/>
            <w:vMerge/>
          </w:tcPr>
          <w:p w14:paraId="5B3AE242" w14:textId="77777777" w:rsidR="006B0093" w:rsidRPr="008D2254" w:rsidRDefault="006B0093" w:rsidP="0051179C">
            <w:pPr>
              <w:pStyle w:val="ConsPlusNormal"/>
              <w:rPr>
                <w:rFonts w:ascii="Times New Roman" w:hAnsi="Times New Roman" w:cs="Times New Roman"/>
              </w:rPr>
            </w:pPr>
          </w:p>
        </w:tc>
        <w:tc>
          <w:tcPr>
            <w:tcW w:w="6262" w:type="dxa"/>
            <w:tcBorders>
              <w:top w:val="nil"/>
            </w:tcBorders>
            <w:vAlign w:val="center"/>
          </w:tcPr>
          <w:p w14:paraId="7D06F389" w14:textId="77777777" w:rsidR="006B0093" w:rsidRPr="008D2254" w:rsidRDefault="006B0093" w:rsidP="0051179C">
            <w:pPr>
              <w:pStyle w:val="ConsPlusNormal"/>
              <w:jc w:val="both"/>
              <w:rPr>
                <w:rFonts w:ascii="Times New Roman" w:hAnsi="Times New Roman" w:cs="Times New Roman"/>
              </w:rPr>
            </w:pPr>
            <w:r w:rsidRPr="008D2254">
              <w:rPr>
                <w:rFonts w:ascii="Times New Roman" w:hAnsi="Times New Roman" w:cs="Times New Roman"/>
              </w:rPr>
              <w:t>В случае реализации мероприятия и (или) группы мероприятий в течение нескольких лет информация по каждому году указывается в отдельных строках.</w:t>
            </w:r>
          </w:p>
        </w:tc>
      </w:tr>
      <w:tr w:rsidR="006B0093" w:rsidRPr="000A61C0" w14:paraId="06D2054D" w14:textId="77777777" w:rsidTr="0051179C">
        <w:tc>
          <w:tcPr>
            <w:tcW w:w="1129" w:type="dxa"/>
            <w:vMerge w:val="restart"/>
            <w:vAlign w:val="center"/>
          </w:tcPr>
          <w:p w14:paraId="093D5885" w14:textId="77777777" w:rsidR="006B0093" w:rsidRPr="008D2254" w:rsidRDefault="006B0093" w:rsidP="0051179C">
            <w:pPr>
              <w:pStyle w:val="ConsPlusNormal"/>
              <w:jc w:val="center"/>
              <w:rPr>
                <w:rFonts w:ascii="Times New Roman" w:hAnsi="Times New Roman" w:cs="Times New Roman"/>
              </w:rPr>
            </w:pPr>
            <w:r w:rsidRPr="008D2254">
              <w:rPr>
                <w:rFonts w:ascii="Times New Roman" w:hAnsi="Times New Roman" w:cs="Times New Roman"/>
              </w:rPr>
              <w:t>8.2</w:t>
            </w:r>
          </w:p>
        </w:tc>
        <w:tc>
          <w:tcPr>
            <w:tcW w:w="3912" w:type="dxa"/>
            <w:vMerge w:val="restart"/>
            <w:vAlign w:val="center"/>
          </w:tcPr>
          <w:p w14:paraId="1179A5B5" w14:textId="77777777" w:rsidR="006B0093" w:rsidRPr="008D2254" w:rsidRDefault="006B0093" w:rsidP="0051179C">
            <w:pPr>
              <w:pStyle w:val="ConsPlusNormal"/>
              <w:rPr>
                <w:rFonts w:ascii="Times New Roman" w:hAnsi="Times New Roman" w:cs="Times New Roman"/>
              </w:rPr>
            </w:pPr>
            <w:r w:rsidRPr="008D2254">
              <w:rPr>
                <w:rFonts w:ascii="Times New Roman" w:hAnsi="Times New Roman" w:cs="Times New Roman"/>
              </w:rPr>
              <w:t>Источник финансирования</w:t>
            </w:r>
          </w:p>
        </w:tc>
        <w:tc>
          <w:tcPr>
            <w:tcW w:w="1247" w:type="dxa"/>
            <w:vMerge w:val="restart"/>
            <w:vAlign w:val="center"/>
          </w:tcPr>
          <w:p w14:paraId="02D6DDDC" w14:textId="77777777" w:rsidR="006B0093" w:rsidRPr="008D2254" w:rsidRDefault="006B0093" w:rsidP="0051179C">
            <w:pPr>
              <w:pStyle w:val="ConsPlusNormal"/>
              <w:jc w:val="center"/>
              <w:rPr>
                <w:rFonts w:ascii="Times New Roman" w:hAnsi="Times New Roman" w:cs="Times New Roman"/>
              </w:rPr>
            </w:pPr>
            <w:r w:rsidRPr="008D2254">
              <w:rPr>
                <w:rFonts w:ascii="Times New Roman" w:hAnsi="Times New Roman" w:cs="Times New Roman"/>
              </w:rPr>
              <w:t>тыс. руб.</w:t>
            </w:r>
          </w:p>
        </w:tc>
        <w:tc>
          <w:tcPr>
            <w:tcW w:w="1247" w:type="dxa"/>
            <w:vMerge w:val="restart"/>
            <w:vAlign w:val="center"/>
          </w:tcPr>
          <w:p w14:paraId="0809F0E1" w14:textId="77777777" w:rsidR="006B0093" w:rsidRPr="008D2254" w:rsidRDefault="006B0093" w:rsidP="0051179C">
            <w:pPr>
              <w:pStyle w:val="ConsPlusNormal"/>
              <w:rPr>
                <w:rFonts w:ascii="Times New Roman" w:hAnsi="Times New Roman" w:cs="Times New Roman"/>
              </w:rPr>
            </w:pPr>
          </w:p>
        </w:tc>
        <w:tc>
          <w:tcPr>
            <w:tcW w:w="1442" w:type="dxa"/>
            <w:vMerge w:val="restart"/>
            <w:vAlign w:val="center"/>
          </w:tcPr>
          <w:p w14:paraId="006AA4D0" w14:textId="77777777" w:rsidR="006B0093" w:rsidRPr="008D2254" w:rsidRDefault="006B0093" w:rsidP="0051179C">
            <w:pPr>
              <w:pStyle w:val="ConsPlusNormal"/>
              <w:rPr>
                <w:rFonts w:ascii="Times New Roman" w:hAnsi="Times New Roman" w:cs="Times New Roman"/>
              </w:rPr>
            </w:pPr>
          </w:p>
        </w:tc>
        <w:tc>
          <w:tcPr>
            <w:tcW w:w="6262" w:type="dxa"/>
            <w:tcBorders>
              <w:bottom w:val="nil"/>
            </w:tcBorders>
          </w:tcPr>
          <w:p w14:paraId="16416518" w14:textId="77777777" w:rsidR="006B0093" w:rsidRPr="008D2254" w:rsidRDefault="006B0093" w:rsidP="0051179C">
            <w:pPr>
              <w:pStyle w:val="ConsPlusNormal"/>
              <w:jc w:val="both"/>
              <w:rPr>
                <w:rFonts w:ascii="Times New Roman" w:hAnsi="Times New Roman" w:cs="Times New Roman"/>
              </w:rPr>
            </w:pPr>
            <w:r w:rsidRPr="008D2254">
              <w:rPr>
                <w:rFonts w:ascii="Times New Roman" w:hAnsi="Times New Roman" w:cs="Times New Roman"/>
              </w:rPr>
              <w:t>Вид источника финансирования определяется из перечня:</w:t>
            </w:r>
          </w:p>
          <w:p w14:paraId="65D01460" w14:textId="74464329"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к</w:t>
            </w:r>
            <w:r w:rsidRPr="000A61C0">
              <w:rPr>
                <w:rFonts w:ascii="Times New Roman" w:hAnsi="Times New Roman" w:cs="Times New Roman"/>
              </w:rPr>
              <w:t>редиты банков;</w:t>
            </w:r>
          </w:p>
          <w:p w14:paraId="7AAA9051" w14:textId="468B8430"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к</w:t>
            </w:r>
            <w:r w:rsidRPr="000A61C0">
              <w:rPr>
                <w:rFonts w:ascii="Times New Roman" w:hAnsi="Times New Roman" w:cs="Times New Roman"/>
              </w:rPr>
              <w:t>редиты иностранных банков;</w:t>
            </w:r>
          </w:p>
          <w:p w14:paraId="7C6F5B33" w14:textId="715B0EDC"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з</w:t>
            </w:r>
            <w:r w:rsidRPr="000A61C0">
              <w:rPr>
                <w:rFonts w:ascii="Times New Roman" w:hAnsi="Times New Roman" w:cs="Times New Roman"/>
              </w:rPr>
              <w:t>аемные средства других организаций;</w:t>
            </w:r>
          </w:p>
          <w:p w14:paraId="570AA365" w14:textId="4D55FD91"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ф</w:t>
            </w:r>
            <w:r w:rsidRPr="000A61C0">
              <w:rPr>
                <w:rFonts w:ascii="Times New Roman" w:hAnsi="Times New Roman" w:cs="Times New Roman"/>
              </w:rPr>
              <w:t>едеральный бюджет;</w:t>
            </w:r>
          </w:p>
          <w:p w14:paraId="4E2B3ADF" w14:textId="76ED7006"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б</w:t>
            </w:r>
            <w:r w:rsidRPr="000A61C0">
              <w:rPr>
                <w:rFonts w:ascii="Times New Roman" w:hAnsi="Times New Roman" w:cs="Times New Roman"/>
              </w:rPr>
              <w:t>юджет субъекта Российской Федерации;</w:t>
            </w:r>
          </w:p>
          <w:p w14:paraId="6B7E6D67" w14:textId="0DEF99E8"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б</w:t>
            </w:r>
            <w:r w:rsidRPr="000A61C0">
              <w:rPr>
                <w:rFonts w:ascii="Times New Roman" w:hAnsi="Times New Roman" w:cs="Times New Roman"/>
              </w:rPr>
              <w:t>юджет муниципального образования;</w:t>
            </w:r>
          </w:p>
          <w:p w14:paraId="6C37F3F0" w14:textId="3BF01958"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sidRPr="000A61C0">
              <w:rPr>
                <w:rFonts w:ascii="Times New Roman" w:hAnsi="Times New Roman" w:cs="Times New Roman"/>
              </w:rPr>
              <w:t>редства внебюджетных фондов;</w:t>
            </w:r>
          </w:p>
          <w:p w14:paraId="39963134" w14:textId="05092A6D"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н</w:t>
            </w:r>
            <w:r>
              <w:rPr>
                <w:rFonts w:ascii="Times New Roman" w:hAnsi="Times New Roman" w:cs="Times New Roman"/>
              </w:rPr>
              <w:t>ормативная п</w:t>
            </w:r>
            <w:r w:rsidRPr="000A61C0">
              <w:rPr>
                <w:rFonts w:ascii="Times New Roman" w:hAnsi="Times New Roman" w:cs="Times New Roman"/>
              </w:rPr>
              <w:t>рибыль, направленная на инвестиции;</w:t>
            </w:r>
          </w:p>
          <w:p w14:paraId="51EA6AD6" w14:textId="4BAD48D3"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а</w:t>
            </w:r>
            <w:r w:rsidRPr="000A61C0">
              <w:rPr>
                <w:rFonts w:ascii="Times New Roman" w:hAnsi="Times New Roman" w:cs="Times New Roman"/>
              </w:rPr>
              <w:t>мортизация;</w:t>
            </w:r>
          </w:p>
          <w:p w14:paraId="29117081" w14:textId="51CFAD74"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и</w:t>
            </w:r>
            <w:r w:rsidRPr="000A61C0">
              <w:rPr>
                <w:rFonts w:ascii="Times New Roman" w:hAnsi="Times New Roman" w:cs="Times New Roman"/>
              </w:rPr>
              <w:t>нвестиционная надбавка к тарифу;</w:t>
            </w:r>
          </w:p>
          <w:p w14:paraId="1D15D9C2" w14:textId="273E1D13"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Pr>
                <w:rFonts w:ascii="Times New Roman" w:hAnsi="Times New Roman" w:cs="Times New Roman"/>
              </w:rPr>
              <w:t>обственные средства;</w:t>
            </w:r>
          </w:p>
          <w:p w14:paraId="6A4FB999" w14:textId="14EE24E4" w:rsidR="006B0093" w:rsidRDefault="006B0093" w:rsidP="0051179C">
            <w:pPr>
              <w:pStyle w:val="ConsPlusNormal"/>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о</w:t>
            </w:r>
            <w:r>
              <w:rPr>
                <w:rFonts w:ascii="Times New Roman" w:hAnsi="Times New Roman" w:cs="Times New Roman"/>
              </w:rPr>
              <w:t>блигации;</w:t>
            </w:r>
          </w:p>
          <w:p w14:paraId="0F8FFF6C" w14:textId="0F0A0125" w:rsidR="006B0093" w:rsidRPr="000A61C0" w:rsidRDefault="006B0093" w:rsidP="0051179C">
            <w:pPr>
              <w:pStyle w:val="ConsPlusNormal"/>
              <w:jc w:val="both"/>
              <w:rPr>
                <w:rFonts w:ascii="Times New Roman" w:hAnsi="Times New Roman" w:cs="Times New Roman"/>
              </w:rPr>
            </w:pPr>
            <w:r>
              <w:rPr>
                <w:rFonts w:ascii="Times New Roman" w:hAnsi="Times New Roman" w:cs="Times New Roman"/>
              </w:rPr>
              <w:t>-</w:t>
            </w:r>
            <w:r w:rsidR="003E4AAE">
              <w:rPr>
                <w:rFonts w:ascii="Times New Roman" w:hAnsi="Times New Roman" w:cs="Times New Roman"/>
              </w:rPr>
              <w:t>р</w:t>
            </w:r>
            <w:r>
              <w:rPr>
                <w:rFonts w:ascii="Times New Roman" w:hAnsi="Times New Roman" w:cs="Times New Roman"/>
              </w:rPr>
              <w:t xml:space="preserve">асходы </w:t>
            </w:r>
            <w:proofErr w:type="spellStart"/>
            <w:r>
              <w:rPr>
                <w:rFonts w:ascii="Times New Roman" w:hAnsi="Times New Roman" w:cs="Times New Roman"/>
              </w:rPr>
              <w:t>Концедента</w:t>
            </w:r>
            <w:proofErr w:type="spellEnd"/>
            <w:r>
              <w:rPr>
                <w:rFonts w:ascii="Times New Roman" w:hAnsi="Times New Roman" w:cs="Times New Roman"/>
              </w:rPr>
              <w:t>;</w:t>
            </w:r>
          </w:p>
          <w:p w14:paraId="224687BC" w14:textId="0DDA9268" w:rsidR="006B0093" w:rsidRPr="008D2254" w:rsidRDefault="006B0093" w:rsidP="0051179C">
            <w:pPr>
              <w:pStyle w:val="ConsPlusNormal"/>
              <w:jc w:val="both"/>
              <w:rPr>
                <w:rFonts w:ascii="Times New Roman" w:hAnsi="Times New Roman" w:cs="Times New Roman"/>
              </w:rPr>
            </w:pPr>
            <w:r w:rsidRPr="000A61C0">
              <w:rPr>
                <w:rFonts w:ascii="Times New Roman" w:hAnsi="Times New Roman" w:cs="Times New Roman"/>
              </w:rPr>
              <w:lastRenderedPageBreak/>
              <w:t xml:space="preserve">- </w:t>
            </w:r>
            <w:r w:rsidR="003E4AAE">
              <w:rPr>
                <w:rFonts w:ascii="Times New Roman" w:hAnsi="Times New Roman" w:cs="Times New Roman"/>
              </w:rPr>
              <w:t>п</w:t>
            </w:r>
            <w:r w:rsidRPr="000A61C0">
              <w:rPr>
                <w:rFonts w:ascii="Times New Roman" w:hAnsi="Times New Roman" w:cs="Times New Roman"/>
              </w:rPr>
              <w:t>рочие средства.</w:t>
            </w:r>
          </w:p>
        </w:tc>
      </w:tr>
      <w:tr w:rsidR="006B0093" w:rsidRPr="000A61C0" w14:paraId="7CF647A6" w14:textId="77777777" w:rsidTr="0051179C">
        <w:tc>
          <w:tcPr>
            <w:tcW w:w="1129" w:type="dxa"/>
            <w:vMerge/>
          </w:tcPr>
          <w:p w14:paraId="422211D2" w14:textId="77777777" w:rsidR="006B0093" w:rsidRPr="000A61C0" w:rsidRDefault="006B0093" w:rsidP="0051179C">
            <w:pPr>
              <w:pStyle w:val="ConsPlusNormal"/>
              <w:rPr>
                <w:rFonts w:ascii="Times New Roman" w:hAnsi="Times New Roman" w:cs="Times New Roman"/>
              </w:rPr>
            </w:pPr>
          </w:p>
        </w:tc>
        <w:tc>
          <w:tcPr>
            <w:tcW w:w="3912" w:type="dxa"/>
            <w:vMerge/>
          </w:tcPr>
          <w:p w14:paraId="30127DA1" w14:textId="77777777" w:rsidR="006B0093" w:rsidRPr="000A61C0" w:rsidRDefault="006B0093" w:rsidP="0051179C">
            <w:pPr>
              <w:pStyle w:val="ConsPlusNormal"/>
              <w:rPr>
                <w:rFonts w:ascii="Times New Roman" w:hAnsi="Times New Roman" w:cs="Times New Roman"/>
              </w:rPr>
            </w:pPr>
          </w:p>
        </w:tc>
        <w:tc>
          <w:tcPr>
            <w:tcW w:w="1247" w:type="dxa"/>
            <w:vMerge/>
          </w:tcPr>
          <w:p w14:paraId="506A693F" w14:textId="77777777" w:rsidR="006B0093" w:rsidRPr="000A61C0" w:rsidRDefault="006B0093" w:rsidP="0051179C">
            <w:pPr>
              <w:pStyle w:val="ConsPlusNormal"/>
              <w:rPr>
                <w:rFonts w:ascii="Times New Roman" w:hAnsi="Times New Roman" w:cs="Times New Roman"/>
              </w:rPr>
            </w:pPr>
          </w:p>
        </w:tc>
        <w:tc>
          <w:tcPr>
            <w:tcW w:w="1247" w:type="dxa"/>
            <w:vMerge/>
          </w:tcPr>
          <w:p w14:paraId="1D5474F9" w14:textId="77777777" w:rsidR="006B0093" w:rsidRPr="000A61C0" w:rsidRDefault="006B0093" w:rsidP="0051179C">
            <w:pPr>
              <w:pStyle w:val="ConsPlusNormal"/>
              <w:rPr>
                <w:rFonts w:ascii="Times New Roman" w:hAnsi="Times New Roman" w:cs="Times New Roman"/>
              </w:rPr>
            </w:pPr>
          </w:p>
        </w:tc>
        <w:tc>
          <w:tcPr>
            <w:tcW w:w="1442" w:type="dxa"/>
            <w:vMerge/>
          </w:tcPr>
          <w:p w14:paraId="4C183B30" w14:textId="77777777" w:rsidR="006B0093" w:rsidRPr="000A61C0" w:rsidRDefault="006B0093" w:rsidP="0051179C">
            <w:pPr>
              <w:pStyle w:val="ConsPlusNormal"/>
              <w:rPr>
                <w:rFonts w:ascii="Times New Roman" w:hAnsi="Times New Roman" w:cs="Times New Roman"/>
              </w:rPr>
            </w:pPr>
          </w:p>
        </w:tc>
        <w:tc>
          <w:tcPr>
            <w:tcW w:w="6262" w:type="dxa"/>
            <w:tcBorders>
              <w:top w:val="nil"/>
            </w:tcBorders>
          </w:tcPr>
          <w:p w14:paraId="58A38C42"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источников финансирования информация по каждому из них указывается в отдельных строках.</w:t>
            </w:r>
          </w:p>
          <w:p w14:paraId="1548A86E" w14:textId="77777777" w:rsidR="006B0093" w:rsidRDefault="006B0093" w:rsidP="0051179C">
            <w:pPr>
              <w:pStyle w:val="ConsPlusNormal"/>
              <w:jc w:val="both"/>
              <w:rPr>
                <w:rFonts w:ascii="Times New Roman" w:hAnsi="Times New Roman" w:cs="Times New Roman"/>
              </w:rPr>
            </w:pPr>
          </w:p>
          <w:p w14:paraId="1F723F62" w14:textId="77777777" w:rsidR="006B0093" w:rsidRPr="000A61C0" w:rsidRDefault="006B0093" w:rsidP="0051179C">
            <w:pPr>
              <w:pStyle w:val="ConsPlusNormal"/>
              <w:jc w:val="both"/>
              <w:rPr>
                <w:rFonts w:ascii="Times New Roman" w:hAnsi="Times New Roman" w:cs="Times New Roman"/>
              </w:rPr>
            </w:pPr>
          </w:p>
        </w:tc>
      </w:tr>
      <w:tr w:rsidR="006B0093" w:rsidRPr="000A61C0" w14:paraId="4F0C2BBE" w14:textId="77777777" w:rsidTr="0051179C">
        <w:tc>
          <w:tcPr>
            <w:tcW w:w="1129" w:type="dxa"/>
            <w:vAlign w:val="center"/>
          </w:tcPr>
          <w:p w14:paraId="0F279C3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9</w:t>
            </w:r>
          </w:p>
        </w:tc>
        <w:tc>
          <w:tcPr>
            <w:tcW w:w="3912" w:type="dxa"/>
            <w:vAlign w:val="center"/>
          </w:tcPr>
          <w:p w14:paraId="7DA1065A"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Фактические значения показателей эффективности объектов обработки, обезвреживания, захоронения твердых коммунальных отходов</w:t>
            </w:r>
          </w:p>
        </w:tc>
        <w:tc>
          <w:tcPr>
            <w:tcW w:w="1247" w:type="dxa"/>
            <w:vAlign w:val="center"/>
          </w:tcPr>
          <w:p w14:paraId="257DAE1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618DA5D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442" w:type="dxa"/>
            <w:vAlign w:val="center"/>
          </w:tcPr>
          <w:p w14:paraId="121F128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4D158E98" w14:textId="77777777" w:rsidR="006B0093" w:rsidRPr="000A61C0" w:rsidRDefault="006B0093" w:rsidP="0051179C">
            <w:pPr>
              <w:pStyle w:val="ConsPlusNormal"/>
              <w:rPr>
                <w:rFonts w:ascii="Times New Roman" w:hAnsi="Times New Roman" w:cs="Times New Roman"/>
              </w:rPr>
            </w:pPr>
          </w:p>
        </w:tc>
      </w:tr>
      <w:tr w:rsidR="006B0093" w:rsidRPr="000A61C0" w14:paraId="05B50641" w14:textId="77777777" w:rsidTr="0051179C">
        <w:tc>
          <w:tcPr>
            <w:tcW w:w="1129" w:type="dxa"/>
          </w:tcPr>
          <w:p w14:paraId="0C986AA2" w14:textId="77777777" w:rsidR="006B0093" w:rsidRPr="000A61C0" w:rsidRDefault="006B0093" w:rsidP="0051179C">
            <w:pPr>
              <w:pStyle w:val="ConsPlusNormal"/>
              <w:rPr>
                <w:rFonts w:ascii="Times New Roman" w:hAnsi="Times New Roman" w:cs="Times New Roman"/>
              </w:rPr>
            </w:pPr>
          </w:p>
        </w:tc>
        <w:tc>
          <w:tcPr>
            <w:tcW w:w="3912" w:type="dxa"/>
          </w:tcPr>
          <w:p w14:paraId="4E3F6E3E" w14:textId="77777777" w:rsidR="006B0093" w:rsidRPr="000A61C0" w:rsidRDefault="006B0093" w:rsidP="0051179C">
            <w:pPr>
              <w:pStyle w:val="ConsPlusNormal"/>
              <w:rPr>
                <w:rFonts w:ascii="Times New Roman" w:hAnsi="Times New Roman" w:cs="Times New Roman"/>
              </w:rPr>
            </w:pPr>
          </w:p>
        </w:tc>
        <w:tc>
          <w:tcPr>
            <w:tcW w:w="1247" w:type="dxa"/>
          </w:tcPr>
          <w:p w14:paraId="72750C7F" w14:textId="77777777" w:rsidR="006B0093" w:rsidRPr="000A61C0" w:rsidRDefault="006B0093" w:rsidP="0051179C">
            <w:pPr>
              <w:pStyle w:val="ConsPlusNormal"/>
              <w:rPr>
                <w:rFonts w:ascii="Times New Roman" w:hAnsi="Times New Roman" w:cs="Times New Roman"/>
              </w:rPr>
            </w:pPr>
          </w:p>
        </w:tc>
        <w:tc>
          <w:tcPr>
            <w:tcW w:w="1247" w:type="dxa"/>
          </w:tcPr>
          <w:p w14:paraId="0F6D6B63" w14:textId="77777777" w:rsidR="006B0093" w:rsidRPr="000A61C0" w:rsidRDefault="006B0093" w:rsidP="0051179C">
            <w:pPr>
              <w:pStyle w:val="ConsPlusNormal"/>
              <w:rPr>
                <w:rFonts w:ascii="Times New Roman" w:hAnsi="Times New Roman" w:cs="Times New Roman"/>
              </w:rPr>
            </w:pPr>
          </w:p>
        </w:tc>
        <w:tc>
          <w:tcPr>
            <w:tcW w:w="1442" w:type="dxa"/>
          </w:tcPr>
          <w:p w14:paraId="73BD6331" w14:textId="77777777" w:rsidR="006B0093" w:rsidRPr="000A61C0" w:rsidRDefault="006B0093" w:rsidP="0051179C">
            <w:pPr>
              <w:pStyle w:val="ConsPlusNormal"/>
              <w:rPr>
                <w:rFonts w:ascii="Times New Roman" w:hAnsi="Times New Roman" w:cs="Times New Roman"/>
              </w:rPr>
            </w:pPr>
          </w:p>
        </w:tc>
        <w:tc>
          <w:tcPr>
            <w:tcW w:w="6262" w:type="dxa"/>
            <w:tcBorders>
              <w:top w:val="nil"/>
            </w:tcBorders>
          </w:tcPr>
          <w:p w14:paraId="439351C7" w14:textId="68F6B79C" w:rsidR="006B0093" w:rsidRPr="000A61C0" w:rsidRDefault="006B0093" w:rsidP="0051179C">
            <w:pPr>
              <w:pStyle w:val="ConsPlusNormal"/>
              <w:jc w:val="both"/>
              <w:rPr>
                <w:rFonts w:ascii="Times New Roman" w:hAnsi="Times New Roman" w:cs="Times New Roman"/>
              </w:rPr>
            </w:pPr>
          </w:p>
        </w:tc>
      </w:tr>
      <w:tr w:rsidR="006B0093" w:rsidRPr="000A61C0" w14:paraId="51D300F0" w14:textId="77777777" w:rsidTr="0051179C">
        <w:tc>
          <w:tcPr>
            <w:tcW w:w="1129" w:type="dxa"/>
            <w:vAlign w:val="center"/>
          </w:tcPr>
          <w:p w14:paraId="4A6593B3"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10</w:t>
            </w:r>
          </w:p>
        </w:tc>
        <w:tc>
          <w:tcPr>
            <w:tcW w:w="3912" w:type="dxa"/>
            <w:vAlign w:val="center"/>
          </w:tcPr>
          <w:p w14:paraId="35E02135" w14:textId="5F0DAC19"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Использование финансовых средств, предусмотренных инвестиционной программой, за отчетный год</w:t>
            </w:r>
            <w:r w:rsidR="003E4AAE">
              <w:rPr>
                <w:rFonts w:ascii="Times New Roman" w:hAnsi="Times New Roman" w:cs="Times New Roman"/>
              </w:rPr>
              <w:t>:</w:t>
            </w:r>
          </w:p>
        </w:tc>
        <w:tc>
          <w:tcPr>
            <w:tcW w:w="1247" w:type="dxa"/>
            <w:vAlign w:val="center"/>
          </w:tcPr>
          <w:p w14:paraId="7266BD4D"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х</w:t>
            </w:r>
          </w:p>
        </w:tc>
        <w:tc>
          <w:tcPr>
            <w:tcW w:w="1247" w:type="dxa"/>
            <w:vAlign w:val="center"/>
          </w:tcPr>
          <w:p w14:paraId="6A792503"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х</w:t>
            </w:r>
          </w:p>
        </w:tc>
        <w:tc>
          <w:tcPr>
            <w:tcW w:w="1442" w:type="dxa"/>
            <w:vAlign w:val="center"/>
          </w:tcPr>
          <w:p w14:paraId="448DCF9D"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х</w:t>
            </w:r>
          </w:p>
        </w:tc>
        <w:tc>
          <w:tcPr>
            <w:tcW w:w="6262" w:type="dxa"/>
          </w:tcPr>
          <w:p w14:paraId="0F62869D" w14:textId="77777777" w:rsidR="006B0093" w:rsidRPr="00780141" w:rsidRDefault="006B0093" w:rsidP="0051179C">
            <w:pPr>
              <w:pStyle w:val="ConsPlusNormal"/>
              <w:rPr>
                <w:rFonts w:ascii="Times New Roman" w:hAnsi="Times New Roman" w:cs="Times New Roman"/>
              </w:rPr>
            </w:pPr>
          </w:p>
        </w:tc>
      </w:tr>
      <w:tr w:rsidR="006B0093" w:rsidRPr="000A61C0" w14:paraId="7873E228" w14:textId="77777777" w:rsidTr="0051179C">
        <w:tc>
          <w:tcPr>
            <w:tcW w:w="1129" w:type="dxa"/>
            <w:vAlign w:val="center"/>
          </w:tcPr>
          <w:p w14:paraId="26D7D11A"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10.1</w:t>
            </w:r>
          </w:p>
        </w:tc>
        <w:tc>
          <w:tcPr>
            <w:tcW w:w="3912" w:type="dxa"/>
            <w:vAlign w:val="center"/>
          </w:tcPr>
          <w:p w14:paraId="407DAB16"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всего профинансировано</w:t>
            </w:r>
          </w:p>
        </w:tc>
        <w:tc>
          <w:tcPr>
            <w:tcW w:w="1247" w:type="dxa"/>
            <w:vAlign w:val="center"/>
          </w:tcPr>
          <w:p w14:paraId="30194043"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тыс. руб.</w:t>
            </w:r>
          </w:p>
        </w:tc>
        <w:tc>
          <w:tcPr>
            <w:tcW w:w="1247" w:type="dxa"/>
            <w:vAlign w:val="center"/>
          </w:tcPr>
          <w:p w14:paraId="53C318F0" w14:textId="77777777" w:rsidR="006B0093" w:rsidRPr="00780141" w:rsidRDefault="006B0093" w:rsidP="0051179C">
            <w:pPr>
              <w:pStyle w:val="ConsPlusNormal"/>
              <w:rPr>
                <w:rFonts w:ascii="Times New Roman" w:hAnsi="Times New Roman" w:cs="Times New Roman"/>
              </w:rPr>
            </w:pPr>
          </w:p>
        </w:tc>
        <w:tc>
          <w:tcPr>
            <w:tcW w:w="1442" w:type="dxa"/>
            <w:vAlign w:val="center"/>
          </w:tcPr>
          <w:p w14:paraId="7EA09DC7" w14:textId="77777777" w:rsidR="006B0093" w:rsidRPr="00780141" w:rsidRDefault="006B0093" w:rsidP="0051179C">
            <w:pPr>
              <w:pStyle w:val="ConsPlusNormal"/>
              <w:jc w:val="center"/>
              <w:rPr>
                <w:rFonts w:ascii="Times New Roman" w:hAnsi="Times New Roman" w:cs="Times New Roman"/>
              </w:rPr>
            </w:pPr>
          </w:p>
        </w:tc>
        <w:tc>
          <w:tcPr>
            <w:tcW w:w="6262" w:type="dxa"/>
          </w:tcPr>
          <w:p w14:paraId="72D1DF64" w14:textId="77777777" w:rsidR="006B0093" w:rsidRPr="00780141" w:rsidRDefault="006B0093" w:rsidP="0051179C">
            <w:pPr>
              <w:pStyle w:val="ConsPlusNormal"/>
              <w:rPr>
                <w:rFonts w:ascii="Times New Roman" w:hAnsi="Times New Roman" w:cs="Times New Roman"/>
              </w:rPr>
            </w:pPr>
          </w:p>
        </w:tc>
      </w:tr>
      <w:tr w:rsidR="006B0093" w:rsidRPr="000A61C0" w14:paraId="6D61F53F" w14:textId="77777777" w:rsidTr="0051179C">
        <w:tc>
          <w:tcPr>
            <w:tcW w:w="1129" w:type="dxa"/>
            <w:vAlign w:val="center"/>
          </w:tcPr>
          <w:p w14:paraId="10B808DA"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10.1.1</w:t>
            </w:r>
          </w:p>
        </w:tc>
        <w:tc>
          <w:tcPr>
            <w:tcW w:w="3912" w:type="dxa"/>
            <w:vAlign w:val="center"/>
          </w:tcPr>
          <w:p w14:paraId="7F385175"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профинансировано</w:t>
            </w:r>
          </w:p>
        </w:tc>
        <w:tc>
          <w:tcPr>
            <w:tcW w:w="1247" w:type="dxa"/>
            <w:vAlign w:val="center"/>
          </w:tcPr>
          <w:p w14:paraId="2E99F389"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тыс. руб.</w:t>
            </w:r>
          </w:p>
        </w:tc>
        <w:tc>
          <w:tcPr>
            <w:tcW w:w="1247" w:type="dxa"/>
            <w:vAlign w:val="center"/>
          </w:tcPr>
          <w:p w14:paraId="63209653" w14:textId="77777777" w:rsidR="006B0093" w:rsidRPr="00780141" w:rsidRDefault="006B0093" w:rsidP="0051179C">
            <w:pPr>
              <w:pStyle w:val="ConsPlusNormal"/>
              <w:rPr>
                <w:rFonts w:ascii="Times New Roman" w:hAnsi="Times New Roman" w:cs="Times New Roman"/>
              </w:rPr>
            </w:pPr>
          </w:p>
        </w:tc>
        <w:tc>
          <w:tcPr>
            <w:tcW w:w="1442" w:type="dxa"/>
            <w:vAlign w:val="center"/>
          </w:tcPr>
          <w:p w14:paraId="7433D9E5" w14:textId="77777777" w:rsidR="006B0093" w:rsidRPr="00780141" w:rsidRDefault="006B0093" w:rsidP="0051179C">
            <w:pPr>
              <w:pStyle w:val="ConsPlusNormal"/>
              <w:jc w:val="center"/>
              <w:rPr>
                <w:rFonts w:ascii="Times New Roman" w:hAnsi="Times New Roman" w:cs="Times New Roman"/>
              </w:rPr>
            </w:pPr>
          </w:p>
        </w:tc>
        <w:tc>
          <w:tcPr>
            <w:tcW w:w="6262" w:type="dxa"/>
          </w:tcPr>
          <w:p w14:paraId="043B2E0A"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Указывается сумма финансирования по всем источникам финансирования в отчетном году.</w:t>
            </w:r>
          </w:p>
        </w:tc>
      </w:tr>
      <w:tr w:rsidR="006B0093" w:rsidRPr="000A61C0" w14:paraId="0219C824" w14:textId="77777777" w:rsidTr="0051179C">
        <w:tc>
          <w:tcPr>
            <w:tcW w:w="1129" w:type="dxa"/>
            <w:vAlign w:val="center"/>
          </w:tcPr>
          <w:p w14:paraId="620A53E4"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10.1.2</w:t>
            </w:r>
          </w:p>
        </w:tc>
        <w:tc>
          <w:tcPr>
            <w:tcW w:w="3912" w:type="dxa"/>
            <w:vAlign w:val="center"/>
          </w:tcPr>
          <w:p w14:paraId="41414225"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освоено фактически</w:t>
            </w:r>
          </w:p>
        </w:tc>
        <w:tc>
          <w:tcPr>
            <w:tcW w:w="1247" w:type="dxa"/>
            <w:vAlign w:val="center"/>
          </w:tcPr>
          <w:p w14:paraId="7F9369FE"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тыс. руб.</w:t>
            </w:r>
          </w:p>
        </w:tc>
        <w:tc>
          <w:tcPr>
            <w:tcW w:w="1247" w:type="dxa"/>
            <w:vAlign w:val="center"/>
          </w:tcPr>
          <w:p w14:paraId="55562C55" w14:textId="77777777" w:rsidR="006B0093" w:rsidRPr="00780141" w:rsidRDefault="006B0093" w:rsidP="0051179C">
            <w:pPr>
              <w:pStyle w:val="ConsPlusNormal"/>
              <w:rPr>
                <w:rFonts w:ascii="Times New Roman" w:hAnsi="Times New Roman" w:cs="Times New Roman"/>
              </w:rPr>
            </w:pPr>
          </w:p>
        </w:tc>
        <w:tc>
          <w:tcPr>
            <w:tcW w:w="1442" w:type="dxa"/>
            <w:vAlign w:val="center"/>
          </w:tcPr>
          <w:p w14:paraId="65EFAAD8" w14:textId="77777777" w:rsidR="006B0093" w:rsidRPr="00780141" w:rsidRDefault="006B0093" w:rsidP="0051179C">
            <w:pPr>
              <w:pStyle w:val="ConsPlusNormal"/>
              <w:jc w:val="center"/>
              <w:rPr>
                <w:rFonts w:ascii="Times New Roman" w:hAnsi="Times New Roman" w:cs="Times New Roman"/>
              </w:rPr>
            </w:pPr>
          </w:p>
        </w:tc>
        <w:tc>
          <w:tcPr>
            <w:tcW w:w="6262" w:type="dxa"/>
            <w:vAlign w:val="center"/>
          </w:tcPr>
          <w:p w14:paraId="367A04E0"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Указывается сумма фактически освоенных средства по всем источникам финансирования в отчетном году.</w:t>
            </w:r>
          </w:p>
        </w:tc>
      </w:tr>
      <w:tr w:rsidR="006B0093" w:rsidRPr="000A61C0" w14:paraId="7CC605AE" w14:textId="77777777" w:rsidTr="0051179C">
        <w:tc>
          <w:tcPr>
            <w:tcW w:w="1129" w:type="dxa"/>
            <w:vAlign w:val="center"/>
          </w:tcPr>
          <w:p w14:paraId="321FBA7C"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10.2</w:t>
            </w:r>
          </w:p>
        </w:tc>
        <w:tc>
          <w:tcPr>
            <w:tcW w:w="3912" w:type="dxa"/>
            <w:vAlign w:val="center"/>
          </w:tcPr>
          <w:p w14:paraId="064203BD" w14:textId="3E075CD7" w:rsidR="006B0093" w:rsidRPr="00780141" w:rsidRDefault="003E4AAE" w:rsidP="0051179C">
            <w:pPr>
              <w:pStyle w:val="ConsPlusNormal"/>
              <w:rPr>
                <w:rFonts w:ascii="Times New Roman" w:hAnsi="Times New Roman" w:cs="Times New Roman"/>
              </w:rPr>
            </w:pPr>
            <w:r>
              <w:rPr>
                <w:rFonts w:ascii="Times New Roman" w:hAnsi="Times New Roman" w:cs="Times New Roman"/>
              </w:rPr>
              <w:t>И</w:t>
            </w:r>
            <w:r w:rsidR="006B0093" w:rsidRPr="00780141">
              <w:rPr>
                <w:rFonts w:ascii="Times New Roman" w:hAnsi="Times New Roman" w:cs="Times New Roman"/>
              </w:rPr>
              <w:t>сточник финансирования</w:t>
            </w:r>
            <w:r>
              <w:rPr>
                <w:rFonts w:ascii="Times New Roman" w:hAnsi="Times New Roman" w:cs="Times New Roman"/>
              </w:rPr>
              <w:t>:</w:t>
            </w:r>
          </w:p>
        </w:tc>
        <w:tc>
          <w:tcPr>
            <w:tcW w:w="1247" w:type="dxa"/>
            <w:vAlign w:val="center"/>
          </w:tcPr>
          <w:p w14:paraId="2D96283A"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тыс. руб.</w:t>
            </w:r>
          </w:p>
        </w:tc>
        <w:tc>
          <w:tcPr>
            <w:tcW w:w="1247" w:type="dxa"/>
            <w:vAlign w:val="center"/>
          </w:tcPr>
          <w:p w14:paraId="7492063E"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x</w:t>
            </w:r>
          </w:p>
        </w:tc>
        <w:tc>
          <w:tcPr>
            <w:tcW w:w="1442" w:type="dxa"/>
            <w:vAlign w:val="center"/>
          </w:tcPr>
          <w:p w14:paraId="21067C2D"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x</w:t>
            </w:r>
          </w:p>
        </w:tc>
        <w:tc>
          <w:tcPr>
            <w:tcW w:w="6262" w:type="dxa"/>
            <w:vAlign w:val="center"/>
          </w:tcPr>
          <w:p w14:paraId="10D6835F" w14:textId="77777777" w:rsidR="006B0093" w:rsidRPr="00780141" w:rsidRDefault="006B0093" w:rsidP="0051179C">
            <w:pPr>
              <w:widowControl w:val="0"/>
              <w:autoSpaceDE w:val="0"/>
              <w:autoSpaceDN w:val="0"/>
              <w:spacing w:after="0" w:line="240" w:lineRule="auto"/>
              <w:jc w:val="both"/>
              <w:rPr>
                <w:rFonts w:ascii="Times New Roman" w:eastAsiaTheme="minorEastAsia" w:hAnsi="Times New Roman" w:cs="Times New Roman"/>
                <w:lang w:eastAsia="ru-RU"/>
              </w:rPr>
            </w:pPr>
            <w:r w:rsidRPr="00780141">
              <w:rPr>
                <w:rFonts w:ascii="Times New Roman" w:eastAsiaTheme="minorEastAsia" w:hAnsi="Times New Roman" w:cs="Times New Roman"/>
                <w:lang w:eastAsia="ru-RU"/>
              </w:rPr>
              <w:t>Вид источника финансирования определяется из перечня:</w:t>
            </w:r>
          </w:p>
          <w:p w14:paraId="107A8FC2" w14:textId="3B816931"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к</w:t>
            </w:r>
            <w:r w:rsidRPr="000A61C0">
              <w:rPr>
                <w:rFonts w:ascii="Times New Roman" w:hAnsi="Times New Roman" w:cs="Times New Roman"/>
              </w:rPr>
              <w:t>редиты банков;</w:t>
            </w:r>
          </w:p>
          <w:p w14:paraId="48E9BA73" w14:textId="6EAD4268"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к</w:t>
            </w:r>
            <w:r w:rsidRPr="000A61C0">
              <w:rPr>
                <w:rFonts w:ascii="Times New Roman" w:hAnsi="Times New Roman" w:cs="Times New Roman"/>
              </w:rPr>
              <w:t>редиты иностранных банков;</w:t>
            </w:r>
          </w:p>
          <w:p w14:paraId="49A2B7BA" w14:textId="07D9862C"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з</w:t>
            </w:r>
            <w:r w:rsidRPr="000A61C0">
              <w:rPr>
                <w:rFonts w:ascii="Times New Roman" w:hAnsi="Times New Roman" w:cs="Times New Roman"/>
              </w:rPr>
              <w:t>аемные средства других организаций;</w:t>
            </w:r>
          </w:p>
          <w:p w14:paraId="026F2E45" w14:textId="3EFCF929"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ф</w:t>
            </w:r>
            <w:r w:rsidRPr="000A61C0">
              <w:rPr>
                <w:rFonts w:ascii="Times New Roman" w:hAnsi="Times New Roman" w:cs="Times New Roman"/>
              </w:rPr>
              <w:t>едеральный бюджет;</w:t>
            </w:r>
          </w:p>
          <w:p w14:paraId="7E4EBC6B" w14:textId="09EF760F"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б</w:t>
            </w:r>
            <w:r w:rsidRPr="000A61C0">
              <w:rPr>
                <w:rFonts w:ascii="Times New Roman" w:hAnsi="Times New Roman" w:cs="Times New Roman"/>
              </w:rPr>
              <w:t>юджет субъекта Российской Федерации;</w:t>
            </w:r>
          </w:p>
          <w:p w14:paraId="2D9F4D49" w14:textId="4290E0F6"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б</w:t>
            </w:r>
            <w:r w:rsidRPr="000A61C0">
              <w:rPr>
                <w:rFonts w:ascii="Times New Roman" w:hAnsi="Times New Roman" w:cs="Times New Roman"/>
              </w:rPr>
              <w:t>юджет муниципального образования;</w:t>
            </w:r>
          </w:p>
          <w:p w14:paraId="5364B007" w14:textId="4B130A18"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sidRPr="000A61C0">
              <w:rPr>
                <w:rFonts w:ascii="Times New Roman" w:hAnsi="Times New Roman" w:cs="Times New Roman"/>
              </w:rPr>
              <w:t>редства внебюджетных фондов;</w:t>
            </w:r>
          </w:p>
          <w:p w14:paraId="58C1D375" w14:textId="3477148F"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н</w:t>
            </w:r>
            <w:r>
              <w:rPr>
                <w:rFonts w:ascii="Times New Roman" w:hAnsi="Times New Roman" w:cs="Times New Roman"/>
              </w:rPr>
              <w:t>ормативная п</w:t>
            </w:r>
            <w:r w:rsidRPr="000A61C0">
              <w:rPr>
                <w:rFonts w:ascii="Times New Roman" w:hAnsi="Times New Roman" w:cs="Times New Roman"/>
              </w:rPr>
              <w:t>рибыль, направленная на инвестиции;</w:t>
            </w:r>
          </w:p>
          <w:p w14:paraId="1EDA2452" w14:textId="575C839F"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а</w:t>
            </w:r>
            <w:r w:rsidRPr="000A61C0">
              <w:rPr>
                <w:rFonts w:ascii="Times New Roman" w:hAnsi="Times New Roman" w:cs="Times New Roman"/>
              </w:rPr>
              <w:t>мортизация;</w:t>
            </w:r>
          </w:p>
          <w:p w14:paraId="31B01816" w14:textId="1332442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и</w:t>
            </w:r>
            <w:r w:rsidRPr="000A61C0">
              <w:rPr>
                <w:rFonts w:ascii="Times New Roman" w:hAnsi="Times New Roman" w:cs="Times New Roman"/>
              </w:rPr>
              <w:t>нвестиционная надбавка к тарифу;</w:t>
            </w:r>
          </w:p>
          <w:p w14:paraId="4B98C39B" w14:textId="0A6D5A66"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Pr>
                <w:rFonts w:ascii="Times New Roman" w:hAnsi="Times New Roman" w:cs="Times New Roman"/>
              </w:rPr>
              <w:t>обственные средства;</w:t>
            </w:r>
          </w:p>
          <w:p w14:paraId="3E94F351" w14:textId="2031A072" w:rsidR="006B0093" w:rsidRDefault="006B0093" w:rsidP="0051179C">
            <w:pPr>
              <w:pStyle w:val="ConsPlusNormal"/>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о</w:t>
            </w:r>
            <w:r>
              <w:rPr>
                <w:rFonts w:ascii="Times New Roman" w:hAnsi="Times New Roman" w:cs="Times New Roman"/>
              </w:rPr>
              <w:t>блигации;</w:t>
            </w:r>
          </w:p>
          <w:p w14:paraId="73473461" w14:textId="2AE50165" w:rsidR="006B0093" w:rsidRPr="000A61C0" w:rsidRDefault="006B0093" w:rsidP="0051179C">
            <w:pPr>
              <w:pStyle w:val="ConsPlusNormal"/>
              <w:jc w:val="both"/>
              <w:rPr>
                <w:rFonts w:ascii="Times New Roman" w:hAnsi="Times New Roman" w:cs="Times New Roman"/>
              </w:rPr>
            </w:pPr>
            <w:r>
              <w:rPr>
                <w:rFonts w:ascii="Times New Roman" w:hAnsi="Times New Roman" w:cs="Times New Roman"/>
              </w:rPr>
              <w:lastRenderedPageBreak/>
              <w:t>-</w:t>
            </w:r>
            <w:r w:rsidR="003E4AAE">
              <w:rPr>
                <w:rFonts w:ascii="Times New Roman" w:hAnsi="Times New Roman" w:cs="Times New Roman"/>
              </w:rPr>
              <w:t>р</w:t>
            </w:r>
            <w:r>
              <w:rPr>
                <w:rFonts w:ascii="Times New Roman" w:hAnsi="Times New Roman" w:cs="Times New Roman"/>
              </w:rPr>
              <w:t xml:space="preserve">асходы </w:t>
            </w:r>
            <w:proofErr w:type="spellStart"/>
            <w:r>
              <w:rPr>
                <w:rFonts w:ascii="Times New Roman" w:hAnsi="Times New Roman" w:cs="Times New Roman"/>
              </w:rPr>
              <w:t>Концедента</w:t>
            </w:r>
            <w:proofErr w:type="spellEnd"/>
            <w:r>
              <w:rPr>
                <w:rFonts w:ascii="Times New Roman" w:hAnsi="Times New Roman" w:cs="Times New Roman"/>
              </w:rPr>
              <w:t>;</w:t>
            </w:r>
          </w:p>
          <w:p w14:paraId="0DB151CC" w14:textId="2E733A36" w:rsidR="006B0093" w:rsidRPr="00780141" w:rsidRDefault="006B0093" w:rsidP="0051179C">
            <w:pPr>
              <w:pStyle w:val="ConsPlusNormal"/>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п</w:t>
            </w:r>
            <w:r w:rsidRPr="000A61C0">
              <w:rPr>
                <w:rFonts w:ascii="Times New Roman" w:hAnsi="Times New Roman" w:cs="Times New Roman"/>
              </w:rPr>
              <w:t>рочие средства.</w:t>
            </w:r>
          </w:p>
          <w:p w14:paraId="669BA997"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В случае наличия нескольких источников финансирования информация по каждому из них указывается в отдельных строках.</w:t>
            </w:r>
          </w:p>
        </w:tc>
      </w:tr>
      <w:tr w:rsidR="006B0093" w:rsidRPr="000A61C0" w14:paraId="71A52FED" w14:textId="77777777" w:rsidTr="0051179C">
        <w:tc>
          <w:tcPr>
            <w:tcW w:w="1129" w:type="dxa"/>
            <w:vAlign w:val="center"/>
          </w:tcPr>
          <w:p w14:paraId="53D4DFC4"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lastRenderedPageBreak/>
              <w:t>10.2.1</w:t>
            </w:r>
          </w:p>
        </w:tc>
        <w:tc>
          <w:tcPr>
            <w:tcW w:w="3912" w:type="dxa"/>
            <w:vAlign w:val="center"/>
          </w:tcPr>
          <w:p w14:paraId="28995046"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профинансировано</w:t>
            </w:r>
          </w:p>
        </w:tc>
        <w:tc>
          <w:tcPr>
            <w:tcW w:w="1247" w:type="dxa"/>
            <w:vAlign w:val="center"/>
          </w:tcPr>
          <w:p w14:paraId="1CA960C1"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тыс. руб.</w:t>
            </w:r>
          </w:p>
        </w:tc>
        <w:tc>
          <w:tcPr>
            <w:tcW w:w="1247" w:type="dxa"/>
            <w:vAlign w:val="center"/>
          </w:tcPr>
          <w:p w14:paraId="28F17EFE" w14:textId="77777777" w:rsidR="006B0093" w:rsidRPr="00780141" w:rsidRDefault="006B0093" w:rsidP="0051179C">
            <w:pPr>
              <w:pStyle w:val="ConsPlusNormal"/>
              <w:rPr>
                <w:rFonts w:ascii="Times New Roman" w:hAnsi="Times New Roman" w:cs="Times New Roman"/>
              </w:rPr>
            </w:pPr>
          </w:p>
        </w:tc>
        <w:tc>
          <w:tcPr>
            <w:tcW w:w="1442" w:type="dxa"/>
            <w:vAlign w:val="center"/>
          </w:tcPr>
          <w:p w14:paraId="53A19690" w14:textId="77777777" w:rsidR="006B0093" w:rsidRPr="00780141" w:rsidRDefault="006B0093" w:rsidP="0051179C">
            <w:pPr>
              <w:pStyle w:val="ConsPlusNormal"/>
              <w:jc w:val="center"/>
              <w:rPr>
                <w:rFonts w:ascii="Times New Roman" w:hAnsi="Times New Roman" w:cs="Times New Roman"/>
              </w:rPr>
            </w:pPr>
          </w:p>
        </w:tc>
        <w:tc>
          <w:tcPr>
            <w:tcW w:w="6262" w:type="dxa"/>
          </w:tcPr>
          <w:p w14:paraId="7919E64E" w14:textId="77777777" w:rsidR="006B0093" w:rsidRPr="00780141" w:rsidRDefault="006B0093" w:rsidP="0051179C">
            <w:pPr>
              <w:pStyle w:val="ConsPlusNormal"/>
              <w:rPr>
                <w:rFonts w:ascii="Times New Roman" w:hAnsi="Times New Roman" w:cs="Times New Roman"/>
              </w:rPr>
            </w:pPr>
          </w:p>
        </w:tc>
      </w:tr>
      <w:tr w:rsidR="006B0093" w:rsidRPr="000A61C0" w14:paraId="2BD91009" w14:textId="77777777" w:rsidTr="0051179C">
        <w:tc>
          <w:tcPr>
            <w:tcW w:w="1129" w:type="dxa"/>
            <w:vAlign w:val="center"/>
          </w:tcPr>
          <w:p w14:paraId="692C7F05"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10.2.2</w:t>
            </w:r>
          </w:p>
        </w:tc>
        <w:tc>
          <w:tcPr>
            <w:tcW w:w="3912" w:type="dxa"/>
            <w:vAlign w:val="center"/>
          </w:tcPr>
          <w:p w14:paraId="6B11E09E"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освоено фактически</w:t>
            </w:r>
          </w:p>
        </w:tc>
        <w:tc>
          <w:tcPr>
            <w:tcW w:w="1247" w:type="dxa"/>
            <w:vAlign w:val="center"/>
          </w:tcPr>
          <w:p w14:paraId="27E30CA1"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тыс. руб.</w:t>
            </w:r>
          </w:p>
        </w:tc>
        <w:tc>
          <w:tcPr>
            <w:tcW w:w="1247" w:type="dxa"/>
            <w:vAlign w:val="center"/>
          </w:tcPr>
          <w:p w14:paraId="4C684073" w14:textId="77777777" w:rsidR="006B0093" w:rsidRPr="00780141" w:rsidRDefault="006B0093" w:rsidP="0051179C">
            <w:pPr>
              <w:pStyle w:val="ConsPlusNormal"/>
              <w:rPr>
                <w:rFonts w:ascii="Times New Roman" w:hAnsi="Times New Roman" w:cs="Times New Roman"/>
              </w:rPr>
            </w:pPr>
          </w:p>
        </w:tc>
        <w:tc>
          <w:tcPr>
            <w:tcW w:w="1442" w:type="dxa"/>
            <w:vAlign w:val="center"/>
          </w:tcPr>
          <w:p w14:paraId="567D4BF3" w14:textId="77777777" w:rsidR="006B0093" w:rsidRPr="00780141" w:rsidRDefault="006B0093" w:rsidP="0051179C">
            <w:pPr>
              <w:pStyle w:val="ConsPlusNormal"/>
              <w:jc w:val="center"/>
              <w:rPr>
                <w:rFonts w:ascii="Times New Roman" w:hAnsi="Times New Roman" w:cs="Times New Roman"/>
              </w:rPr>
            </w:pPr>
          </w:p>
        </w:tc>
        <w:tc>
          <w:tcPr>
            <w:tcW w:w="6262" w:type="dxa"/>
          </w:tcPr>
          <w:p w14:paraId="1FD790C1" w14:textId="77777777" w:rsidR="006B0093" w:rsidRPr="00780141" w:rsidRDefault="006B0093" w:rsidP="0051179C">
            <w:pPr>
              <w:pStyle w:val="ConsPlusNormal"/>
              <w:rPr>
                <w:rFonts w:ascii="Times New Roman" w:hAnsi="Times New Roman" w:cs="Times New Roman"/>
              </w:rPr>
            </w:pPr>
          </w:p>
        </w:tc>
      </w:tr>
      <w:tr w:rsidR="006B0093" w:rsidRPr="000A61C0" w14:paraId="54AEE97F" w14:textId="77777777" w:rsidTr="0051179C">
        <w:tc>
          <w:tcPr>
            <w:tcW w:w="1129" w:type="dxa"/>
            <w:tcBorders>
              <w:top w:val="single" w:sz="4" w:space="0" w:color="auto"/>
              <w:left w:val="single" w:sz="4" w:space="0" w:color="auto"/>
              <w:bottom w:val="single" w:sz="4" w:space="0" w:color="auto"/>
              <w:right w:val="single" w:sz="4" w:space="0" w:color="auto"/>
            </w:tcBorders>
            <w:vAlign w:val="center"/>
          </w:tcPr>
          <w:p w14:paraId="4148ED88" w14:textId="77777777" w:rsidR="006B0093" w:rsidRPr="00780141" w:rsidRDefault="006B0093" w:rsidP="0051179C">
            <w:pPr>
              <w:pStyle w:val="ConsPlusNormal"/>
              <w:jc w:val="center"/>
              <w:rPr>
                <w:rFonts w:ascii="Times New Roman" w:hAnsi="Times New Roman" w:cs="Times New Roman"/>
              </w:rPr>
            </w:pPr>
            <w:r>
              <w:rPr>
                <w:rFonts w:ascii="Times New Roman" w:hAnsi="Times New Roman" w:cs="Times New Roman"/>
              </w:rPr>
              <w:t>10.2.3</w:t>
            </w:r>
          </w:p>
        </w:tc>
        <w:tc>
          <w:tcPr>
            <w:tcW w:w="3912" w:type="dxa"/>
            <w:tcBorders>
              <w:top w:val="single" w:sz="4" w:space="0" w:color="auto"/>
              <w:left w:val="single" w:sz="4" w:space="0" w:color="auto"/>
              <w:bottom w:val="single" w:sz="4" w:space="0" w:color="auto"/>
              <w:right w:val="single" w:sz="4" w:space="0" w:color="auto"/>
            </w:tcBorders>
            <w:vAlign w:val="center"/>
          </w:tcPr>
          <w:p w14:paraId="25CD4017" w14:textId="77777777" w:rsidR="006B0093" w:rsidRPr="001343B1" w:rsidRDefault="006B0093" w:rsidP="0051179C">
            <w:pPr>
              <w:pStyle w:val="ConsPlusNormal"/>
              <w:rPr>
                <w:rFonts w:ascii="Times New Roman" w:hAnsi="Times New Roman" w:cs="Times New Roman"/>
              </w:rPr>
            </w:pPr>
            <w:r w:rsidRPr="001B0E1C">
              <w:rPr>
                <w:rFonts w:ascii="Times New Roman" w:hAnsi="Times New Roman" w:cs="Times New Roman"/>
              </w:rPr>
              <w:t>возмещение расходов концессионера на создание (реконструкцию) объекта концессионного соглашения (без учета налога на добавленную стоимость), включая возмещение расходов концессионера на погашение основного долга по кредитам (займам), привлеченным на цели создания (реконструкции) объекта концессионного соглашения, и расходов концессионера на выплату процентов и комиссий по таким кредитам (займам)</w:t>
            </w:r>
          </w:p>
        </w:tc>
        <w:tc>
          <w:tcPr>
            <w:tcW w:w="1247" w:type="dxa"/>
            <w:tcBorders>
              <w:top w:val="single" w:sz="4" w:space="0" w:color="auto"/>
              <w:left w:val="single" w:sz="4" w:space="0" w:color="auto"/>
              <w:bottom w:val="single" w:sz="4" w:space="0" w:color="auto"/>
              <w:right w:val="single" w:sz="4" w:space="0" w:color="auto"/>
            </w:tcBorders>
            <w:vAlign w:val="center"/>
          </w:tcPr>
          <w:p w14:paraId="4E208959" w14:textId="77777777" w:rsidR="006B0093" w:rsidRPr="00780141" w:rsidRDefault="006B0093" w:rsidP="0051179C">
            <w:pPr>
              <w:pStyle w:val="ConsPlusNormal"/>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center"/>
          </w:tcPr>
          <w:p w14:paraId="5141F0C0" w14:textId="77777777" w:rsidR="006B0093" w:rsidRPr="00780141" w:rsidRDefault="006B0093" w:rsidP="0051179C">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vAlign w:val="center"/>
          </w:tcPr>
          <w:p w14:paraId="69BDD249" w14:textId="77777777" w:rsidR="006B0093" w:rsidRPr="00780141" w:rsidRDefault="006B0093" w:rsidP="0051179C">
            <w:pPr>
              <w:pStyle w:val="ConsPlusNormal"/>
              <w:jc w:val="center"/>
              <w:rPr>
                <w:rFonts w:ascii="Times New Roman" w:hAnsi="Times New Roman" w:cs="Times New Roman"/>
              </w:rPr>
            </w:pPr>
          </w:p>
        </w:tc>
        <w:tc>
          <w:tcPr>
            <w:tcW w:w="6262" w:type="dxa"/>
            <w:tcBorders>
              <w:top w:val="single" w:sz="4" w:space="0" w:color="auto"/>
              <w:left w:val="single" w:sz="4" w:space="0" w:color="auto"/>
              <w:bottom w:val="single" w:sz="4" w:space="0" w:color="auto"/>
              <w:right w:val="single" w:sz="4" w:space="0" w:color="auto"/>
            </w:tcBorders>
          </w:tcPr>
          <w:p w14:paraId="323920DF" w14:textId="77777777" w:rsidR="006B0093" w:rsidRPr="00780141" w:rsidRDefault="006B0093" w:rsidP="0051179C">
            <w:pPr>
              <w:pStyle w:val="ConsPlusNormal"/>
              <w:rPr>
                <w:rFonts w:ascii="Times New Roman" w:hAnsi="Times New Roman" w:cs="Times New Roman"/>
              </w:rPr>
            </w:pPr>
          </w:p>
        </w:tc>
      </w:tr>
    </w:tbl>
    <w:p w14:paraId="554088D9" w14:textId="77777777" w:rsidR="006B0093" w:rsidRPr="000A61C0" w:rsidRDefault="006B0093" w:rsidP="006B0093">
      <w:pPr>
        <w:pStyle w:val="ConsPlusNormal"/>
        <w:ind w:firstLine="539"/>
        <w:jc w:val="both"/>
        <w:rPr>
          <w:rFonts w:ascii="Times New Roman" w:hAnsi="Times New Roman" w:cs="Times New Roman"/>
        </w:rPr>
      </w:pPr>
      <w:r w:rsidRPr="000A61C0">
        <w:rPr>
          <w:rFonts w:ascii="Times New Roman" w:hAnsi="Times New Roman" w:cs="Times New Roman"/>
        </w:rPr>
        <w:t>&lt;1&gt; Информация по данной форме размещается в случае, если для организации утверждена инвестиционная программа на плановый период.</w:t>
      </w:r>
    </w:p>
    <w:p w14:paraId="27CED343" w14:textId="77777777" w:rsidR="006B0093" w:rsidRPr="000A61C0" w:rsidRDefault="006B0093" w:rsidP="006B0093">
      <w:pPr>
        <w:pStyle w:val="ConsPlusNormal"/>
        <w:ind w:firstLine="539"/>
        <w:jc w:val="both"/>
        <w:rPr>
          <w:rFonts w:ascii="Times New Roman" w:hAnsi="Times New Roman" w:cs="Times New Roman"/>
        </w:rPr>
      </w:pPr>
      <w:r w:rsidRPr="000A61C0">
        <w:rPr>
          <w:rFonts w:ascii="Times New Roman" w:hAnsi="Times New Roman" w:cs="Times New Roman"/>
        </w:rPr>
        <w:t xml:space="preserve">&lt;2&gt; В случае выполнения нескольких мероприятий информация по каждому из них указывается </w:t>
      </w:r>
      <w:r w:rsidRPr="00F85D1B">
        <w:rPr>
          <w:rFonts w:ascii="Times New Roman" w:hAnsi="Times New Roman" w:cs="Times New Roman"/>
        </w:rPr>
        <w:t>в отдельной строке</w:t>
      </w:r>
    </w:p>
    <w:p w14:paraId="448B706E" w14:textId="77777777" w:rsidR="006B0093" w:rsidRPr="000A61C0" w:rsidRDefault="006B0093" w:rsidP="006B0093">
      <w:pPr>
        <w:pStyle w:val="ConsPlusNormal"/>
        <w:ind w:firstLine="540"/>
        <w:jc w:val="both"/>
        <w:rPr>
          <w:rFonts w:ascii="Times New Roman" w:hAnsi="Times New Roman" w:cs="Times New Roman"/>
        </w:rPr>
      </w:pPr>
      <w:bookmarkStart w:id="42" w:name="P8348"/>
      <w:bookmarkStart w:id="43" w:name="P8349"/>
      <w:bookmarkEnd w:id="42"/>
      <w:bookmarkEnd w:id="43"/>
    </w:p>
    <w:p w14:paraId="3465038E" w14:textId="77777777" w:rsidR="006B0093" w:rsidRPr="000A61C0" w:rsidRDefault="006B0093" w:rsidP="006B0093">
      <w:pPr>
        <w:pStyle w:val="ConsPlusNormal"/>
        <w:ind w:firstLine="540"/>
        <w:jc w:val="both"/>
        <w:rPr>
          <w:rFonts w:ascii="Times New Roman" w:hAnsi="Times New Roman" w:cs="Times New Roman"/>
        </w:rPr>
      </w:pPr>
    </w:p>
    <w:p w14:paraId="7A6D01C4" w14:textId="77777777" w:rsidR="00CC28F5" w:rsidRDefault="00CC28F5" w:rsidP="009F7D15">
      <w:pPr>
        <w:pStyle w:val="ConsPlusNormal"/>
        <w:jc w:val="right"/>
        <w:outlineLvl w:val="2"/>
        <w:rPr>
          <w:rFonts w:ascii="Times New Roman" w:hAnsi="Times New Roman" w:cs="Times New Roman"/>
          <w:b/>
        </w:rPr>
      </w:pPr>
    </w:p>
    <w:p w14:paraId="42E9C71F" w14:textId="77777777" w:rsidR="00CC28F5" w:rsidRDefault="00CC28F5" w:rsidP="009F7D15">
      <w:pPr>
        <w:pStyle w:val="ConsPlusNormal"/>
        <w:jc w:val="right"/>
        <w:outlineLvl w:val="2"/>
        <w:rPr>
          <w:rFonts w:ascii="Times New Roman" w:hAnsi="Times New Roman" w:cs="Times New Roman"/>
          <w:b/>
        </w:rPr>
      </w:pPr>
    </w:p>
    <w:p w14:paraId="1D88C11D" w14:textId="77777777" w:rsidR="00CC28F5" w:rsidRDefault="00CC28F5" w:rsidP="009F7D15">
      <w:pPr>
        <w:pStyle w:val="ConsPlusNormal"/>
        <w:jc w:val="right"/>
        <w:outlineLvl w:val="2"/>
        <w:rPr>
          <w:rFonts w:ascii="Times New Roman" w:hAnsi="Times New Roman" w:cs="Times New Roman"/>
          <w:b/>
        </w:rPr>
      </w:pPr>
    </w:p>
    <w:p w14:paraId="226528A3" w14:textId="77777777" w:rsidR="00CC28F5" w:rsidRDefault="00CC28F5" w:rsidP="009F7D15">
      <w:pPr>
        <w:pStyle w:val="ConsPlusNormal"/>
        <w:jc w:val="right"/>
        <w:outlineLvl w:val="2"/>
        <w:rPr>
          <w:rFonts w:ascii="Times New Roman" w:hAnsi="Times New Roman" w:cs="Times New Roman"/>
          <w:b/>
        </w:rPr>
      </w:pPr>
    </w:p>
    <w:p w14:paraId="1DD4CA69" w14:textId="77777777" w:rsidR="00CC28F5" w:rsidRDefault="00CC28F5" w:rsidP="009F7D15">
      <w:pPr>
        <w:pStyle w:val="ConsPlusNormal"/>
        <w:jc w:val="right"/>
        <w:outlineLvl w:val="2"/>
        <w:rPr>
          <w:rFonts w:ascii="Times New Roman" w:hAnsi="Times New Roman" w:cs="Times New Roman"/>
          <w:b/>
        </w:rPr>
      </w:pPr>
    </w:p>
    <w:p w14:paraId="0765E5C8" w14:textId="77777777" w:rsidR="00CC28F5" w:rsidRDefault="00CC28F5" w:rsidP="009F7D15">
      <w:pPr>
        <w:pStyle w:val="ConsPlusNormal"/>
        <w:jc w:val="right"/>
        <w:outlineLvl w:val="2"/>
        <w:rPr>
          <w:rFonts w:ascii="Times New Roman" w:hAnsi="Times New Roman" w:cs="Times New Roman"/>
          <w:b/>
        </w:rPr>
      </w:pPr>
    </w:p>
    <w:p w14:paraId="6B2CCFA5" w14:textId="77777777" w:rsidR="00CC28F5" w:rsidRDefault="00CC28F5" w:rsidP="009F7D15">
      <w:pPr>
        <w:pStyle w:val="ConsPlusNormal"/>
        <w:jc w:val="right"/>
        <w:outlineLvl w:val="2"/>
        <w:rPr>
          <w:rFonts w:ascii="Times New Roman" w:hAnsi="Times New Roman" w:cs="Times New Roman"/>
          <w:b/>
        </w:rPr>
      </w:pPr>
    </w:p>
    <w:p w14:paraId="3126CA4E" w14:textId="77777777" w:rsidR="00CC28F5" w:rsidRDefault="00CC28F5" w:rsidP="009F7D15">
      <w:pPr>
        <w:pStyle w:val="ConsPlusNormal"/>
        <w:jc w:val="right"/>
        <w:outlineLvl w:val="2"/>
        <w:rPr>
          <w:rFonts w:ascii="Times New Roman" w:hAnsi="Times New Roman" w:cs="Times New Roman"/>
          <w:b/>
        </w:rPr>
      </w:pPr>
    </w:p>
    <w:p w14:paraId="382BD267" w14:textId="77777777" w:rsidR="00CC28F5" w:rsidRDefault="00CC28F5" w:rsidP="009F7D15">
      <w:pPr>
        <w:pStyle w:val="ConsPlusNormal"/>
        <w:jc w:val="right"/>
        <w:outlineLvl w:val="2"/>
        <w:rPr>
          <w:rFonts w:ascii="Times New Roman" w:hAnsi="Times New Roman" w:cs="Times New Roman"/>
          <w:b/>
        </w:rPr>
      </w:pPr>
    </w:p>
    <w:p w14:paraId="04337883" w14:textId="77777777" w:rsidR="00CC28F5" w:rsidRDefault="00CC28F5" w:rsidP="009F7D15">
      <w:pPr>
        <w:pStyle w:val="ConsPlusNormal"/>
        <w:jc w:val="right"/>
        <w:outlineLvl w:val="2"/>
        <w:rPr>
          <w:rFonts w:ascii="Times New Roman" w:hAnsi="Times New Roman" w:cs="Times New Roman"/>
          <w:b/>
        </w:rPr>
      </w:pPr>
    </w:p>
    <w:p w14:paraId="45A2EAD1" w14:textId="77777777" w:rsidR="00CC28F5" w:rsidRDefault="00CC28F5" w:rsidP="009F7D15">
      <w:pPr>
        <w:pStyle w:val="ConsPlusNormal"/>
        <w:jc w:val="right"/>
        <w:outlineLvl w:val="2"/>
        <w:rPr>
          <w:rFonts w:ascii="Times New Roman" w:hAnsi="Times New Roman" w:cs="Times New Roman"/>
          <w:b/>
        </w:rPr>
      </w:pPr>
    </w:p>
    <w:p w14:paraId="16173ABB" w14:textId="77777777" w:rsidR="00CC28F5" w:rsidRDefault="00CC28F5" w:rsidP="009F7D15">
      <w:pPr>
        <w:pStyle w:val="ConsPlusNormal"/>
        <w:jc w:val="right"/>
        <w:outlineLvl w:val="2"/>
        <w:rPr>
          <w:rFonts w:ascii="Times New Roman" w:hAnsi="Times New Roman" w:cs="Times New Roman"/>
          <w:b/>
        </w:rPr>
      </w:pPr>
    </w:p>
    <w:p w14:paraId="00ABD15C" w14:textId="158CFE24" w:rsidR="007D1116"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lastRenderedPageBreak/>
        <w:t xml:space="preserve">Форма </w:t>
      </w:r>
      <w:r w:rsidR="007D1116">
        <w:rPr>
          <w:rFonts w:ascii="Times New Roman" w:hAnsi="Times New Roman" w:cs="Times New Roman"/>
          <w:b/>
        </w:rPr>
        <w:t>9</w:t>
      </w:r>
      <w:r w:rsidRPr="0006117C">
        <w:rPr>
          <w:rFonts w:ascii="Times New Roman" w:hAnsi="Times New Roman" w:cs="Times New Roman"/>
          <w:b/>
        </w:rPr>
        <w:t xml:space="preserve"> </w:t>
      </w:r>
    </w:p>
    <w:p w14:paraId="22461F07" w14:textId="679DB41F"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 xml:space="preserve">Информация об условиях, на которых осуществляется оказание услуг </w:t>
      </w:r>
    </w:p>
    <w:p w14:paraId="77210B1C" w14:textId="77777777" w:rsidR="006B0093"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в области обращения с твердыми коммунальными отходами, а также об условиях договоров на оказание услуг по транспортированию твердых коммунальных отходов</w:t>
      </w:r>
    </w:p>
    <w:p w14:paraId="49B41A85" w14:textId="77777777" w:rsidR="006B0093" w:rsidRPr="0006117C" w:rsidRDefault="006B0093" w:rsidP="006B0093">
      <w:pPr>
        <w:pStyle w:val="ConsPlusNormal"/>
        <w:jc w:val="center"/>
        <w:outlineLvl w:val="2"/>
        <w:rPr>
          <w:rFonts w:ascii="Times New Roman" w:hAnsi="Times New Roman" w:cs="Times New Roman"/>
          <w:b/>
        </w:rPr>
      </w:pPr>
    </w:p>
    <w:p w14:paraId="1D6A4925" w14:textId="77777777" w:rsidR="006B0093" w:rsidRPr="000A61C0" w:rsidRDefault="006B0093" w:rsidP="006B0093">
      <w:pPr>
        <w:pStyle w:val="ConsPlusNormal"/>
        <w:ind w:firstLine="540"/>
        <w:jc w:val="both"/>
        <w:rPr>
          <w:rFonts w:ascii="Times New Roman" w:hAnsi="Times New Roman" w:cs="Times New Roma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892"/>
        <w:gridCol w:w="1559"/>
        <w:gridCol w:w="7088"/>
      </w:tblGrid>
      <w:tr w:rsidR="006B0093" w:rsidRPr="000A61C0" w14:paraId="494646EF" w14:textId="77777777" w:rsidTr="0051179C">
        <w:tc>
          <w:tcPr>
            <w:tcW w:w="8075" w:type="dxa"/>
            <w:gridSpan w:val="3"/>
          </w:tcPr>
          <w:p w14:paraId="1184C85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7088" w:type="dxa"/>
            <w:vMerge w:val="restart"/>
          </w:tcPr>
          <w:p w14:paraId="2E06786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27669F26" w14:textId="77777777" w:rsidTr="0051179C">
        <w:tc>
          <w:tcPr>
            <w:tcW w:w="624" w:type="dxa"/>
          </w:tcPr>
          <w:p w14:paraId="281C2328" w14:textId="77777777" w:rsidR="006B0093" w:rsidRPr="000A61C0" w:rsidRDefault="006B0093" w:rsidP="0051179C">
            <w:pPr>
              <w:pStyle w:val="ConsPlusNormal"/>
              <w:jc w:val="center"/>
              <w:rPr>
                <w:rFonts w:ascii="Times New Roman" w:hAnsi="Times New Roman" w:cs="Times New Roman"/>
              </w:rPr>
            </w:pPr>
            <w:r>
              <w:rPr>
                <w:rFonts w:ascii="Times New Roman" w:hAnsi="Times New Roman" w:cs="Times New Roman"/>
              </w:rPr>
              <w:t>№</w:t>
            </w:r>
            <w:r w:rsidRPr="000A61C0">
              <w:rPr>
                <w:rFonts w:ascii="Times New Roman" w:hAnsi="Times New Roman" w:cs="Times New Roman"/>
              </w:rPr>
              <w:t xml:space="preserve"> п/п</w:t>
            </w:r>
          </w:p>
        </w:tc>
        <w:tc>
          <w:tcPr>
            <w:tcW w:w="5892" w:type="dxa"/>
          </w:tcPr>
          <w:p w14:paraId="5A7D715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Наименование параметра</w:t>
            </w:r>
          </w:p>
        </w:tc>
        <w:tc>
          <w:tcPr>
            <w:tcW w:w="1559" w:type="dxa"/>
          </w:tcPr>
          <w:p w14:paraId="1971550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Ссылка на документ</w:t>
            </w:r>
          </w:p>
        </w:tc>
        <w:tc>
          <w:tcPr>
            <w:tcW w:w="7088" w:type="dxa"/>
            <w:vMerge/>
          </w:tcPr>
          <w:p w14:paraId="2BD8634F" w14:textId="77777777" w:rsidR="006B0093" w:rsidRPr="000A61C0" w:rsidRDefault="006B0093" w:rsidP="0051179C">
            <w:pPr>
              <w:pStyle w:val="ConsPlusNormal"/>
              <w:rPr>
                <w:rFonts w:ascii="Times New Roman" w:hAnsi="Times New Roman" w:cs="Times New Roman"/>
              </w:rPr>
            </w:pPr>
          </w:p>
        </w:tc>
      </w:tr>
      <w:tr w:rsidR="006B0093" w:rsidRPr="000A61C0" w14:paraId="777D393E" w14:textId="77777777" w:rsidTr="0051179C">
        <w:tc>
          <w:tcPr>
            <w:tcW w:w="624" w:type="dxa"/>
            <w:vAlign w:val="center"/>
          </w:tcPr>
          <w:p w14:paraId="26F4394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5892" w:type="dxa"/>
            <w:vAlign w:val="center"/>
          </w:tcPr>
          <w:p w14:paraId="0246A67A"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Сведения об условиях </w:t>
            </w:r>
            <w:r>
              <w:rPr>
                <w:rFonts w:ascii="Times New Roman" w:hAnsi="Times New Roman" w:cs="Times New Roman"/>
              </w:rPr>
              <w:t xml:space="preserve">публичных </w:t>
            </w:r>
            <w:r w:rsidRPr="000A61C0">
              <w:rPr>
                <w:rFonts w:ascii="Times New Roman" w:hAnsi="Times New Roman" w:cs="Times New Roman"/>
              </w:rPr>
              <w:t>договоров на оказание регулируемых услуг в области обращения с твердыми коммунальными отходами</w:t>
            </w:r>
          </w:p>
        </w:tc>
        <w:tc>
          <w:tcPr>
            <w:tcW w:w="1559" w:type="dxa"/>
            <w:vAlign w:val="center"/>
          </w:tcPr>
          <w:p w14:paraId="6B6D3A9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7088" w:type="dxa"/>
            <w:vAlign w:val="center"/>
          </w:tcPr>
          <w:p w14:paraId="586D6309" w14:textId="77777777" w:rsidR="006B0093" w:rsidRPr="000A61C0" w:rsidRDefault="006B0093" w:rsidP="0051179C">
            <w:pPr>
              <w:pStyle w:val="ConsPlusNormal"/>
              <w:rPr>
                <w:rFonts w:ascii="Times New Roman" w:hAnsi="Times New Roman" w:cs="Times New Roman"/>
              </w:rPr>
            </w:pPr>
          </w:p>
        </w:tc>
      </w:tr>
      <w:tr w:rsidR="006B0093" w:rsidRPr="000A61C0" w14:paraId="42E14C07" w14:textId="77777777" w:rsidTr="0051179C">
        <w:tc>
          <w:tcPr>
            <w:tcW w:w="624" w:type="dxa"/>
            <w:vAlign w:val="center"/>
          </w:tcPr>
          <w:p w14:paraId="1A09EBB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1.1</w:t>
            </w:r>
          </w:p>
        </w:tc>
        <w:tc>
          <w:tcPr>
            <w:tcW w:w="5892" w:type="dxa"/>
            <w:vAlign w:val="center"/>
          </w:tcPr>
          <w:p w14:paraId="09A4D6C7" w14:textId="1E388B67" w:rsidR="006B0093" w:rsidRPr="000A61C0" w:rsidRDefault="00C0215E" w:rsidP="0051179C">
            <w:pPr>
              <w:pStyle w:val="ConsPlusNormal"/>
              <w:rPr>
                <w:rFonts w:ascii="Times New Roman" w:hAnsi="Times New Roman" w:cs="Times New Roman"/>
              </w:rPr>
            </w:pPr>
            <w:r>
              <w:rPr>
                <w:rFonts w:ascii="Times New Roman" w:hAnsi="Times New Roman" w:cs="Times New Roman"/>
              </w:rPr>
              <w:t>ф</w:t>
            </w:r>
            <w:r w:rsidRPr="000A61C0">
              <w:rPr>
                <w:rFonts w:ascii="Times New Roman" w:hAnsi="Times New Roman" w:cs="Times New Roman"/>
              </w:rPr>
              <w:t xml:space="preserve">орма </w:t>
            </w:r>
            <w:r w:rsidR="006B0093">
              <w:rPr>
                <w:rFonts w:ascii="Times New Roman" w:hAnsi="Times New Roman" w:cs="Times New Roman"/>
              </w:rPr>
              <w:t xml:space="preserve">публичного </w:t>
            </w:r>
            <w:r w:rsidR="006B0093" w:rsidRPr="000A61C0">
              <w:rPr>
                <w:rFonts w:ascii="Times New Roman" w:hAnsi="Times New Roman" w:cs="Times New Roman"/>
              </w:rPr>
              <w:t>договора на оказание регулируемых услуг</w:t>
            </w:r>
          </w:p>
        </w:tc>
        <w:tc>
          <w:tcPr>
            <w:tcW w:w="1559" w:type="dxa"/>
            <w:vAlign w:val="center"/>
          </w:tcPr>
          <w:p w14:paraId="13D0371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7088" w:type="dxa"/>
            <w:vAlign w:val="center"/>
          </w:tcPr>
          <w:p w14:paraId="35DEE418" w14:textId="77777777" w:rsidR="006B0093" w:rsidRPr="000A61C0" w:rsidRDefault="006B0093" w:rsidP="0051179C">
            <w:pPr>
              <w:pStyle w:val="ConsPlusNormal"/>
              <w:rPr>
                <w:rFonts w:ascii="Times New Roman" w:hAnsi="Times New Roman" w:cs="Times New Roman"/>
              </w:rPr>
            </w:pPr>
          </w:p>
        </w:tc>
      </w:tr>
      <w:tr w:rsidR="006B0093" w:rsidRPr="000A61C0" w14:paraId="725CE77C" w14:textId="77777777" w:rsidTr="0051179C">
        <w:tc>
          <w:tcPr>
            <w:tcW w:w="624" w:type="dxa"/>
            <w:vAlign w:val="center"/>
          </w:tcPr>
          <w:p w14:paraId="582E842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1.1.1</w:t>
            </w:r>
          </w:p>
        </w:tc>
        <w:tc>
          <w:tcPr>
            <w:tcW w:w="5892" w:type="dxa"/>
            <w:vAlign w:val="center"/>
          </w:tcPr>
          <w:p w14:paraId="0B91B82C"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 описание формы </w:t>
            </w:r>
            <w:r>
              <w:rPr>
                <w:rFonts w:ascii="Times New Roman" w:hAnsi="Times New Roman" w:cs="Times New Roman"/>
              </w:rPr>
              <w:t xml:space="preserve">публичного </w:t>
            </w:r>
            <w:r w:rsidRPr="000A61C0">
              <w:rPr>
                <w:rFonts w:ascii="Times New Roman" w:hAnsi="Times New Roman" w:cs="Times New Roman"/>
              </w:rPr>
              <w:t>договора</w:t>
            </w:r>
          </w:p>
        </w:tc>
        <w:tc>
          <w:tcPr>
            <w:tcW w:w="1559" w:type="dxa"/>
            <w:vAlign w:val="center"/>
          </w:tcPr>
          <w:p w14:paraId="70533331" w14:textId="77777777" w:rsidR="006B0093" w:rsidRPr="000A61C0" w:rsidRDefault="006B0093" w:rsidP="0051179C">
            <w:pPr>
              <w:pStyle w:val="ConsPlusNormal"/>
              <w:rPr>
                <w:rFonts w:ascii="Times New Roman" w:hAnsi="Times New Roman" w:cs="Times New Roman"/>
              </w:rPr>
            </w:pPr>
          </w:p>
        </w:tc>
        <w:tc>
          <w:tcPr>
            <w:tcW w:w="7088" w:type="dxa"/>
            <w:vAlign w:val="center"/>
          </w:tcPr>
          <w:p w14:paraId="42DFDC6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Указывается форма </w:t>
            </w:r>
            <w:r>
              <w:rPr>
                <w:rFonts w:ascii="Times New Roman" w:hAnsi="Times New Roman" w:cs="Times New Roman"/>
              </w:rPr>
              <w:t xml:space="preserve">публичного </w:t>
            </w:r>
            <w:r w:rsidRPr="000A61C0">
              <w:rPr>
                <w:rFonts w:ascii="Times New Roman" w:hAnsi="Times New Roman" w:cs="Times New Roman"/>
              </w:rPr>
              <w:t>договора, используемая регулируемой организацией, в виде ссылки на документ, предварительно загруженный в хранилище файлов ФГИС ЕИАС</w:t>
            </w:r>
            <w:r>
              <w:rPr>
                <w:rFonts w:ascii="Times New Roman" w:hAnsi="Times New Roman" w:cs="Times New Roman"/>
              </w:rPr>
              <w:t xml:space="preserve">, </w:t>
            </w:r>
            <w:r w:rsidRPr="00F85D1B">
              <w:rPr>
                <w:rFonts w:ascii="Times New Roman" w:hAnsi="Times New Roman" w:cs="Times New Roman"/>
              </w:rPr>
              <w:t>либо ссылка на официальный сайт в сети "Интернет", на котором размещена информация.</w:t>
            </w:r>
          </w:p>
          <w:p w14:paraId="21165F9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форм таких договоров информация по каждой из них указывается в отдельной строке</w:t>
            </w:r>
            <w:r>
              <w:rPr>
                <w:rFonts w:ascii="Times New Roman" w:hAnsi="Times New Roman" w:cs="Times New Roman"/>
              </w:rPr>
              <w:t>.</w:t>
            </w:r>
          </w:p>
        </w:tc>
      </w:tr>
      <w:tr w:rsidR="006B0093" w:rsidRPr="000A61C0" w14:paraId="440CDD46" w14:textId="77777777" w:rsidTr="0051179C">
        <w:tc>
          <w:tcPr>
            <w:tcW w:w="624" w:type="dxa"/>
            <w:vAlign w:val="center"/>
          </w:tcPr>
          <w:p w14:paraId="71296785" w14:textId="57E6767D" w:rsidR="006B0093" w:rsidRPr="000A61C0" w:rsidRDefault="003E4AAE" w:rsidP="0051179C">
            <w:pPr>
              <w:pStyle w:val="ConsPlusNormal"/>
              <w:jc w:val="center"/>
              <w:rPr>
                <w:rFonts w:ascii="Times New Roman" w:hAnsi="Times New Roman" w:cs="Times New Roman"/>
              </w:rPr>
            </w:pPr>
            <w:r>
              <w:rPr>
                <w:rFonts w:ascii="Times New Roman" w:hAnsi="Times New Roman" w:cs="Times New Roman"/>
              </w:rPr>
              <w:t>2</w:t>
            </w:r>
          </w:p>
        </w:tc>
        <w:tc>
          <w:tcPr>
            <w:tcW w:w="5892" w:type="dxa"/>
            <w:vAlign w:val="center"/>
          </w:tcPr>
          <w:p w14:paraId="5C7553AC"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Сведения об условиях договоров на оказание услуг по транспортированию твердых коммунальных отходов</w:t>
            </w:r>
          </w:p>
        </w:tc>
        <w:tc>
          <w:tcPr>
            <w:tcW w:w="1559" w:type="dxa"/>
            <w:vAlign w:val="center"/>
          </w:tcPr>
          <w:p w14:paraId="1C17DF2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7088" w:type="dxa"/>
            <w:vAlign w:val="center"/>
          </w:tcPr>
          <w:p w14:paraId="5AD8A3B2" w14:textId="77777777" w:rsidR="006B0093" w:rsidRPr="000A61C0" w:rsidRDefault="006B0093" w:rsidP="0051179C">
            <w:pPr>
              <w:pStyle w:val="ConsPlusNormal"/>
              <w:jc w:val="both"/>
              <w:rPr>
                <w:rFonts w:ascii="Times New Roman" w:hAnsi="Times New Roman" w:cs="Times New Roman"/>
              </w:rPr>
            </w:pPr>
          </w:p>
        </w:tc>
      </w:tr>
      <w:tr w:rsidR="006B0093" w:rsidRPr="000A61C0" w14:paraId="305EF1C3" w14:textId="77777777" w:rsidTr="0051179C">
        <w:tc>
          <w:tcPr>
            <w:tcW w:w="624" w:type="dxa"/>
            <w:vAlign w:val="center"/>
          </w:tcPr>
          <w:p w14:paraId="3C9198B4" w14:textId="3F5C7905" w:rsidR="006B0093" w:rsidRPr="000A61C0" w:rsidRDefault="003E4AAE" w:rsidP="0051179C">
            <w:pPr>
              <w:pStyle w:val="ConsPlusNormal"/>
              <w:jc w:val="center"/>
              <w:rPr>
                <w:rFonts w:ascii="Times New Roman" w:hAnsi="Times New Roman" w:cs="Times New Roman"/>
              </w:rPr>
            </w:pPr>
            <w:r>
              <w:rPr>
                <w:rFonts w:ascii="Times New Roman" w:hAnsi="Times New Roman" w:cs="Times New Roman"/>
              </w:rPr>
              <w:t>2</w:t>
            </w:r>
            <w:r w:rsidR="006B0093" w:rsidRPr="000A61C0">
              <w:rPr>
                <w:rFonts w:ascii="Times New Roman" w:hAnsi="Times New Roman" w:cs="Times New Roman"/>
              </w:rPr>
              <w:t>.1</w:t>
            </w:r>
          </w:p>
        </w:tc>
        <w:tc>
          <w:tcPr>
            <w:tcW w:w="5892" w:type="dxa"/>
            <w:vAlign w:val="center"/>
          </w:tcPr>
          <w:p w14:paraId="389BF5CD" w14:textId="7A48BDFD" w:rsidR="006B0093" w:rsidRPr="000A61C0" w:rsidRDefault="006B0093" w:rsidP="00E9376C">
            <w:pPr>
              <w:pStyle w:val="ConsPlusNormal"/>
              <w:rPr>
                <w:rFonts w:ascii="Times New Roman" w:hAnsi="Times New Roman" w:cs="Times New Roman"/>
              </w:rPr>
            </w:pPr>
            <w:r w:rsidRPr="000A61C0">
              <w:rPr>
                <w:rFonts w:ascii="Times New Roman" w:hAnsi="Times New Roman" w:cs="Times New Roman"/>
              </w:rPr>
              <w:t xml:space="preserve"> </w:t>
            </w:r>
            <w:r w:rsidR="00C0215E">
              <w:rPr>
                <w:rFonts w:ascii="Times New Roman" w:hAnsi="Times New Roman" w:cs="Times New Roman"/>
              </w:rPr>
              <w:t>ф</w:t>
            </w:r>
            <w:r w:rsidRPr="000A61C0">
              <w:rPr>
                <w:rFonts w:ascii="Times New Roman" w:hAnsi="Times New Roman" w:cs="Times New Roman"/>
              </w:rPr>
              <w:t>орма договора на оказание услуг</w:t>
            </w:r>
          </w:p>
        </w:tc>
        <w:tc>
          <w:tcPr>
            <w:tcW w:w="1559" w:type="dxa"/>
            <w:vAlign w:val="center"/>
          </w:tcPr>
          <w:p w14:paraId="52318D1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7088" w:type="dxa"/>
            <w:vAlign w:val="center"/>
          </w:tcPr>
          <w:p w14:paraId="51FEA078" w14:textId="77777777" w:rsidR="006B0093" w:rsidRPr="000A61C0" w:rsidRDefault="006B0093" w:rsidP="0051179C">
            <w:pPr>
              <w:pStyle w:val="ConsPlusNormal"/>
              <w:jc w:val="both"/>
              <w:rPr>
                <w:rFonts w:ascii="Times New Roman" w:hAnsi="Times New Roman" w:cs="Times New Roman"/>
              </w:rPr>
            </w:pPr>
          </w:p>
        </w:tc>
      </w:tr>
      <w:tr w:rsidR="006B0093" w:rsidRPr="000A61C0" w14:paraId="74356884" w14:textId="77777777" w:rsidTr="0051179C">
        <w:tc>
          <w:tcPr>
            <w:tcW w:w="624" w:type="dxa"/>
            <w:vAlign w:val="center"/>
          </w:tcPr>
          <w:p w14:paraId="456D9B55" w14:textId="3E6F23B5" w:rsidR="006B0093" w:rsidRPr="000A61C0" w:rsidRDefault="003E4AAE" w:rsidP="0051179C">
            <w:pPr>
              <w:pStyle w:val="ConsPlusNormal"/>
              <w:jc w:val="center"/>
              <w:rPr>
                <w:rFonts w:ascii="Times New Roman" w:hAnsi="Times New Roman" w:cs="Times New Roman"/>
              </w:rPr>
            </w:pPr>
            <w:r>
              <w:rPr>
                <w:rFonts w:ascii="Times New Roman" w:hAnsi="Times New Roman" w:cs="Times New Roman"/>
              </w:rPr>
              <w:t>2</w:t>
            </w:r>
            <w:r w:rsidR="006B0093" w:rsidRPr="000A61C0">
              <w:rPr>
                <w:rFonts w:ascii="Times New Roman" w:hAnsi="Times New Roman" w:cs="Times New Roman"/>
              </w:rPr>
              <w:t>.1.1</w:t>
            </w:r>
          </w:p>
        </w:tc>
        <w:tc>
          <w:tcPr>
            <w:tcW w:w="5892" w:type="dxa"/>
            <w:vAlign w:val="center"/>
          </w:tcPr>
          <w:p w14:paraId="18ECEF6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 описание формы договора</w:t>
            </w:r>
          </w:p>
        </w:tc>
        <w:tc>
          <w:tcPr>
            <w:tcW w:w="1559" w:type="dxa"/>
            <w:vAlign w:val="center"/>
          </w:tcPr>
          <w:p w14:paraId="54A864D5" w14:textId="77777777" w:rsidR="006B0093" w:rsidRPr="000A61C0" w:rsidRDefault="006B0093" w:rsidP="0051179C">
            <w:pPr>
              <w:pStyle w:val="ConsPlusNormal"/>
              <w:rPr>
                <w:rFonts w:ascii="Times New Roman" w:hAnsi="Times New Roman" w:cs="Times New Roman"/>
              </w:rPr>
            </w:pPr>
          </w:p>
        </w:tc>
        <w:tc>
          <w:tcPr>
            <w:tcW w:w="7088" w:type="dxa"/>
            <w:vAlign w:val="center"/>
          </w:tcPr>
          <w:p w14:paraId="5B311E3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форма договора, используемая организацией, в виде ссылки на документ, предварительно загруженный в хранилище файлов ФГИС ЕИАС</w:t>
            </w:r>
            <w:r>
              <w:rPr>
                <w:rFonts w:ascii="Times New Roman" w:hAnsi="Times New Roman" w:cs="Times New Roman"/>
              </w:rPr>
              <w:t>,</w:t>
            </w:r>
            <w:r w:rsidRPr="00F85D1B">
              <w:rPr>
                <w:rFonts w:ascii="Times New Roman" w:hAnsi="Times New Roman" w:cs="Times New Roman"/>
              </w:rPr>
              <w:t xml:space="preserve"> либо ссылка на официальный сайт в сети "Интернет", на котором размещена информация.</w:t>
            </w:r>
          </w:p>
          <w:p w14:paraId="0661E25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форм таких договоров информация по каждой из них указывается в отдельной строке</w:t>
            </w:r>
            <w:r>
              <w:rPr>
                <w:rFonts w:ascii="Times New Roman" w:hAnsi="Times New Roman" w:cs="Times New Roman"/>
              </w:rPr>
              <w:t>.</w:t>
            </w:r>
          </w:p>
        </w:tc>
      </w:tr>
    </w:tbl>
    <w:p w14:paraId="3FF77748" w14:textId="77777777" w:rsidR="006B0093" w:rsidRPr="000A61C0" w:rsidRDefault="006B0093" w:rsidP="006B0093">
      <w:pPr>
        <w:pStyle w:val="ConsPlusNormal"/>
        <w:ind w:firstLine="540"/>
        <w:jc w:val="both"/>
        <w:rPr>
          <w:rFonts w:ascii="Times New Roman" w:hAnsi="Times New Roman" w:cs="Times New Roman"/>
        </w:rPr>
      </w:pPr>
    </w:p>
    <w:p w14:paraId="1434D381" w14:textId="77777777" w:rsidR="00CC28F5" w:rsidRDefault="00CC28F5" w:rsidP="009F7D15">
      <w:pPr>
        <w:pStyle w:val="ConsPlusNormal"/>
        <w:jc w:val="right"/>
        <w:outlineLvl w:val="2"/>
        <w:rPr>
          <w:rFonts w:ascii="Times New Roman" w:hAnsi="Times New Roman" w:cs="Times New Roman"/>
          <w:b/>
        </w:rPr>
      </w:pPr>
    </w:p>
    <w:p w14:paraId="49A2BED9" w14:textId="77777777" w:rsidR="00CC28F5" w:rsidRDefault="00CC28F5" w:rsidP="009F7D15">
      <w:pPr>
        <w:pStyle w:val="ConsPlusNormal"/>
        <w:jc w:val="right"/>
        <w:outlineLvl w:val="2"/>
        <w:rPr>
          <w:rFonts w:ascii="Times New Roman" w:hAnsi="Times New Roman" w:cs="Times New Roman"/>
          <w:b/>
        </w:rPr>
      </w:pPr>
    </w:p>
    <w:p w14:paraId="1BF87365" w14:textId="48B99B77" w:rsidR="007A4B69"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lastRenderedPageBreak/>
        <w:t xml:space="preserve">Форма </w:t>
      </w:r>
      <w:r w:rsidR="007A4B69">
        <w:rPr>
          <w:rFonts w:ascii="Times New Roman" w:hAnsi="Times New Roman" w:cs="Times New Roman"/>
          <w:b/>
        </w:rPr>
        <w:t>10</w:t>
      </w:r>
    </w:p>
    <w:p w14:paraId="03807383" w14:textId="77777777" w:rsidR="00CC28F5" w:rsidRDefault="00CC28F5" w:rsidP="009F7D15">
      <w:pPr>
        <w:pStyle w:val="ConsPlusNormal"/>
        <w:jc w:val="right"/>
        <w:outlineLvl w:val="2"/>
        <w:rPr>
          <w:rFonts w:ascii="Times New Roman" w:hAnsi="Times New Roman" w:cs="Times New Roman"/>
          <w:b/>
        </w:rPr>
      </w:pPr>
    </w:p>
    <w:p w14:paraId="13A7CB38" w14:textId="789EA8FA" w:rsidR="006B0093" w:rsidRPr="0006117C" w:rsidRDefault="006B0093" w:rsidP="006B0093">
      <w:pPr>
        <w:pStyle w:val="ConsPlusNormal"/>
        <w:jc w:val="center"/>
        <w:outlineLvl w:val="2"/>
        <w:rPr>
          <w:rFonts w:ascii="Times New Roman" w:hAnsi="Times New Roman" w:cs="Times New Roman"/>
          <w:b/>
        </w:rPr>
      </w:pPr>
      <w:r w:rsidRPr="00F85D1B">
        <w:rPr>
          <w:rFonts w:ascii="Times New Roman" w:hAnsi="Times New Roman" w:cs="Times New Roman"/>
        </w:rPr>
        <w:t xml:space="preserve"> </w:t>
      </w:r>
      <w:r w:rsidRPr="0006117C">
        <w:rPr>
          <w:rFonts w:ascii="Times New Roman" w:hAnsi="Times New Roman" w:cs="Times New Roman"/>
          <w:b/>
        </w:rPr>
        <w:t xml:space="preserve">Информация о способах приобретения, стоимости и об объемах товаров, работ и услуг, необходимых организации для осуществления регулируемых видов деятельности </w:t>
      </w:r>
    </w:p>
    <w:p w14:paraId="272BD074" w14:textId="77777777" w:rsidR="006B0093" w:rsidRPr="00F85D1B" w:rsidRDefault="006B0093" w:rsidP="006B0093">
      <w:pPr>
        <w:pStyle w:val="ConsPlusNormal"/>
        <w:ind w:firstLine="540"/>
        <w:jc w:val="both"/>
        <w:rPr>
          <w:rFonts w:ascii="Times New Roman" w:hAnsi="Times New Roman" w:cs="Times New Roma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28"/>
        <w:gridCol w:w="1417"/>
        <w:gridCol w:w="1276"/>
        <w:gridCol w:w="7088"/>
      </w:tblGrid>
      <w:tr w:rsidR="006B0093" w:rsidRPr="00F85D1B" w14:paraId="289BDC78" w14:textId="77777777" w:rsidTr="0051179C">
        <w:tc>
          <w:tcPr>
            <w:tcW w:w="8075" w:type="dxa"/>
            <w:gridSpan w:val="4"/>
          </w:tcPr>
          <w:p w14:paraId="56E8B2F4" w14:textId="77777777" w:rsidR="006B0093" w:rsidRPr="00F85D1B" w:rsidRDefault="006B0093" w:rsidP="0051179C">
            <w:pPr>
              <w:pStyle w:val="ConsPlusNormal"/>
              <w:jc w:val="center"/>
              <w:rPr>
                <w:rFonts w:ascii="Times New Roman" w:hAnsi="Times New Roman" w:cs="Times New Roman"/>
              </w:rPr>
            </w:pPr>
            <w:r w:rsidRPr="00F85D1B">
              <w:rPr>
                <w:rFonts w:ascii="Times New Roman" w:hAnsi="Times New Roman" w:cs="Times New Roman"/>
              </w:rPr>
              <w:t>Параметры формы</w:t>
            </w:r>
          </w:p>
        </w:tc>
        <w:tc>
          <w:tcPr>
            <w:tcW w:w="7088" w:type="dxa"/>
            <w:vMerge w:val="restart"/>
          </w:tcPr>
          <w:p w14:paraId="3826190D" w14:textId="77777777" w:rsidR="006B0093" w:rsidRPr="00F85D1B" w:rsidRDefault="006B0093" w:rsidP="0051179C">
            <w:pPr>
              <w:pStyle w:val="ConsPlusNormal"/>
              <w:jc w:val="center"/>
              <w:rPr>
                <w:rFonts w:ascii="Times New Roman" w:hAnsi="Times New Roman" w:cs="Times New Roman"/>
              </w:rPr>
            </w:pPr>
            <w:r w:rsidRPr="00F85D1B">
              <w:rPr>
                <w:rFonts w:ascii="Times New Roman" w:hAnsi="Times New Roman" w:cs="Times New Roman"/>
              </w:rPr>
              <w:t>Описание параметров формы</w:t>
            </w:r>
          </w:p>
        </w:tc>
      </w:tr>
      <w:tr w:rsidR="006B0093" w:rsidRPr="00F85D1B" w14:paraId="0BEA5503" w14:textId="77777777" w:rsidTr="0051179C">
        <w:tc>
          <w:tcPr>
            <w:tcW w:w="454" w:type="dxa"/>
          </w:tcPr>
          <w:p w14:paraId="7E65ABC6" w14:textId="77777777" w:rsidR="006B0093" w:rsidRPr="00F85D1B" w:rsidRDefault="006B0093" w:rsidP="0051179C">
            <w:pPr>
              <w:pStyle w:val="ConsPlusNormal"/>
              <w:jc w:val="center"/>
              <w:rPr>
                <w:rFonts w:ascii="Times New Roman" w:hAnsi="Times New Roman" w:cs="Times New Roman"/>
              </w:rPr>
            </w:pPr>
            <w:r>
              <w:rPr>
                <w:rFonts w:ascii="Times New Roman" w:hAnsi="Times New Roman" w:cs="Times New Roman"/>
              </w:rPr>
              <w:t>№</w:t>
            </w:r>
            <w:r w:rsidRPr="00F85D1B">
              <w:rPr>
                <w:rFonts w:ascii="Times New Roman" w:hAnsi="Times New Roman" w:cs="Times New Roman"/>
              </w:rPr>
              <w:t xml:space="preserve"> п/п</w:t>
            </w:r>
          </w:p>
        </w:tc>
        <w:tc>
          <w:tcPr>
            <w:tcW w:w="4928" w:type="dxa"/>
          </w:tcPr>
          <w:p w14:paraId="1D7BD660" w14:textId="77777777" w:rsidR="006B0093" w:rsidRPr="00F85D1B" w:rsidRDefault="006B0093" w:rsidP="0051179C">
            <w:pPr>
              <w:pStyle w:val="ConsPlusNormal"/>
              <w:jc w:val="center"/>
              <w:rPr>
                <w:rFonts w:ascii="Times New Roman" w:hAnsi="Times New Roman" w:cs="Times New Roman"/>
              </w:rPr>
            </w:pPr>
            <w:r w:rsidRPr="00F85D1B">
              <w:rPr>
                <w:rFonts w:ascii="Times New Roman" w:hAnsi="Times New Roman" w:cs="Times New Roman"/>
              </w:rPr>
              <w:t>Наименование параметра</w:t>
            </w:r>
          </w:p>
        </w:tc>
        <w:tc>
          <w:tcPr>
            <w:tcW w:w="1417" w:type="dxa"/>
          </w:tcPr>
          <w:p w14:paraId="32DBD5B3" w14:textId="77777777" w:rsidR="006B0093" w:rsidRPr="00F85D1B" w:rsidRDefault="006B0093" w:rsidP="0051179C">
            <w:pPr>
              <w:pStyle w:val="ConsPlusNormal"/>
              <w:jc w:val="center"/>
              <w:rPr>
                <w:rFonts w:ascii="Times New Roman" w:hAnsi="Times New Roman" w:cs="Times New Roman"/>
              </w:rPr>
            </w:pPr>
            <w:bookmarkStart w:id="44" w:name="P1442"/>
            <w:bookmarkEnd w:id="44"/>
            <w:r w:rsidRPr="00F85D1B">
              <w:rPr>
                <w:rFonts w:ascii="Times New Roman" w:hAnsi="Times New Roman" w:cs="Times New Roman"/>
              </w:rPr>
              <w:t>Информация</w:t>
            </w:r>
          </w:p>
        </w:tc>
        <w:tc>
          <w:tcPr>
            <w:tcW w:w="1276" w:type="dxa"/>
          </w:tcPr>
          <w:p w14:paraId="36A2100A" w14:textId="77777777" w:rsidR="006B0093" w:rsidRPr="00F85D1B" w:rsidRDefault="006B0093" w:rsidP="0051179C">
            <w:pPr>
              <w:pStyle w:val="ConsPlusNormal"/>
              <w:jc w:val="center"/>
              <w:rPr>
                <w:rFonts w:ascii="Times New Roman" w:hAnsi="Times New Roman" w:cs="Times New Roman"/>
              </w:rPr>
            </w:pPr>
            <w:bookmarkStart w:id="45" w:name="P1443"/>
            <w:bookmarkEnd w:id="45"/>
            <w:r w:rsidRPr="00F85D1B">
              <w:rPr>
                <w:rFonts w:ascii="Times New Roman" w:hAnsi="Times New Roman" w:cs="Times New Roman"/>
              </w:rPr>
              <w:t>Ссылка на документ</w:t>
            </w:r>
          </w:p>
        </w:tc>
        <w:tc>
          <w:tcPr>
            <w:tcW w:w="7088" w:type="dxa"/>
            <w:vMerge/>
          </w:tcPr>
          <w:p w14:paraId="024E2B93" w14:textId="77777777" w:rsidR="006B0093" w:rsidRPr="00F85D1B" w:rsidRDefault="006B0093" w:rsidP="0051179C">
            <w:pPr>
              <w:pStyle w:val="ConsPlusNormal"/>
              <w:rPr>
                <w:rFonts w:ascii="Times New Roman" w:hAnsi="Times New Roman" w:cs="Times New Roman"/>
              </w:rPr>
            </w:pPr>
          </w:p>
        </w:tc>
      </w:tr>
      <w:tr w:rsidR="006B0093" w:rsidRPr="00F85D1B" w14:paraId="1D314269" w14:textId="77777777" w:rsidTr="0051179C">
        <w:tc>
          <w:tcPr>
            <w:tcW w:w="454" w:type="dxa"/>
            <w:vMerge w:val="restart"/>
            <w:vAlign w:val="center"/>
          </w:tcPr>
          <w:p w14:paraId="37CC06D2" w14:textId="77777777" w:rsidR="006B0093" w:rsidRPr="00F85D1B" w:rsidRDefault="006B0093" w:rsidP="0051179C">
            <w:pPr>
              <w:pStyle w:val="ConsPlusNormal"/>
              <w:jc w:val="center"/>
              <w:rPr>
                <w:rFonts w:ascii="Times New Roman" w:hAnsi="Times New Roman" w:cs="Times New Roman"/>
              </w:rPr>
            </w:pPr>
            <w:r w:rsidRPr="00F85D1B">
              <w:rPr>
                <w:rFonts w:ascii="Times New Roman" w:hAnsi="Times New Roman" w:cs="Times New Roman"/>
              </w:rPr>
              <w:t>1</w:t>
            </w:r>
          </w:p>
        </w:tc>
        <w:tc>
          <w:tcPr>
            <w:tcW w:w="4928" w:type="dxa"/>
            <w:vMerge w:val="restart"/>
          </w:tcPr>
          <w:p w14:paraId="292E6FA3" w14:textId="77777777" w:rsidR="006B0093" w:rsidRPr="00F85D1B" w:rsidRDefault="006B0093" w:rsidP="0051179C">
            <w:pPr>
              <w:pStyle w:val="ConsPlusNormal"/>
              <w:rPr>
                <w:rFonts w:ascii="Times New Roman" w:hAnsi="Times New Roman" w:cs="Times New Roman"/>
              </w:rPr>
            </w:pPr>
            <w:r w:rsidRPr="00F85D1B">
              <w:rPr>
                <w:rFonts w:ascii="Times New Roman" w:hAnsi="Times New Roman" w:cs="Times New Roman"/>
              </w:rPr>
              <w:t>Сведения о правовых актах, регламентирующих правила закупки (положение о закупках) в организации</w:t>
            </w:r>
          </w:p>
        </w:tc>
        <w:tc>
          <w:tcPr>
            <w:tcW w:w="1417" w:type="dxa"/>
            <w:vMerge w:val="restart"/>
          </w:tcPr>
          <w:p w14:paraId="757D8419" w14:textId="77777777" w:rsidR="006B0093" w:rsidRPr="00F85D1B" w:rsidRDefault="006B0093" w:rsidP="0051179C">
            <w:pPr>
              <w:pStyle w:val="ConsPlusNormal"/>
              <w:rPr>
                <w:rFonts w:ascii="Times New Roman" w:hAnsi="Times New Roman" w:cs="Times New Roman"/>
              </w:rPr>
            </w:pPr>
          </w:p>
        </w:tc>
        <w:tc>
          <w:tcPr>
            <w:tcW w:w="1276" w:type="dxa"/>
            <w:vMerge w:val="restart"/>
          </w:tcPr>
          <w:p w14:paraId="6B41A2A6" w14:textId="77777777" w:rsidR="006B0093" w:rsidRPr="00F85D1B" w:rsidRDefault="006B0093" w:rsidP="0051179C">
            <w:pPr>
              <w:pStyle w:val="ConsPlusNormal"/>
              <w:rPr>
                <w:rFonts w:ascii="Times New Roman" w:hAnsi="Times New Roman" w:cs="Times New Roman"/>
              </w:rPr>
            </w:pPr>
          </w:p>
        </w:tc>
        <w:tc>
          <w:tcPr>
            <w:tcW w:w="7088" w:type="dxa"/>
            <w:tcBorders>
              <w:bottom w:val="nil"/>
            </w:tcBorders>
          </w:tcPr>
          <w:p w14:paraId="5009A5FA" w14:textId="77777777" w:rsidR="006B0093" w:rsidRPr="00B662D8" w:rsidRDefault="006B0093" w:rsidP="0051179C">
            <w:pPr>
              <w:pStyle w:val="ConsPlusNormal"/>
              <w:jc w:val="both"/>
              <w:rPr>
                <w:rFonts w:ascii="Times New Roman" w:hAnsi="Times New Roman" w:cs="Times New Roman"/>
              </w:rPr>
            </w:pPr>
            <w:r w:rsidRPr="00F85D1B">
              <w:rPr>
                <w:rFonts w:ascii="Times New Roman" w:hAnsi="Times New Roman" w:cs="Times New Roman"/>
              </w:rPr>
              <w:t xml:space="preserve">В </w:t>
            </w:r>
            <w:hyperlink w:anchor="P1442">
              <w:r w:rsidRPr="00B662D8">
                <w:rPr>
                  <w:rFonts w:ascii="Times New Roman" w:hAnsi="Times New Roman" w:cs="Times New Roman"/>
                </w:rPr>
                <w:t>колонке</w:t>
              </w:r>
            </w:hyperlink>
            <w:r w:rsidRPr="00F85D1B">
              <w:rPr>
                <w:rFonts w:ascii="Times New Roman" w:hAnsi="Times New Roman" w:cs="Times New Roman"/>
              </w:rPr>
              <w:t xml:space="preserve"> "Информация" указывается описательная информация, характеризующая размещаемые данные.</w:t>
            </w:r>
          </w:p>
        </w:tc>
      </w:tr>
      <w:tr w:rsidR="006B0093" w:rsidRPr="00F85D1B" w14:paraId="2298434C" w14:textId="77777777" w:rsidTr="0051179C">
        <w:trPr>
          <w:trHeight w:val="269"/>
        </w:trPr>
        <w:tc>
          <w:tcPr>
            <w:tcW w:w="454" w:type="dxa"/>
            <w:vMerge/>
          </w:tcPr>
          <w:p w14:paraId="05CD80C7" w14:textId="77777777" w:rsidR="006B0093" w:rsidRPr="00F85D1B" w:rsidRDefault="006B0093" w:rsidP="0051179C">
            <w:pPr>
              <w:pStyle w:val="ConsPlusNormal"/>
              <w:rPr>
                <w:rFonts w:ascii="Times New Roman" w:hAnsi="Times New Roman" w:cs="Times New Roman"/>
              </w:rPr>
            </w:pPr>
          </w:p>
        </w:tc>
        <w:tc>
          <w:tcPr>
            <w:tcW w:w="4928" w:type="dxa"/>
            <w:vMerge/>
          </w:tcPr>
          <w:p w14:paraId="37D20279" w14:textId="77777777" w:rsidR="006B0093" w:rsidRPr="00F85D1B" w:rsidRDefault="006B0093" w:rsidP="0051179C">
            <w:pPr>
              <w:pStyle w:val="ConsPlusNormal"/>
              <w:rPr>
                <w:rFonts w:ascii="Times New Roman" w:hAnsi="Times New Roman" w:cs="Times New Roman"/>
              </w:rPr>
            </w:pPr>
          </w:p>
        </w:tc>
        <w:tc>
          <w:tcPr>
            <w:tcW w:w="1417" w:type="dxa"/>
            <w:vMerge/>
          </w:tcPr>
          <w:p w14:paraId="0EB5ADEF" w14:textId="77777777" w:rsidR="006B0093" w:rsidRPr="00F85D1B" w:rsidRDefault="006B0093" w:rsidP="0051179C">
            <w:pPr>
              <w:pStyle w:val="ConsPlusNormal"/>
              <w:rPr>
                <w:rFonts w:ascii="Times New Roman" w:hAnsi="Times New Roman" w:cs="Times New Roman"/>
              </w:rPr>
            </w:pPr>
          </w:p>
        </w:tc>
        <w:tc>
          <w:tcPr>
            <w:tcW w:w="1276" w:type="dxa"/>
            <w:vMerge/>
          </w:tcPr>
          <w:p w14:paraId="6ADE525C" w14:textId="77777777" w:rsidR="006B0093" w:rsidRPr="00F85D1B" w:rsidRDefault="006B0093" w:rsidP="0051179C">
            <w:pPr>
              <w:pStyle w:val="ConsPlusNormal"/>
              <w:rPr>
                <w:rFonts w:ascii="Times New Roman" w:hAnsi="Times New Roman" w:cs="Times New Roman"/>
              </w:rPr>
            </w:pPr>
          </w:p>
        </w:tc>
        <w:tc>
          <w:tcPr>
            <w:tcW w:w="7088" w:type="dxa"/>
            <w:vMerge w:val="restart"/>
            <w:tcBorders>
              <w:top w:val="nil"/>
              <w:bottom w:val="nil"/>
            </w:tcBorders>
          </w:tcPr>
          <w:p w14:paraId="6E0A7786" w14:textId="77777777" w:rsidR="006B0093" w:rsidRPr="00B662D8" w:rsidRDefault="006B0093" w:rsidP="0051179C">
            <w:pPr>
              <w:pStyle w:val="ConsPlusNormal"/>
              <w:jc w:val="both"/>
              <w:rPr>
                <w:rFonts w:ascii="Times New Roman" w:hAnsi="Times New Roman" w:cs="Times New Roman"/>
              </w:rPr>
            </w:pPr>
            <w:r w:rsidRPr="00F85D1B">
              <w:rPr>
                <w:rFonts w:ascii="Times New Roman" w:hAnsi="Times New Roman" w:cs="Times New Roman"/>
              </w:rPr>
              <w:t xml:space="preserve">В </w:t>
            </w:r>
            <w:hyperlink w:anchor="P1443">
              <w:r w:rsidRPr="00B662D8">
                <w:rPr>
                  <w:rFonts w:ascii="Times New Roman" w:hAnsi="Times New Roman" w:cs="Times New Roman"/>
                </w:rPr>
                <w:t>колонке</w:t>
              </w:r>
            </w:hyperlink>
            <w:r w:rsidRPr="00F85D1B">
              <w:rPr>
                <w:rFonts w:ascii="Times New Roman" w:hAnsi="Times New Roman" w:cs="Times New Roman"/>
              </w:rPr>
              <w:t xml:space="preserve"> "Ссылка на документ" указывается либо ссылка на документ, предварительно загруженный в хранилище файлов ФГИС ЕИАС, либо ссылка на официальный сайт в сети "Интернет", на котором размещена информация.</w:t>
            </w:r>
          </w:p>
        </w:tc>
      </w:tr>
      <w:tr w:rsidR="006B0093" w:rsidRPr="00F85D1B" w14:paraId="68CC9E59" w14:textId="77777777" w:rsidTr="0051179C">
        <w:trPr>
          <w:trHeight w:val="269"/>
        </w:trPr>
        <w:tc>
          <w:tcPr>
            <w:tcW w:w="454" w:type="dxa"/>
            <w:vMerge w:val="restart"/>
            <w:vAlign w:val="center"/>
          </w:tcPr>
          <w:p w14:paraId="465A7893" w14:textId="77777777" w:rsidR="006B0093" w:rsidRPr="00F85D1B" w:rsidRDefault="006B0093" w:rsidP="0051179C">
            <w:pPr>
              <w:pStyle w:val="ConsPlusNormal"/>
              <w:jc w:val="center"/>
              <w:rPr>
                <w:rFonts w:ascii="Times New Roman" w:hAnsi="Times New Roman" w:cs="Times New Roman"/>
              </w:rPr>
            </w:pPr>
            <w:r w:rsidRPr="00F85D1B">
              <w:rPr>
                <w:rFonts w:ascii="Times New Roman" w:hAnsi="Times New Roman" w:cs="Times New Roman"/>
              </w:rPr>
              <w:t>2</w:t>
            </w:r>
          </w:p>
        </w:tc>
        <w:tc>
          <w:tcPr>
            <w:tcW w:w="4928" w:type="dxa"/>
            <w:vMerge w:val="restart"/>
          </w:tcPr>
          <w:p w14:paraId="24B9225B" w14:textId="77777777" w:rsidR="006B0093" w:rsidRDefault="006B0093" w:rsidP="0051179C">
            <w:pPr>
              <w:pStyle w:val="ConsPlusNormal"/>
              <w:rPr>
                <w:rFonts w:ascii="Times New Roman" w:hAnsi="Times New Roman" w:cs="Times New Roman"/>
              </w:rPr>
            </w:pPr>
            <w:r w:rsidRPr="00F85D1B">
              <w:rPr>
                <w:rFonts w:ascii="Times New Roman" w:hAnsi="Times New Roman" w:cs="Times New Roman"/>
              </w:rPr>
              <w:t>Сведения о месте размещения положения о закупках в организации</w:t>
            </w:r>
          </w:p>
          <w:p w14:paraId="6D67C61C" w14:textId="77777777" w:rsidR="00E9376C" w:rsidRDefault="00E9376C" w:rsidP="0051179C">
            <w:pPr>
              <w:pStyle w:val="ConsPlusNormal"/>
              <w:rPr>
                <w:rFonts w:ascii="Times New Roman" w:hAnsi="Times New Roman" w:cs="Times New Roman"/>
              </w:rPr>
            </w:pPr>
          </w:p>
          <w:p w14:paraId="41282432" w14:textId="77777777" w:rsidR="00E9376C" w:rsidRDefault="00E9376C" w:rsidP="0051179C">
            <w:pPr>
              <w:pStyle w:val="ConsPlusNormal"/>
              <w:rPr>
                <w:rFonts w:ascii="Times New Roman" w:hAnsi="Times New Roman" w:cs="Times New Roman"/>
              </w:rPr>
            </w:pPr>
          </w:p>
          <w:p w14:paraId="3C016E1A" w14:textId="77777777" w:rsidR="00E9376C" w:rsidRDefault="00E9376C" w:rsidP="0051179C">
            <w:pPr>
              <w:pStyle w:val="ConsPlusNormal"/>
              <w:rPr>
                <w:rFonts w:ascii="Times New Roman" w:hAnsi="Times New Roman" w:cs="Times New Roman"/>
              </w:rPr>
            </w:pPr>
          </w:p>
          <w:p w14:paraId="1DE9B06B" w14:textId="77777777" w:rsidR="00E9376C" w:rsidRDefault="00E9376C" w:rsidP="0051179C">
            <w:pPr>
              <w:pStyle w:val="ConsPlusNormal"/>
              <w:rPr>
                <w:rFonts w:ascii="Times New Roman" w:hAnsi="Times New Roman" w:cs="Times New Roman"/>
              </w:rPr>
            </w:pPr>
          </w:p>
          <w:p w14:paraId="2921AB99" w14:textId="77777777" w:rsidR="00E9376C" w:rsidRDefault="00E9376C" w:rsidP="0051179C">
            <w:pPr>
              <w:pStyle w:val="ConsPlusNormal"/>
              <w:rPr>
                <w:rFonts w:ascii="Times New Roman" w:hAnsi="Times New Roman" w:cs="Times New Roman"/>
              </w:rPr>
            </w:pPr>
          </w:p>
          <w:p w14:paraId="445365A0" w14:textId="77777777" w:rsidR="00E9376C" w:rsidRDefault="00E9376C" w:rsidP="0051179C">
            <w:pPr>
              <w:pStyle w:val="ConsPlusNormal"/>
              <w:rPr>
                <w:rFonts w:ascii="Times New Roman" w:hAnsi="Times New Roman" w:cs="Times New Roman"/>
              </w:rPr>
            </w:pPr>
          </w:p>
          <w:p w14:paraId="4E6E7D3F" w14:textId="77777777" w:rsidR="00E9376C" w:rsidRDefault="00E9376C" w:rsidP="0051179C">
            <w:pPr>
              <w:pStyle w:val="ConsPlusNormal"/>
              <w:rPr>
                <w:rFonts w:ascii="Times New Roman" w:hAnsi="Times New Roman" w:cs="Times New Roman"/>
              </w:rPr>
            </w:pPr>
          </w:p>
          <w:p w14:paraId="17D08190" w14:textId="77777777" w:rsidR="00E9376C" w:rsidRPr="00F85D1B" w:rsidRDefault="00E9376C" w:rsidP="0051179C">
            <w:pPr>
              <w:pStyle w:val="ConsPlusNormal"/>
              <w:rPr>
                <w:rFonts w:ascii="Times New Roman" w:hAnsi="Times New Roman" w:cs="Times New Roman"/>
              </w:rPr>
            </w:pPr>
          </w:p>
        </w:tc>
        <w:tc>
          <w:tcPr>
            <w:tcW w:w="1417" w:type="dxa"/>
            <w:vMerge w:val="restart"/>
          </w:tcPr>
          <w:p w14:paraId="350722D7" w14:textId="77777777" w:rsidR="006B0093" w:rsidRPr="00F85D1B" w:rsidRDefault="006B0093" w:rsidP="0051179C">
            <w:pPr>
              <w:pStyle w:val="ConsPlusNormal"/>
              <w:rPr>
                <w:rFonts w:ascii="Times New Roman" w:hAnsi="Times New Roman" w:cs="Times New Roman"/>
              </w:rPr>
            </w:pPr>
          </w:p>
        </w:tc>
        <w:tc>
          <w:tcPr>
            <w:tcW w:w="1276" w:type="dxa"/>
            <w:vMerge w:val="restart"/>
          </w:tcPr>
          <w:p w14:paraId="6DD06E6A" w14:textId="77777777" w:rsidR="006B0093" w:rsidRPr="00F85D1B" w:rsidRDefault="006B0093" w:rsidP="0051179C">
            <w:pPr>
              <w:pStyle w:val="ConsPlusNormal"/>
              <w:rPr>
                <w:rFonts w:ascii="Times New Roman" w:hAnsi="Times New Roman" w:cs="Times New Roman"/>
              </w:rPr>
            </w:pPr>
          </w:p>
        </w:tc>
        <w:tc>
          <w:tcPr>
            <w:tcW w:w="7088" w:type="dxa"/>
            <w:vMerge/>
            <w:tcBorders>
              <w:top w:val="nil"/>
              <w:bottom w:val="nil"/>
            </w:tcBorders>
          </w:tcPr>
          <w:p w14:paraId="7028D051" w14:textId="77777777" w:rsidR="006B0093" w:rsidRPr="00F85D1B" w:rsidRDefault="006B0093" w:rsidP="0051179C">
            <w:pPr>
              <w:pStyle w:val="ConsPlusNormal"/>
              <w:rPr>
                <w:rFonts w:ascii="Times New Roman" w:hAnsi="Times New Roman" w:cs="Times New Roman"/>
              </w:rPr>
            </w:pPr>
          </w:p>
        </w:tc>
      </w:tr>
      <w:tr w:rsidR="006B0093" w:rsidRPr="00F85D1B" w14:paraId="15C97A03" w14:textId="77777777" w:rsidTr="0051179C">
        <w:trPr>
          <w:trHeight w:val="269"/>
        </w:trPr>
        <w:tc>
          <w:tcPr>
            <w:tcW w:w="454" w:type="dxa"/>
            <w:vMerge/>
          </w:tcPr>
          <w:p w14:paraId="0CE39DF8" w14:textId="77777777" w:rsidR="006B0093" w:rsidRPr="00F85D1B" w:rsidRDefault="006B0093" w:rsidP="0051179C">
            <w:pPr>
              <w:pStyle w:val="ConsPlusNormal"/>
              <w:rPr>
                <w:rFonts w:ascii="Times New Roman" w:hAnsi="Times New Roman" w:cs="Times New Roman"/>
              </w:rPr>
            </w:pPr>
          </w:p>
        </w:tc>
        <w:tc>
          <w:tcPr>
            <w:tcW w:w="4928" w:type="dxa"/>
            <w:vMerge/>
          </w:tcPr>
          <w:p w14:paraId="132FDA36" w14:textId="77777777" w:rsidR="006B0093" w:rsidRPr="00F85D1B" w:rsidRDefault="006B0093" w:rsidP="0051179C">
            <w:pPr>
              <w:pStyle w:val="ConsPlusNormal"/>
              <w:rPr>
                <w:rFonts w:ascii="Times New Roman" w:hAnsi="Times New Roman" w:cs="Times New Roman"/>
              </w:rPr>
            </w:pPr>
          </w:p>
        </w:tc>
        <w:tc>
          <w:tcPr>
            <w:tcW w:w="1417" w:type="dxa"/>
            <w:vMerge/>
          </w:tcPr>
          <w:p w14:paraId="2DD2F60D" w14:textId="77777777" w:rsidR="006B0093" w:rsidRPr="00F85D1B" w:rsidRDefault="006B0093" w:rsidP="0051179C">
            <w:pPr>
              <w:pStyle w:val="ConsPlusNormal"/>
              <w:rPr>
                <w:rFonts w:ascii="Times New Roman" w:hAnsi="Times New Roman" w:cs="Times New Roman"/>
              </w:rPr>
            </w:pPr>
          </w:p>
        </w:tc>
        <w:tc>
          <w:tcPr>
            <w:tcW w:w="1276" w:type="dxa"/>
            <w:vMerge/>
          </w:tcPr>
          <w:p w14:paraId="11361F8D" w14:textId="77777777" w:rsidR="006B0093" w:rsidRPr="00F85D1B" w:rsidRDefault="006B0093" w:rsidP="0051179C">
            <w:pPr>
              <w:pStyle w:val="ConsPlusNormal"/>
              <w:rPr>
                <w:rFonts w:ascii="Times New Roman" w:hAnsi="Times New Roman" w:cs="Times New Roman"/>
              </w:rPr>
            </w:pPr>
          </w:p>
        </w:tc>
        <w:tc>
          <w:tcPr>
            <w:tcW w:w="7088" w:type="dxa"/>
            <w:vMerge w:val="restart"/>
            <w:tcBorders>
              <w:top w:val="nil"/>
            </w:tcBorders>
          </w:tcPr>
          <w:p w14:paraId="1590329C" w14:textId="7FC7B6B8" w:rsidR="00E9376C" w:rsidRDefault="006B0093" w:rsidP="0051179C">
            <w:pPr>
              <w:pStyle w:val="ConsPlusNormal"/>
              <w:jc w:val="both"/>
              <w:rPr>
                <w:rFonts w:ascii="Times New Roman" w:hAnsi="Times New Roman" w:cs="Times New Roman"/>
              </w:rPr>
            </w:pPr>
            <w:r w:rsidRPr="00625758">
              <w:rPr>
                <w:rFonts w:ascii="Times New Roman" w:hAnsi="Times New Roman" w:cs="Times New Roman"/>
              </w:rPr>
              <w:t>В случае наличия дополнительных сведений о способах приобретения, стоимости и объемах товаров, необходимых для производства товаров и (или) оказания услуг организацией, информация по ним указывается в отдельных строках.</w:t>
            </w:r>
          </w:p>
          <w:p w14:paraId="2BB9B312" w14:textId="77777777" w:rsidR="00E9376C" w:rsidRDefault="00E9376C" w:rsidP="0051179C">
            <w:pPr>
              <w:pStyle w:val="ConsPlusNormal"/>
              <w:jc w:val="both"/>
              <w:rPr>
                <w:rFonts w:ascii="Times New Roman" w:hAnsi="Times New Roman" w:cs="Times New Roman"/>
              </w:rPr>
            </w:pPr>
          </w:p>
          <w:p w14:paraId="0E1787B1" w14:textId="77777777" w:rsidR="00E9376C" w:rsidRDefault="00E9376C" w:rsidP="0051179C">
            <w:pPr>
              <w:pStyle w:val="ConsPlusNormal"/>
              <w:jc w:val="both"/>
              <w:rPr>
                <w:rFonts w:ascii="Times New Roman" w:hAnsi="Times New Roman" w:cs="Times New Roman"/>
              </w:rPr>
            </w:pPr>
          </w:p>
          <w:p w14:paraId="64651AFE" w14:textId="0C395FD3" w:rsidR="006B0093" w:rsidRPr="00F85D1B" w:rsidRDefault="00E9376C" w:rsidP="0051179C">
            <w:pPr>
              <w:pStyle w:val="ConsPlusNormal"/>
              <w:jc w:val="both"/>
              <w:rPr>
                <w:rFonts w:ascii="Times New Roman" w:hAnsi="Times New Roman" w:cs="Times New Roman"/>
              </w:rPr>
            </w:pPr>
            <w:r>
              <w:rPr>
                <w:rFonts w:ascii="Times New Roman" w:hAnsi="Times New Roman" w:cs="Times New Roman"/>
              </w:rPr>
              <w:t>У</w:t>
            </w:r>
            <w:r w:rsidRPr="00F85D1B">
              <w:rPr>
                <w:rFonts w:ascii="Times New Roman" w:hAnsi="Times New Roman" w:cs="Times New Roman"/>
              </w:rPr>
              <w:t>казыва</w:t>
            </w:r>
            <w:r>
              <w:rPr>
                <w:rFonts w:ascii="Times New Roman" w:hAnsi="Times New Roman" w:cs="Times New Roman"/>
              </w:rPr>
              <w:t>ю</w:t>
            </w:r>
            <w:r w:rsidRPr="00F85D1B">
              <w:rPr>
                <w:rFonts w:ascii="Times New Roman" w:hAnsi="Times New Roman" w:cs="Times New Roman"/>
              </w:rPr>
              <w:t xml:space="preserve">тся </w:t>
            </w:r>
            <w:r>
              <w:rPr>
                <w:rFonts w:ascii="Times New Roman" w:hAnsi="Times New Roman" w:cs="Times New Roman"/>
              </w:rPr>
              <w:t xml:space="preserve">сведения о закупках, </w:t>
            </w:r>
            <w:r w:rsidRPr="00F85D1B">
              <w:rPr>
                <w:rFonts w:ascii="Times New Roman" w:hAnsi="Times New Roman" w:cs="Times New Roman"/>
              </w:rPr>
              <w:t xml:space="preserve">сумма стоимости приобретения товаров и услуг </w:t>
            </w:r>
            <w:r>
              <w:rPr>
                <w:rFonts w:ascii="Times New Roman" w:hAnsi="Times New Roman" w:cs="Times New Roman"/>
              </w:rPr>
              <w:t xml:space="preserve">по которым </w:t>
            </w:r>
            <w:r w:rsidRPr="00F85D1B">
              <w:rPr>
                <w:rFonts w:ascii="Times New Roman" w:hAnsi="Times New Roman" w:cs="Times New Roman"/>
              </w:rPr>
              <w:t xml:space="preserve">превышает 20% суммы </w:t>
            </w:r>
            <w:r>
              <w:rPr>
                <w:rFonts w:ascii="Times New Roman" w:hAnsi="Times New Roman" w:cs="Times New Roman"/>
              </w:rPr>
              <w:t>от</w:t>
            </w:r>
            <w:r w:rsidRPr="00F85D1B">
              <w:rPr>
                <w:rFonts w:ascii="Times New Roman" w:hAnsi="Times New Roman" w:cs="Times New Roman"/>
              </w:rPr>
              <w:t xml:space="preserve"> плановой НВВ на очередной период</w:t>
            </w:r>
            <w:r>
              <w:rPr>
                <w:rFonts w:ascii="Times New Roman" w:hAnsi="Times New Roman" w:cs="Times New Roman"/>
              </w:rPr>
              <w:t xml:space="preserve"> </w:t>
            </w:r>
            <w:r w:rsidRPr="00E9376C">
              <w:rPr>
                <w:rFonts w:ascii="Times New Roman" w:hAnsi="Times New Roman" w:cs="Times New Roman"/>
              </w:rPr>
              <w:t>регулирования</w:t>
            </w:r>
          </w:p>
        </w:tc>
      </w:tr>
      <w:tr w:rsidR="006B0093" w:rsidRPr="00F85D1B" w14:paraId="33C2D473" w14:textId="77777777" w:rsidTr="0051179C">
        <w:tc>
          <w:tcPr>
            <w:tcW w:w="454" w:type="dxa"/>
            <w:vAlign w:val="center"/>
          </w:tcPr>
          <w:p w14:paraId="6D5A829B" w14:textId="77777777" w:rsidR="006B0093" w:rsidRPr="00F85D1B" w:rsidRDefault="006B0093" w:rsidP="0051179C">
            <w:pPr>
              <w:pStyle w:val="ConsPlusNormal"/>
              <w:jc w:val="center"/>
              <w:rPr>
                <w:rFonts w:ascii="Times New Roman" w:hAnsi="Times New Roman" w:cs="Times New Roman"/>
              </w:rPr>
            </w:pPr>
            <w:r w:rsidRPr="00F85D1B">
              <w:rPr>
                <w:rFonts w:ascii="Times New Roman" w:hAnsi="Times New Roman" w:cs="Times New Roman"/>
              </w:rPr>
              <w:t>3</w:t>
            </w:r>
          </w:p>
        </w:tc>
        <w:tc>
          <w:tcPr>
            <w:tcW w:w="4928" w:type="dxa"/>
          </w:tcPr>
          <w:p w14:paraId="44515305" w14:textId="6DD54205" w:rsidR="006B0093" w:rsidRPr="00F85D1B" w:rsidRDefault="006B0093" w:rsidP="00E9376C">
            <w:pPr>
              <w:pStyle w:val="ConsPlusNormal"/>
              <w:rPr>
                <w:rFonts w:ascii="Times New Roman" w:hAnsi="Times New Roman" w:cs="Times New Roman"/>
              </w:rPr>
            </w:pPr>
            <w:r w:rsidRPr="00F85D1B">
              <w:rPr>
                <w:rFonts w:ascii="Times New Roman" w:hAnsi="Times New Roman" w:cs="Times New Roman"/>
              </w:rPr>
              <w:t>Сведения о планировании закупок</w:t>
            </w:r>
            <w:r w:rsidR="00E9376C">
              <w:rPr>
                <w:rFonts w:ascii="Times New Roman" w:hAnsi="Times New Roman" w:cs="Times New Roman"/>
              </w:rPr>
              <w:t xml:space="preserve"> </w:t>
            </w:r>
          </w:p>
        </w:tc>
        <w:tc>
          <w:tcPr>
            <w:tcW w:w="1417" w:type="dxa"/>
          </w:tcPr>
          <w:p w14:paraId="7EEAB111" w14:textId="77777777" w:rsidR="006B0093" w:rsidRPr="00F85D1B" w:rsidRDefault="006B0093" w:rsidP="0051179C">
            <w:pPr>
              <w:pStyle w:val="ConsPlusNormal"/>
              <w:rPr>
                <w:rFonts w:ascii="Times New Roman" w:hAnsi="Times New Roman" w:cs="Times New Roman"/>
              </w:rPr>
            </w:pPr>
          </w:p>
        </w:tc>
        <w:tc>
          <w:tcPr>
            <w:tcW w:w="1276" w:type="dxa"/>
          </w:tcPr>
          <w:p w14:paraId="0C97D99B" w14:textId="77777777" w:rsidR="006B0093" w:rsidRPr="00F85D1B" w:rsidRDefault="006B0093" w:rsidP="0051179C">
            <w:pPr>
              <w:pStyle w:val="ConsPlusNormal"/>
              <w:rPr>
                <w:rFonts w:ascii="Times New Roman" w:hAnsi="Times New Roman" w:cs="Times New Roman"/>
              </w:rPr>
            </w:pPr>
          </w:p>
        </w:tc>
        <w:tc>
          <w:tcPr>
            <w:tcW w:w="7088" w:type="dxa"/>
            <w:vMerge/>
            <w:tcBorders>
              <w:top w:val="nil"/>
            </w:tcBorders>
          </w:tcPr>
          <w:p w14:paraId="3883CFAC" w14:textId="77777777" w:rsidR="006B0093" w:rsidRPr="00F85D1B" w:rsidRDefault="006B0093" w:rsidP="0051179C">
            <w:pPr>
              <w:pStyle w:val="ConsPlusNormal"/>
              <w:rPr>
                <w:rFonts w:ascii="Times New Roman" w:hAnsi="Times New Roman" w:cs="Times New Roman"/>
              </w:rPr>
            </w:pPr>
          </w:p>
        </w:tc>
      </w:tr>
      <w:tr w:rsidR="006B0093" w:rsidRPr="00F85D1B" w14:paraId="29E35DAB" w14:textId="77777777" w:rsidTr="0051179C">
        <w:tc>
          <w:tcPr>
            <w:tcW w:w="454" w:type="dxa"/>
            <w:vAlign w:val="center"/>
          </w:tcPr>
          <w:p w14:paraId="545D06E2" w14:textId="77777777" w:rsidR="006B0093" w:rsidRPr="00F85D1B" w:rsidRDefault="006B0093" w:rsidP="0051179C">
            <w:pPr>
              <w:pStyle w:val="ConsPlusNormal"/>
              <w:jc w:val="center"/>
              <w:rPr>
                <w:rFonts w:ascii="Times New Roman" w:hAnsi="Times New Roman" w:cs="Times New Roman"/>
              </w:rPr>
            </w:pPr>
            <w:r w:rsidRPr="00F85D1B">
              <w:rPr>
                <w:rFonts w:ascii="Times New Roman" w:hAnsi="Times New Roman" w:cs="Times New Roman"/>
              </w:rPr>
              <w:t>4</w:t>
            </w:r>
          </w:p>
        </w:tc>
        <w:tc>
          <w:tcPr>
            <w:tcW w:w="4928" w:type="dxa"/>
          </w:tcPr>
          <w:p w14:paraId="0FDDF468" w14:textId="56AD89D6" w:rsidR="006B0093" w:rsidRPr="00F85D1B" w:rsidRDefault="006B0093" w:rsidP="00E9376C">
            <w:pPr>
              <w:pStyle w:val="ConsPlusNormal"/>
              <w:rPr>
                <w:rFonts w:ascii="Times New Roman" w:hAnsi="Times New Roman" w:cs="Times New Roman"/>
              </w:rPr>
            </w:pPr>
            <w:r w:rsidRPr="00F85D1B">
              <w:rPr>
                <w:rFonts w:ascii="Times New Roman" w:hAnsi="Times New Roman" w:cs="Times New Roman"/>
              </w:rPr>
              <w:t>Сведения о результатах проведения закупок</w:t>
            </w:r>
            <w:r w:rsidR="00E9376C">
              <w:rPr>
                <w:rFonts w:ascii="Times New Roman" w:hAnsi="Times New Roman" w:cs="Times New Roman"/>
              </w:rPr>
              <w:t xml:space="preserve"> </w:t>
            </w:r>
          </w:p>
        </w:tc>
        <w:tc>
          <w:tcPr>
            <w:tcW w:w="1417" w:type="dxa"/>
          </w:tcPr>
          <w:p w14:paraId="50F5E743" w14:textId="77777777" w:rsidR="006B0093" w:rsidRPr="00F85D1B" w:rsidRDefault="006B0093" w:rsidP="0051179C">
            <w:pPr>
              <w:pStyle w:val="ConsPlusNormal"/>
              <w:rPr>
                <w:rFonts w:ascii="Times New Roman" w:hAnsi="Times New Roman" w:cs="Times New Roman"/>
              </w:rPr>
            </w:pPr>
          </w:p>
        </w:tc>
        <w:tc>
          <w:tcPr>
            <w:tcW w:w="1276" w:type="dxa"/>
          </w:tcPr>
          <w:p w14:paraId="04B5D900" w14:textId="77777777" w:rsidR="006B0093" w:rsidRPr="00F85D1B" w:rsidRDefault="006B0093" w:rsidP="0051179C">
            <w:pPr>
              <w:pStyle w:val="ConsPlusNormal"/>
              <w:rPr>
                <w:rFonts w:ascii="Times New Roman" w:hAnsi="Times New Roman" w:cs="Times New Roman"/>
              </w:rPr>
            </w:pPr>
          </w:p>
        </w:tc>
        <w:tc>
          <w:tcPr>
            <w:tcW w:w="7088" w:type="dxa"/>
            <w:vMerge/>
            <w:tcBorders>
              <w:top w:val="nil"/>
            </w:tcBorders>
          </w:tcPr>
          <w:p w14:paraId="4F527871" w14:textId="77777777" w:rsidR="006B0093" w:rsidRPr="00F85D1B" w:rsidRDefault="006B0093" w:rsidP="0051179C">
            <w:pPr>
              <w:pStyle w:val="ConsPlusNormal"/>
              <w:rPr>
                <w:rFonts w:ascii="Times New Roman" w:hAnsi="Times New Roman" w:cs="Times New Roman"/>
              </w:rPr>
            </w:pPr>
          </w:p>
        </w:tc>
      </w:tr>
    </w:tbl>
    <w:p w14:paraId="128D4210" w14:textId="77777777" w:rsidR="006B0093" w:rsidRPr="00F85D1B" w:rsidRDefault="006B0093" w:rsidP="006B0093">
      <w:pPr>
        <w:pStyle w:val="ConsPlusNormal"/>
        <w:ind w:firstLine="540"/>
        <w:jc w:val="both"/>
        <w:rPr>
          <w:rFonts w:ascii="Times New Roman" w:hAnsi="Times New Roman" w:cs="Times New Roman"/>
        </w:rPr>
      </w:pPr>
    </w:p>
    <w:p w14:paraId="496AC756" w14:textId="77777777" w:rsidR="006B0093" w:rsidRDefault="006B0093" w:rsidP="006B0093">
      <w:pPr>
        <w:rPr>
          <w:rFonts w:ascii="Times New Roman" w:eastAsiaTheme="minorEastAsia" w:hAnsi="Times New Roman" w:cs="Times New Roman"/>
          <w:lang w:eastAsia="ru-RU"/>
        </w:rPr>
      </w:pPr>
      <w:r>
        <w:rPr>
          <w:rFonts w:ascii="Times New Roman" w:hAnsi="Times New Roman" w:cs="Times New Roman"/>
        </w:rPr>
        <w:br w:type="page"/>
      </w:r>
    </w:p>
    <w:p w14:paraId="206DF7F9" w14:textId="77777777" w:rsidR="006B0093" w:rsidRPr="000A61C0" w:rsidRDefault="006B0093" w:rsidP="006B0093">
      <w:pPr>
        <w:pStyle w:val="ConsPlusNormal"/>
        <w:ind w:firstLine="540"/>
        <w:jc w:val="both"/>
        <w:rPr>
          <w:rFonts w:ascii="Times New Roman" w:hAnsi="Times New Roman" w:cs="Times New Roman"/>
        </w:rPr>
      </w:pPr>
    </w:p>
    <w:p w14:paraId="7A21877D" w14:textId="5EFC1563" w:rsidR="007A4B69"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t xml:space="preserve">Форма </w:t>
      </w:r>
      <w:r w:rsidR="007A4B69">
        <w:rPr>
          <w:rFonts w:ascii="Times New Roman" w:hAnsi="Times New Roman" w:cs="Times New Roman"/>
          <w:b/>
        </w:rPr>
        <w:t>11</w:t>
      </w:r>
      <w:r w:rsidRPr="0006117C">
        <w:rPr>
          <w:rFonts w:ascii="Times New Roman" w:hAnsi="Times New Roman" w:cs="Times New Roman"/>
          <w:b/>
        </w:rPr>
        <w:t xml:space="preserve"> </w:t>
      </w:r>
    </w:p>
    <w:p w14:paraId="35CEDB1B" w14:textId="7357BBAC" w:rsidR="006B0093" w:rsidRPr="000A61C0" w:rsidRDefault="006B0093" w:rsidP="006B0093">
      <w:pPr>
        <w:pStyle w:val="ConsPlusNormal"/>
        <w:jc w:val="center"/>
        <w:outlineLvl w:val="2"/>
        <w:rPr>
          <w:rFonts w:ascii="Times New Roman" w:hAnsi="Times New Roman" w:cs="Times New Roman"/>
        </w:rPr>
      </w:pPr>
      <w:r w:rsidRPr="0006117C">
        <w:rPr>
          <w:rFonts w:ascii="Times New Roman" w:hAnsi="Times New Roman" w:cs="Times New Roman"/>
          <w:b/>
        </w:rPr>
        <w:t>Информация о предложении организации об установлении предельных тарифов</w:t>
      </w:r>
      <w:r>
        <w:rPr>
          <w:rFonts w:ascii="Times New Roman" w:hAnsi="Times New Roman" w:cs="Times New Roman"/>
          <w:b/>
        </w:rPr>
        <w:t xml:space="preserve"> </w:t>
      </w:r>
      <w:r w:rsidRPr="0006117C">
        <w:rPr>
          <w:rFonts w:ascii="Times New Roman" w:hAnsi="Times New Roman" w:cs="Times New Roman"/>
          <w:b/>
        </w:rPr>
        <w:t>в области обращения с твердыми коммунальными отходами (в случае если организация оказывает регулируемые виды деятельности)</w:t>
      </w:r>
      <w:r w:rsidRPr="000A61C0">
        <w:rPr>
          <w:rFonts w:ascii="Times New Roman" w:hAnsi="Times New Roman" w:cs="Times New Roman"/>
        </w:rPr>
        <w:t xml:space="preserve"> </w:t>
      </w:r>
      <w:hyperlink w:anchor="P8631">
        <w:r w:rsidRPr="000A61C0">
          <w:rPr>
            <w:rFonts w:ascii="Times New Roman" w:hAnsi="Times New Roman" w:cs="Times New Roman"/>
          </w:rPr>
          <w:t>&lt;1&gt;</w:t>
        </w:r>
      </w:hyperlink>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1559"/>
        <w:gridCol w:w="1328"/>
        <w:gridCol w:w="1224"/>
        <w:gridCol w:w="851"/>
        <w:gridCol w:w="737"/>
        <w:gridCol w:w="1105"/>
        <w:gridCol w:w="1134"/>
        <w:gridCol w:w="6440"/>
      </w:tblGrid>
      <w:tr w:rsidR="006B0093" w:rsidRPr="000A61C0" w14:paraId="53747A82" w14:textId="77777777" w:rsidTr="0051179C">
        <w:tc>
          <w:tcPr>
            <w:tcW w:w="8784" w:type="dxa"/>
            <w:gridSpan w:val="8"/>
          </w:tcPr>
          <w:p w14:paraId="5BB877D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6440" w:type="dxa"/>
            <w:vMerge w:val="restart"/>
          </w:tcPr>
          <w:p w14:paraId="4EDB706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7EC8CA20" w14:textId="77777777" w:rsidTr="0051179C">
        <w:tc>
          <w:tcPr>
            <w:tcW w:w="846" w:type="dxa"/>
            <w:vMerge w:val="restart"/>
          </w:tcPr>
          <w:p w14:paraId="368CAB90" w14:textId="77777777" w:rsidR="006B0093" w:rsidRPr="000A61C0" w:rsidRDefault="006B0093" w:rsidP="0051179C">
            <w:pPr>
              <w:pStyle w:val="ConsPlusNormal"/>
              <w:jc w:val="center"/>
              <w:rPr>
                <w:rFonts w:ascii="Times New Roman" w:hAnsi="Times New Roman" w:cs="Times New Roman"/>
              </w:rPr>
            </w:pPr>
            <w:r>
              <w:rPr>
                <w:rFonts w:ascii="Times New Roman" w:hAnsi="Times New Roman" w:cs="Times New Roman"/>
              </w:rPr>
              <w:t>№</w:t>
            </w:r>
            <w:r w:rsidRPr="000A61C0">
              <w:rPr>
                <w:rFonts w:ascii="Times New Roman" w:hAnsi="Times New Roman" w:cs="Times New Roman"/>
              </w:rPr>
              <w:t xml:space="preserve"> п/п</w:t>
            </w:r>
          </w:p>
        </w:tc>
        <w:tc>
          <w:tcPr>
            <w:tcW w:w="2887" w:type="dxa"/>
            <w:gridSpan w:val="2"/>
          </w:tcPr>
          <w:p w14:paraId="4D9E811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Дифференциация</w:t>
            </w:r>
          </w:p>
        </w:tc>
        <w:tc>
          <w:tcPr>
            <w:tcW w:w="1224" w:type="dxa"/>
            <w:vMerge w:val="restart"/>
          </w:tcPr>
          <w:p w14:paraId="54CB17A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Единица измерения</w:t>
            </w:r>
          </w:p>
        </w:tc>
        <w:tc>
          <w:tcPr>
            <w:tcW w:w="3827" w:type="dxa"/>
            <w:gridSpan w:val="4"/>
          </w:tcPr>
          <w:p w14:paraId="0E57931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 предельного тарифа</w:t>
            </w:r>
          </w:p>
        </w:tc>
        <w:tc>
          <w:tcPr>
            <w:tcW w:w="6440" w:type="dxa"/>
            <w:vMerge/>
          </w:tcPr>
          <w:p w14:paraId="50B304B7" w14:textId="77777777" w:rsidR="006B0093" w:rsidRPr="000A61C0" w:rsidRDefault="006B0093" w:rsidP="0051179C">
            <w:pPr>
              <w:pStyle w:val="ConsPlusNormal"/>
              <w:rPr>
                <w:rFonts w:ascii="Times New Roman" w:hAnsi="Times New Roman" w:cs="Times New Roman"/>
              </w:rPr>
            </w:pPr>
          </w:p>
        </w:tc>
      </w:tr>
      <w:tr w:rsidR="006B0093" w:rsidRPr="000A61C0" w14:paraId="1D62444F" w14:textId="77777777" w:rsidTr="0051179C">
        <w:tc>
          <w:tcPr>
            <w:tcW w:w="846" w:type="dxa"/>
            <w:vMerge/>
          </w:tcPr>
          <w:p w14:paraId="77FF322C" w14:textId="77777777" w:rsidR="006B0093" w:rsidRPr="000A61C0" w:rsidRDefault="006B0093" w:rsidP="0051179C">
            <w:pPr>
              <w:pStyle w:val="ConsPlusNormal"/>
              <w:rPr>
                <w:rFonts w:ascii="Times New Roman" w:hAnsi="Times New Roman" w:cs="Times New Roman"/>
              </w:rPr>
            </w:pPr>
          </w:p>
        </w:tc>
        <w:tc>
          <w:tcPr>
            <w:tcW w:w="1559" w:type="dxa"/>
            <w:vMerge w:val="restart"/>
          </w:tcPr>
          <w:p w14:paraId="1434A84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 дифференциации тарифа</w:t>
            </w:r>
          </w:p>
        </w:tc>
        <w:tc>
          <w:tcPr>
            <w:tcW w:w="1328" w:type="dxa"/>
            <w:vMerge w:val="restart"/>
          </w:tcPr>
          <w:p w14:paraId="4327E9EE" w14:textId="77777777" w:rsidR="006B0093" w:rsidRPr="000A61C0" w:rsidRDefault="006B0093" w:rsidP="0051179C">
            <w:pPr>
              <w:pStyle w:val="ConsPlusNormal"/>
              <w:jc w:val="center"/>
              <w:rPr>
                <w:rFonts w:ascii="Times New Roman" w:hAnsi="Times New Roman" w:cs="Times New Roman"/>
              </w:rPr>
            </w:pPr>
            <w:bookmarkStart w:id="46" w:name="P8362"/>
            <w:bookmarkEnd w:id="46"/>
            <w:r w:rsidRPr="000A61C0">
              <w:rPr>
                <w:rFonts w:ascii="Times New Roman" w:hAnsi="Times New Roman" w:cs="Times New Roman"/>
              </w:rPr>
              <w:t>Значение параметра дифференциации тарифа</w:t>
            </w:r>
          </w:p>
        </w:tc>
        <w:tc>
          <w:tcPr>
            <w:tcW w:w="1224" w:type="dxa"/>
            <w:vMerge/>
          </w:tcPr>
          <w:p w14:paraId="6D463643" w14:textId="77777777" w:rsidR="006B0093" w:rsidRPr="000A61C0" w:rsidRDefault="006B0093" w:rsidP="0051179C">
            <w:pPr>
              <w:pStyle w:val="ConsPlusNormal"/>
              <w:rPr>
                <w:rFonts w:ascii="Times New Roman" w:hAnsi="Times New Roman" w:cs="Times New Roman"/>
              </w:rPr>
            </w:pPr>
          </w:p>
        </w:tc>
        <w:tc>
          <w:tcPr>
            <w:tcW w:w="1588" w:type="dxa"/>
            <w:gridSpan w:val="2"/>
          </w:tcPr>
          <w:p w14:paraId="399C8A4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w:t>
            </w:r>
          </w:p>
        </w:tc>
        <w:tc>
          <w:tcPr>
            <w:tcW w:w="1105" w:type="dxa"/>
            <w:vMerge w:val="restart"/>
          </w:tcPr>
          <w:p w14:paraId="4571627E" w14:textId="77777777" w:rsidR="006B0093" w:rsidRPr="000A61C0" w:rsidRDefault="006B0093" w:rsidP="0051179C">
            <w:pPr>
              <w:pStyle w:val="ConsPlusNormal"/>
              <w:jc w:val="center"/>
              <w:rPr>
                <w:rFonts w:ascii="Times New Roman" w:hAnsi="Times New Roman" w:cs="Times New Roman"/>
              </w:rPr>
            </w:pPr>
            <w:bookmarkStart w:id="47" w:name="P8364"/>
            <w:bookmarkEnd w:id="47"/>
            <w:r w:rsidRPr="000A61C0">
              <w:rPr>
                <w:rFonts w:ascii="Times New Roman" w:hAnsi="Times New Roman" w:cs="Times New Roman"/>
              </w:rPr>
              <w:t>Информация</w:t>
            </w:r>
          </w:p>
        </w:tc>
        <w:tc>
          <w:tcPr>
            <w:tcW w:w="1134" w:type="dxa"/>
            <w:vMerge w:val="restart"/>
          </w:tcPr>
          <w:p w14:paraId="29DC450E" w14:textId="77777777" w:rsidR="006B0093" w:rsidRPr="000A61C0" w:rsidRDefault="006B0093" w:rsidP="0051179C">
            <w:pPr>
              <w:pStyle w:val="ConsPlusNormal"/>
              <w:jc w:val="center"/>
              <w:rPr>
                <w:rFonts w:ascii="Times New Roman" w:hAnsi="Times New Roman" w:cs="Times New Roman"/>
              </w:rPr>
            </w:pPr>
            <w:bookmarkStart w:id="48" w:name="P8365"/>
            <w:bookmarkEnd w:id="48"/>
            <w:r w:rsidRPr="000A61C0">
              <w:rPr>
                <w:rFonts w:ascii="Times New Roman" w:hAnsi="Times New Roman" w:cs="Times New Roman"/>
              </w:rPr>
              <w:t>Ссылка на документ</w:t>
            </w:r>
          </w:p>
        </w:tc>
        <w:tc>
          <w:tcPr>
            <w:tcW w:w="6440" w:type="dxa"/>
            <w:vMerge/>
          </w:tcPr>
          <w:p w14:paraId="0251F64B" w14:textId="77777777" w:rsidR="006B0093" w:rsidRPr="000A61C0" w:rsidRDefault="006B0093" w:rsidP="0051179C">
            <w:pPr>
              <w:pStyle w:val="ConsPlusNormal"/>
              <w:rPr>
                <w:rFonts w:ascii="Times New Roman" w:hAnsi="Times New Roman" w:cs="Times New Roman"/>
              </w:rPr>
            </w:pPr>
          </w:p>
        </w:tc>
      </w:tr>
      <w:tr w:rsidR="006B0093" w:rsidRPr="000A61C0" w14:paraId="6E73B2B3" w14:textId="77777777" w:rsidTr="0051179C">
        <w:tc>
          <w:tcPr>
            <w:tcW w:w="846" w:type="dxa"/>
            <w:vMerge/>
          </w:tcPr>
          <w:p w14:paraId="5DE352DB" w14:textId="77777777" w:rsidR="006B0093" w:rsidRPr="000A61C0" w:rsidRDefault="006B0093" w:rsidP="0051179C">
            <w:pPr>
              <w:pStyle w:val="ConsPlusNormal"/>
              <w:rPr>
                <w:rFonts w:ascii="Times New Roman" w:hAnsi="Times New Roman" w:cs="Times New Roman"/>
              </w:rPr>
            </w:pPr>
          </w:p>
        </w:tc>
        <w:tc>
          <w:tcPr>
            <w:tcW w:w="1559" w:type="dxa"/>
            <w:vMerge/>
          </w:tcPr>
          <w:p w14:paraId="74EE8953" w14:textId="77777777" w:rsidR="006B0093" w:rsidRPr="000A61C0" w:rsidRDefault="006B0093" w:rsidP="0051179C">
            <w:pPr>
              <w:pStyle w:val="ConsPlusNormal"/>
              <w:rPr>
                <w:rFonts w:ascii="Times New Roman" w:hAnsi="Times New Roman" w:cs="Times New Roman"/>
              </w:rPr>
            </w:pPr>
          </w:p>
        </w:tc>
        <w:tc>
          <w:tcPr>
            <w:tcW w:w="1328" w:type="dxa"/>
            <w:vMerge/>
          </w:tcPr>
          <w:p w14:paraId="7E173953" w14:textId="77777777" w:rsidR="006B0093" w:rsidRPr="000A61C0" w:rsidRDefault="006B0093" w:rsidP="0051179C">
            <w:pPr>
              <w:pStyle w:val="ConsPlusNormal"/>
              <w:rPr>
                <w:rFonts w:ascii="Times New Roman" w:hAnsi="Times New Roman" w:cs="Times New Roman"/>
              </w:rPr>
            </w:pPr>
          </w:p>
        </w:tc>
        <w:tc>
          <w:tcPr>
            <w:tcW w:w="1224" w:type="dxa"/>
            <w:vMerge/>
          </w:tcPr>
          <w:p w14:paraId="5BFF0EE0" w14:textId="77777777" w:rsidR="006B0093" w:rsidRPr="000A61C0" w:rsidRDefault="006B0093" w:rsidP="0051179C">
            <w:pPr>
              <w:pStyle w:val="ConsPlusNormal"/>
              <w:rPr>
                <w:rFonts w:ascii="Times New Roman" w:hAnsi="Times New Roman" w:cs="Times New Roman"/>
              </w:rPr>
            </w:pPr>
          </w:p>
        </w:tc>
        <w:tc>
          <w:tcPr>
            <w:tcW w:w="851" w:type="dxa"/>
          </w:tcPr>
          <w:p w14:paraId="62EA8C9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дата начала</w:t>
            </w:r>
          </w:p>
        </w:tc>
        <w:tc>
          <w:tcPr>
            <w:tcW w:w="737" w:type="dxa"/>
          </w:tcPr>
          <w:p w14:paraId="5B20D8FE" w14:textId="77777777" w:rsidR="006B0093" w:rsidRPr="000A61C0" w:rsidRDefault="006B0093" w:rsidP="0051179C">
            <w:pPr>
              <w:pStyle w:val="ConsPlusNormal"/>
              <w:jc w:val="center"/>
              <w:rPr>
                <w:rFonts w:ascii="Times New Roman" w:hAnsi="Times New Roman" w:cs="Times New Roman"/>
              </w:rPr>
            </w:pPr>
            <w:bookmarkStart w:id="49" w:name="P8367"/>
            <w:bookmarkEnd w:id="49"/>
            <w:r w:rsidRPr="000A61C0">
              <w:rPr>
                <w:rFonts w:ascii="Times New Roman" w:hAnsi="Times New Roman" w:cs="Times New Roman"/>
              </w:rPr>
              <w:t>дата окончания</w:t>
            </w:r>
          </w:p>
        </w:tc>
        <w:tc>
          <w:tcPr>
            <w:tcW w:w="1105" w:type="dxa"/>
            <w:vMerge/>
          </w:tcPr>
          <w:p w14:paraId="16317B71" w14:textId="77777777" w:rsidR="006B0093" w:rsidRPr="000A61C0" w:rsidRDefault="006B0093" w:rsidP="0051179C">
            <w:pPr>
              <w:pStyle w:val="ConsPlusNormal"/>
              <w:rPr>
                <w:rFonts w:ascii="Times New Roman" w:hAnsi="Times New Roman" w:cs="Times New Roman"/>
              </w:rPr>
            </w:pPr>
          </w:p>
        </w:tc>
        <w:tc>
          <w:tcPr>
            <w:tcW w:w="1134" w:type="dxa"/>
            <w:vMerge/>
          </w:tcPr>
          <w:p w14:paraId="03595880" w14:textId="77777777" w:rsidR="006B0093" w:rsidRPr="000A61C0" w:rsidRDefault="006B0093" w:rsidP="0051179C">
            <w:pPr>
              <w:pStyle w:val="ConsPlusNormal"/>
              <w:rPr>
                <w:rFonts w:ascii="Times New Roman" w:hAnsi="Times New Roman" w:cs="Times New Roman"/>
              </w:rPr>
            </w:pPr>
          </w:p>
        </w:tc>
        <w:tc>
          <w:tcPr>
            <w:tcW w:w="6440" w:type="dxa"/>
            <w:vMerge/>
          </w:tcPr>
          <w:p w14:paraId="15A4CDB1" w14:textId="77777777" w:rsidR="006B0093" w:rsidRPr="000A61C0" w:rsidRDefault="006B0093" w:rsidP="0051179C">
            <w:pPr>
              <w:pStyle w:val="ConsPlusNormal"/>
              <w:rPr>
                <w:rFonts w:ascii="Times New Roman" w:hAnsi="Times New Roman" w:cs="Times New Roman"/>
              </w:rPr>
            </w:pPr>
          </w:p>
        </w:tc>
      </w:tr>
      <w:tr w:rsidR="006B0093" w:rsidRPr="000A61C0" w14:paraId="268CF5EF" w14:textId="77777777" w:rsidTr="0051179C">
        <w:tc>
          <w:tcPr>
            <w:tcW w:w="846" w:type="dxa"/>
            <w:vMerge w:val="restart"/>
            <w:vAlign w:val="center"/>
          </w:tcPr>
          <w:p w14:paraId="679B6E18"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w:t>
            </w:r>
          </w:p>
        </w:tc>
        <w:tc>
          <w:tcPr>
            <w:tcW w:w="7938" w:type="dxa"/>
            <w:gridSpan w:val="7"/>
            <w:vMerge w:val="restart"/>
            <w:vAlign w:val="center"/>
          </w:tcPr>
          <w:p w14:paraId="50DB6C4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Предлагаемый метод регулирования тарифов</w:t>
            </w:r>
          </w:p>
        </w:tc>
        <w:tc>
          <w:tcPr>
            <w:tcW w:w="6440" w:type="dxa"/>
            <w:tcBorders>
              <w:bottom w:val="nil"/>
            </w:tcBorders>
            <w:vAlign w:val="center"/>
          </w:tcPr>
          <w:p w14:paraId="0CD6C12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Предлагаемый метод регулирования указывается в </w:t>
            </w:r>
            <w:hyperlink w:anchor="P8364">
              <w:r w:rsidRPr="000A61C0">
                <w:rPr>
                  <w:rFonts w:ascii="Times New Roman" w:hAnsi="Times New Roman" w:cs="Times New Roman"/>
                </w:rPr>
                <w:t>колонке</w:t>
              </w:r>
            </w:hyperlink>
            <w:r w:rsidRPr="000A61C0">
              <w:rPr>
                <w:rFonts w:ascii="Times New Roman" w:hAnsi="Times New Roman" w:cs="Times New Roman"/>
              </w:rPr>
              <w:t xml:space="preserve"> "Информация" и выбирается из перечня:</w:t>
            </w:r>
          </w:p>
          <w:p w14:paraId="25BCE6B0" w14:textId="07CD64BD"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986947">
              <w:rPr>
                <w:rFonts w:ascii="Times New Roman" w:hAnsi="Times New Roman" w:cs="Times New Roman"/>
              </w:rPr>
              <w:t>м</w:t>
            </w:r>
            <w:r w:rsidRPr="000A61C0">
              <w:rPr>
                <w:rFonts w:ascii="Times New Roman" w:hAnsi="Times New Roman" w:cs="Times New Roman"/>
              </w:rPr>
              <w:t>етод экономически обоснованных расходов (затрат);</w:t>
            </w:r>
          </w:p>
          <w:p w14:paraId="5AEAA888" w14:textId="6D9E5E1B"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986947">
              <w:rPr>
                <w:rFonts w:ascii="Times New Roman" w:hAnsi="Times New Roman" w:cs="Times New Roman"/>
              </w:rPr>
              <w:t>м</w:t>
            </w:r>
            <w:r w:rsidRPr="000A61C0">
              <w:rPr>
                <w:rFonts w:ascii="Times New Roman" w:hAnsi="Times New Roman" w:cs="Times New Roman"/>
              </w:rPr>
              <w:t>етод индексации;</w:t>
            </w:r>
          </w:p>
          <w:p w14:paraId="775044E4" w14:textId="6F8D1B88" w:rsidR="006B0093" w:rsidRDefault="006B0093" w:rsidP="0051179C">
            <w:pPr>
              <w:pStyle w:val="ConsPlusNormal"/>
              <w:ind w:left="283"/>
              <w:jc w:val="both"/>
              <w:rPr>
                <w:rFonts w:ascii="Times New Roman" w:hAnsi="Times New Roman" w:cs="Times New Roman"/>
              </w:rPr>
            </w:pPr>
            <w:r w:rsidRPr="00B662D8">
              <w:rPr>
                <w:rFonts w:ascii="Times New Roman" w:hAnsi="Times New Roman" w:cs="Times New Roman"/>
              </w:rPr>
              <w:t xml:space="preserve">- </w:t>
            </w:r>
            <w:r w:rsidR="00986947">
              <w:rPr>
                <w:rFonts w:ascii="Times New Roman" w:hAnsi="Times New Roman" w:cs="Times New Roman"/>
              </w:rPr>
              <w:t>м</w:t>
            </w:r>
            <w:r w:rsidRPr="00B662D8">
              <w:rPr>
                <w:rFonts w:ascii="Times New Roman" w:hAnsi="Times New Roman" w:cs="Times New Roman"/>
              </w:rPr>
              <w:t>етод доходности инвестированного капитала</w:t>
            </w:r>
            <w:r>
              <w:rPr>
                <w:rFonts w:ascii="Times New Roman" w:hAnsi="Times New Roman" w:cs="Times New Roman"/>
              </w:rPr>
              <w:t>.</w:t>
            </w:r>
          </w:p>
          <w:p w14:paraId="5D6FD6B6" w14:textId="77777777" w:rsidR="006B0093" w:rsidRPr="000A61C0" w:rsidRDefault="006B0093" w:rsidP="0051179C">
            <w:pPr>
              <w:pStyle w:val="ConsPlusNormal"/>
              <w:ind w:left="283"/>
              <w:jc w:val="both"/>
              <w:rPr>
                <w:rFonts w:ascii="Times New Roman" w:hAnsi="Times New Roman" w:cs="Times New Roman"/>
              </w:rPr>
            </w:pPr>
          </w:p>
        </w:tc>
      </w:tr>
      <w:tr w:rsidR="006B0093" w:rsidRPr="000A61C0" w14:paraId="40D04CCC" w14:textId="77777777" w:rsidTr="0051179C">
        <w:tblPrEx>
          <w:tblBorders>
            <w:insideH w:val="nil"/>
          </w:tblBorders>
        </w:tblPrEx>
        <w:tc>
          <w:tcPr>
            <w:tcW w:w="846" w:type="dxa"/>
            <w:vMerge/>
          </w:tcPr>
          <w:p w14:paraId="08C3A84C"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551C1040"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30A83A4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Даты начала и окончания указываются в виде "ДД.ММ.ГГГГ".</w:t>
            </w:r>
          </w:p>
        </w:tc>
      </w:tr>
      <w:tr w:rsidR="006B0093" w:rsidRPr="000A61C0" w14:paraId="513552D0" w14:textId="77777777" w:rsidTr="0051179C">
        <w:tblPrEx>
          <w:tblBorders>
            <w:insideH w:val="nil"/>
          </w:tblBorders>
        </w:tblPrEx>
        <w:tc>
          <w:tcPr>
            <w:tcW w:w="846" w:type="dxa"/>
            <w:vMerge/>
          </w:tcPr>
          <w:p w14:paraId="121EFEE3"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4A24F699"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tcPr>
          <w:p w14:paraId="071524E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8367">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tc>
      </w:tr>
      <w:tr w:rsidR="006B0093" w:rsidRPr="000A61C0" w14:paraId="2ED62EB6" w14:textId="77777777" w:rsidTr="0051179C">
        <w:tc>
          <w:tcPr>
            <w:tcW w:w="846" w:type="dxa"/>
            <w:vMerge/>
          </w:tcPr>
          <w:p w14:paraId="05B6C571"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4FC1254A"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3FC06C49"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предлагаемых методов регулирования по периодам действия тарифа информация по ним указывается в отдельных колонках.</w:t>
            </w:r>
          </w:p>
          <w:p w14:paraId="540715A5" w14:textId="77777777" w:rsidR="006B0093" w:rsidRPr="000A61C0" w:rsidRDefault="006B0093" w:rsidP="0051179C">
            <w:pPr>
              <w:pStyle w:val="ConsPlusNormal"/>
              <w:jc w:val="both"/>
              <w:rPr>
                <w:rFonts w:ascii="Times New Roman" w:hAnsi="Times New Roman" w:cs="Times New Roman"/>
              </w:rPr>
            </w:pPr>
          </w:p>
        </w:tc>
      </w:tr>
      <w:tr w:rsidR="006B0093" w:rsidRPr="000A61C0" w14:paraId="308DB917" w14:textId="77777777" w:rsidTr="0051179C">
        <w:tc>
          <w:tcPr>
            <w:tcW w:w="846" w:type="dxa"/>
            <w:vMerge w:val="restart"/>
            <w:vAlign w:val="center"/>
          </w:tcPr>
          <w:p w14:paraId="69CAD8CD"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w:t>
            </w:r>
          </w:p>
        </w:tc>
        <w:tc>
          <w:tcPr>
            <w:tcW w:w="7938" w:type="dxa"/>
            <w:gridSpan w:val="7"/>
            <w:vMerge w:val="restart"/>
            <w:vAlign w:val="center"/>
          </w:tcPr>
          <w:p w14:paraId="25EC24C3" w14:textId="136615A3"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 xml:space="preserve">ид предельного тарифа </w:t>
            </w:r>
          </w:p>
        </w:tc>
        <w:tc>
          <w:tcPr>
            <w:tcW w:w="6440" w:type="dxa"/>
            <w:tcBorders>
              <w:bottom w:val="nil"/>
            </w:tcBorders>
            <w:vAlign w:val="center"/>
          </w:tcPr>
          <w:p w14:paraId="6F4B231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предельного тарифа в соответствии с законодательством в области обращения с твердыми коммунальными отходами.</w:t>
            </w:r>
          </w:p>
        </w:tc>
      </w:tr>
      <w:tr w:rsidR="006B0093" w:rsidRPr="000A61C0" w14:paraId="0206A0FE" w14:textId="77777777" w:rsidTr="0051179C">
        <w:tc>
          <w:tcPr>
            <w:tcW w:w="846" w:type="dxa"/>
            <w:vMerge/>
          </w:tcPr>
          <w:p w14:paraId="480286E4"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23FDA302"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546356D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подачи предложения по нескольким видам предельных тарифов информация по каждому из них указывается отдельно.</w:t>
            </w:r>
          </w:p>
        </w:tc>
      </w:tr>
      <w:tr w:rsidR="006B0093" w:rsidRPr="000A61C0" w14:paraId="1F5D7C42" w14:textId="77777777" w:rsidTr="0051179C">
        <w:tc>
          <w:tcPr>
            <w:tcW w:w="846" w:type="dxa"/>
            <w:vMerge w:val="restart"/>
            <w:vAlign w:val="center"/>
          </w:tcPr>
          <w:p w14:paraId="535AD690"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1.1.1</w:t>
            </w:r>
          </w:p>
        </w:tc>
        <w:tc>
          <w:tcPr>
            <w:tcW w:w="1559" w:type="dxa"/>
            <w:vMerge w:val="restart"/>
            <w:vAlign w:val="center"/>
          </w:tcPr>
          <w:p w14:paraId="5EE6252F" w14:textId="4E58D0FA" w:rsidR="006B0093" w:rsidRPr="000A61C0" w:rsidRDefault="00986947"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 xml:space="preserve">аименование </w:t>
            </w:r>
            <w:r w:rsidR="006B0093" w:rsidRPr="000A61C0">
              <w:rPr>
                <w:rFonts w:ascii="Times New Roman" w:hAnsi="Times New Roman" w:cs="Times New Roman"/>
              </w:rPr>
              <w:lastRenderedPageBreak/>
              <w:t>тарифа</w:t>
            </w:r>
          </w:p>
        </w:tc>
        <w:tc>
          <w:tcPr>
            <w:tcW w:w="1328" w:type="dxa"/>
            <w:vMerge w:val="restart"/>
            <w:vAlign w:val="center"/>
          </w:tcPr>
          <w:p w14:paraId="3E2D68DF" w14:textId="77777777" w:rsidR="006B0093" w:rsidRPr="000A61C0" w:rsidRDefault="006B0093" w:rsidP="0051179C">
            <w:pPr>
              <w:pStyle w:val="ConsPlusNormal"/>
              <w:rPr>
                <w:rFonts w:ascii="Times New Roman" w:hAnsi="Times New Roman" w:cs="Times New Roman"/>
              </w:rPr>
            </w:pPr>
          </w:p>
        </w:tc>
        <w:tc>
          <w:tcPr>
            <w:tcW w:w="1224" w:type="dxa"/>
            <w:vMerge w:val="restart"/>
            <w:vAlign w:val="center"/>
          </w:tcPr>
          <w:p w14:paraId="6F1D02F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851" w:type="dxa"/>
            <w:vMerge w:val="restart"/>
            <w:vAlign w:val="center"/>
          </w:tcPr>
          <w:p w14:paraId="470769F0" w14:textId="77777777" w:rsidR="006B0093" w:rsidRPr="000A61C0" w:rsidRDefault="006B0093" w:rsidP="0051179C">
            <w:pPr>
              <w:pStyle w:val="ConsPlusNormal"/>
              <w:rPr>
                <w:rFonts w:ascii="Times New Roman" w:hAnsi="Times New Roman" w:cs="Times New Roman"/>
              </w:rPr>
            </w:pPr>
          </w:p>
        </w:tc>
        <w:tc>
          <w:tcPr>
            <w:tcW w:w="737" w:type="dxa"/>
            <w:vMerge w:val="restart"/>
            <w:vAlign w:val="center"/>
          </w:tcPr>
          <w:p w14:paraId="0277FCA0" w14:textId="77777777" w:rsidR="006B0093" w:rsidRPr="000A61C0" w:rsidRDefault="006B0093" w:rsidP="0051179C">
            <w:pPr>
              <w:pStyle w:val="ConsPlusNormal"/>
              <w:rPr>
                <w:rFonts w:ascii="Times New Roman" w:hAnsi="Times New Roman" w:cs="Times New Roman"/>
              </w:rPr>
            </w:pPr>
          </w:p>
        </w:tc>
        <w:tc>
          <w:tcPr>
            <w:tcW w:w="1105" w:type="dxa"/>
            <w:vMerge w:val="restart"/>
            <w:vAlign w:val="center"/>
          </w:tcPr>
          <w:p w14:paraId="502330D5"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711549B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440" w:type="dxa"/>
            <w:tcBorders>
              <w:bottom w:val="nil"/>
            </w:tcBorders>
            <w:vAlign w:val="center"/>
          </w:tcPr>
          <w:p w14:paraId="58BB2A9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w:t>
            </w:r>
            <w:r w:rsidRPr="000A61C0">
              <w:rPr>
                <w:rFonts w:ascii="Times New Roman" w:hAnsi="Times New Roman" w:cs="Times New Roman"/>
              </w:rPr>
              <w:lastRenderedPageBreak/>
              <w:t>наименование тарифа в случае подачи предложения по нескольким тарифам.</w:t>
            </w:r>
          </w:p>
        </w:tc>
      </w:tr>
      <w:tr w:rsidR="006B0093" w:rsidRPr="000A61C0" w14:paraId="1A68479E" w14:textId="77777777" w:rsidTr="0051179C">
        <w:tc>
          <w:tcPr>
            <w:tcW w:w="846" w:type="dxa"/>
            <w:vMerge/>
          </w:tcPr>
          <w:p w14:paraId="6074B98E" w14:textId="77777777" w:rsidR="006B0093" w:rsidRPr="000A61C0" w:rsidRDefault="006B0093" w:rsidP="0051179C">
            <w:pPr>
              <w:pStyle w:val="ConsPlusNormal"/>
              <w:rPr>
                <w:rFonts w:ascii="Times New Roman" w:hAnsi="Times New Roman" w:cs="Times New Roman"/>
              </w:rPr>
            </w:pPr>
          </w:p>
        </w:tc>
        <w:tc>
          <w:tcPr>
            <w:tcW w:w="1559" w:type="dxa"/>
            <w:vMerge/>
          </w:tcPr>
          <w:p w14:paraId="78FF64A8" w14:textId="77777777" w:rsidR="006B0093" w:rsidRPr="000A61C0" w:rsidRDefault="006B0093" w:rsidP="0051179C">
            <w:pPr>
              <w:pStyle w:val="ConsPlusNormal"/>
              <w:rPr>
                <w:rFonts w:ascii="Times New Roman" w:hAnsi="Times New Roman" w:cs="Times New Roman"/>
              </w:rPr>
            </w:pPr>
          </w:p>
        </w:tc>
        <w:tc>
          <w:tcPr>
            <w:tcW w:w="1328" w:type="dxa"/>
            <w:vMerge/>
          </w:tcPr>
          <w:p w14:paraId="78C58CB2" w14:textId="77777777" w:rsidR="006B0093" w:rsidRPr="000A61C0" w:rsidRDefault="006B0093" w:rsidP="0051179C">
            <w:pPr>
              <w:pStyle w:val="ConsPlusNormal"/>
              <w:rPr>
                <w:rFonts w:ascii="Times New Roman" w:hAnsi="Times New Roman" w:cs="Times New Roman"/>
              </w:rPr>
            </w:pPr>
          </w:p>
        </w:tc>
        <w:tc>
          <w:tcPr>
            <w:tcW w:w="1224" w:type="dxa"/>
            <w:vMerge/>
          </w:tcPr>
          <w:p w14:paraId="4DB378AE" w14:textId="77777777" w:rsidR="006B0093" w:rsidRPr="000A61C0" w:rsidRDefault="006B0093" w:rsidP="0051179C">
            <w:pPr>
              <w:pStyle w:val="ConsPlusNormal"/>
              <w:rPr>
                <w:rFonts w:ascii="Times New Roman" w:hAnsi="Times New Roman" w:cs="Times New Roman"/>
              </w:rPr>
            </w:pPr>
          </w:p>
        </w:tc>
        <w:tc>
          <w:tcPr>
            <w:tcW w:w="851" w:type="dxa"/>
            <w:vMerge/>
          </w:tcPr>
          <w:p w14:paraId="79299A54" w14:textId="77777777" w:rsidR="006B0093" w:rsidRPr="000A61C0" w:rsidRDefault="006B0093" w:rsidP="0051179C">
            <w:pPr>
              <w:pStyle w:val="ConsPlusNormal"/>
              <w:rPr>
                <w:rFonts w:ascii="Times New Roman" w:hAnsi="Times New Roman" w:cs="Times New Roman"/>
              </w:rPr>
            </w:pPr>
          </w:p>
        </w:tc>
        <w:tc>
          <w:tcPr>
            <w:tcW w:w="737" w:type="dxa"/>
            <w:vMerge/>
          </w:tcPr>
          <w:p w14:paraId="4C1270AA" w14:textId="77777777" w:rsidR="006B0093" w:rsidRPr="000A61C0" w:rsidRDefault="006B0093" w:rsidP="0051179C">
            <w:pPr>
              <w:pStyle w:val="ConsPlusNormal"/>
              <w:rPr>
                <w:rFonts w:ascii="Times New Roman" w:hAnsi="Times New Roman" w:cs="Times New Roman"/>
              </w:rPr>
            </w:pPr>
          </w:p>
        </w:tc>
        <w:tc>
          <w:tcPr>
            <w:tcW w:w="1105" w:type="dxa"/>
            <w:vMerge/>
          </w:tcPr>
          <w:p w14:paraId="7A79162D" w14:textId="77777777" w:rsidR="006B0093" w:rsidRPr="000A61C0" w:rsidRDefault="006B0093" w:rsidP="0051179C">
            <w:pPr>
              <w:pStyle w:val="ConsPlusNormal"/>
              <w:rPr>
                <w:rFonts w:ascii="Times New Roman" w:hAnsi="Times New Roman" w:cs="Times New Roman"/>
              </w:rPr>
            </w:pPr>
          </w:p>
        </w:tc>
        <w:tc>
          <w:tcPr>
            <w:tcW w:w="1134" w:type="dxa"/>
            <w:vMerge/>
          </w:tcPr>
          <w:p w14:paraId="1254B62F"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56DDEA0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тарифов информация по ним указывается в отдельных строках.</w:t>
            </w:r>
          </w:p>
        </w:tc>
      </w:tr>
      <w:tr w:rsidR="006B0093" w:rsidRPr="000A61C0" w14:paraId="7AF587D6" w14:textId="77777777" w:rsidTr="0051179C">
        <w:tc>
          <w:tcPr>
            <w:tcW w:w="846" w:type="dxa"/>
            <w:vMerge w:val="restart"/>
            <w:vAlign w:val="center"/>
          </w:tcPr>
          <w:p w14:paraId="2D9044E7"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1.1.2</w:t>
            </w:r>
          </w:p>
        </w:tc>
        <w:tc>
          <w:tcPr>
            <w:tcW w:w="1559" w:type="dxa"/>
            <w:vMerge w:val="restart"/>
            <w:vAlign w:val="center"/>
          </w:tcPr>
          <w:p w14:paraId="12B016DB" w14:textId="4055DA97"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328" w:type="dxa"/>
            <w:vMerge w:val="restart"/>
            <w:vAlign w:val="center"/>
          </w:tcPr>
          <w:p w14:paraId="0869873C" w14:textId="77777777" w:rsidR="006B0093" w:rsidRPr="000A61C0" w:rsidRDefault="006B0093" w:rsidP="0051179C">
            <w:pPr>
              <w:pStyle w:val="ConsPlusNormal"/>
              <w:rPr>
                <w:rFonts w:ascii="Times New Roman" w:hAnsi="Times New Roman" w:cs="Times New Roman"/>
              </w:rPr>
            </w:pPr>
          </w:p>
        </w:tc>
        <w:tc>
          <w:tcPr>
            <w:tcW w:w="1224" w:type="dxa"/>
            <w:vMerge/>
          </w:tcPr>
          <w:p w14:paraId="5375BAB3" w14:textId="77777777" w:rsidR="006B0093" w:rsidRPr="000A61C0" w:rsidRDefault="006B0093" w:rsidP="0051179C">
            <w:pPr>
              <w:pStyle w:val="ConsPlusNormal"/>
              <w:rPr>
                <w:rFonts w:ascii="Times New Roman" w:hAnsi="Times New Roman" w:cs="Times New Roman"/>
              </w:rPr>
            </w:pPr>
          </w:p>
        </w:tc>
        <w:tc>
          <w:tcPr>
            <w:tcW w:w="851" w:type="dxa"/>
            <w:vMerge/>
          </w:tcPr>
          <w:p w14:paraId="66883DD1" w14:textId="77777777" w:rsidR="006B0093" w:rsidRPr="000A61C0" w:rsidRDefault="006B0093" w:rsidP="0051179C">
            <w:pPr>
              <w:pStyle w:val="ConsPlusNormal"/>
              <w:rPr>
                <w:rFonts w:ascii="Times New Roman" w:hAnsi="Times New Roman" w:cs="Times New Roman"/>
              </w:rPr>
            </w:pPr>
          </w:p>
        </w:tc>
        <w:tc>
          <w:tcPr>
            <w:tcW w:w="737" w:type="dxa"/>
            <w:vMerge/>
          </w:tcPr>
          <w:p w14:paraId="13B85E22" w14:textId="77777777" w:rsidR="006B0093" w:rsidRPr="000A61C0" w:rsidRDefault="006B0093" w:rsidP="0051179C">
            <w:pPr>
              <w:pStyle w:val="ConsPlusNormal"/>
              <w:rPr>
                <w:rFonts w:ascii="Times New Roman" w:hAnsi="Times New Roman" w:cs="Times New Roman"/>
              </w:rPr>
            </w:pPr>
          </w:p>
        </w:tc>
        <w:tc>
          <w:tcPr>
            <w:tcW w:w="1105" w:type="dxa"/>
            <w:vMerge/>
          </w:tcPr>
          <w:p w14:paraId="230004B6" w14:textId="77777777" w:rsidR="006B0093" w:rsidRPr="000A61C0" w:rsidRDefault="006B0093" w:rsidP="0051179C">
            <w:pPr>
              <w:pStyle w:val="ConsPlusNormal"/>
              <w:rPr>
                <w:rFonts w:ascii="Times New Roman" w:hAnsi="Times New Roman" w:cs="Times New Roman"/>
              </w:rPr>
            </w:pPr>
          </w:p>
        </w:tc>
        <w:tc>
          <w:tcPr>
            <w:tcW w:w="1134" w:type="dxa"/>
            <w:vMerge/>
          </w:tcPr>
          <w:p w14:paraId="52C18319"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64CF2CC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351792EF" w14:textId="77777777" w:rsidTr="0051179C">
        <w:tc>
          <w:tcPr>
            <w:tcW w:w="846" w:type="dxa"/>
            <w:vMerge/>
          </w:tcPr>
          <w:p w14:paraId="386909C3"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30A862C5" w14:textId="77777777" w:rsidR="006B0093" w:rsidRPr="000A61C0" w:rsidRDefault="006B0093" w:rsidP="0051179C">
            <w:pPr>
              <w:pStyle w:val="ConsPlusNormal"/>
              <w:rPr>
                <w:rFonts w:ascii="Times New Roman" w:hAnsi="Times New Roman" w:cs="Times New Roman"/>
              </w:rPr>
            </w:pPr>
          </w:p>
        </w:tc>
        <w:tc>
          <w:tcPr>
            <w:tcW w:w="1328" w:type="dxa"/>
            <w:vMerge/>
          </w:tcPr>
          <w:p w14:paraId="46E1ECBE" w14:textId="77777777" w:rsidR="006B0093" w:rsidRPr="000A61C0" w:rsidRDefault="006B0093" w:rsidP="0051179C">
            <w:pPr>
              <w:pStyle w:val="ConsPlusNormal"/>
              <w:rPr>
                <w:rFonts w:ascii="Times New Roman" w:hAnsi="Times New Roman" w:cs="Times New Roman"/>
              </w:rPr>
            </w:pPr>
          </w:p>
        </w:tc>
        <w:tc>
          <w:tcPr>
            <w:tcW w:w="1224" w:type="dxa"/>
            <w:vMerge/>
          </w:tcPr>
          <w:p w14:paraId="6444124F" w14:textId="77777777" w:rsidR="006B0093" w:rsidRPr="000A61C0" w:rsidRDefault="006B0093" w:rsidP="0051179C">
            <w:pPr>
              <w:pStyle w:val="ConsPlusNormal"/>
              <w:rPr>
                <w:rFonts w:ascii="Times New Roman" w:hAnsi="Times New Roman" w:cs="Times New Roman"/>
              </w:rPr>
            </w:pPr>
          </w:p>
        </w:tc>
        <w:tc>
          <w:tcPr>
            <w:tcW w:w="851" w:type="dxa"/>
            <w:vMerge/>
          </w:tcPr>
          <w:p w14:paraId="227F4003" w14:textId="77777777" w:rsidR="006B0093" w:rsidRPr="000A61C0" w:rsidRDefault="006B0093" w:rsidP="0051179C">
            <w:pPr>
              <w:pStyle w:val="ConsPlusNormal"/>
              <w:rPr>
                <w:rFonts w:ascii="Times New Roman" w:hAnsi="Times New Roman" w:cs="Times New Roman"/>
              </w:rPr>
            </w:pPr>
          </w:p>
        </w:tc>
        <w:tc>
          <w:tcPr>
            <w:tcW w:w="737" w:type="dxa"/>
            <w:vMerge/>
          </w:tcPr>
          <w:p w14:paraId="06C7685E" w14:textId="77777777" w:rsidR="006B0093" w:rsidRPr="000A61C0" w:rsidRDefault="006B0093" w:rsidP="0051179C">
            <w:pPr>
              <w:pStyle w:val="ConsPlusNormal"/>
              <w:rPr>
                <w:rFonts w:ascii="Times New Roman" w:hAnsi="Times New Roman" w:cs="Times New Roman"/>
              </w:rPr>
            </w:pPr>
          </w:p>
        </w:tc>
        <w:tc>
          <w:tcPr>
            <w:tcW w:w="1105" w:type="dxa"/>
            <w:vMerge/>
          </w:tcPr>
          <w:p w14:paraId="2AFB973F" w14:textId="77777777" w:rsidR="006B0093" w:rsidRPr="000A61C0" w:rsidRDefault="006B0093" w:rsidP="0051179C">
            <w:pPr>
              <w:pStyle w:val="ConsPlusNormal"/>
              <w:rPr>
                <w:rFonts w:ascii="Times New Roman" w:hAnsi="Times New Roman" w:cs="Times New Roman"/>
              </w:rPr>
            </w:pPr>
          </w:p>
        </w:tc>
        <w:tc>
          <w:tcPr>
            <w:tcW w:w="1134" w:type="dxa"/>
            <w:vMerge/>
          </w:tcPr>
          <w:p w14:paraId="10E60F1A"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4DE094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1C8A8CA2" w14:textId="77777777" w:rsidTr="0051179C">
        <w:tc>
          <w:tcPr>
            <w:tcW w:w="846" w:type="dxa"/>
            <w:vMerge w:val="restart"/>
            <w:vAlign w:val="center"/>
          </w:tcPr>
          <w:p w14:paraId="646CAAFF"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1.1.3</w:t>
            </w:r>
          </w:p>
        </w:tc>
        <w:tc>
          <w:tcPr>
            <w:tcW w:w="1559" w:type="dxa"/>
            <w:vMerge w:val="restart"/>
            <w:vAlign w:val="center"/>
          </w:tcPr>
          <w:p w14:paraId="37E8E01D" w14:textId="38AFAF8B"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328" w:type="dxa"/>
            <w:vMerge w:val="restart"/>
            <w:vAlign w:val="center"/>
          </w:tcPr>
          <w:p w14:paraId="7BEA8C74" w14:textId="77777777" w:rsidR="006B0093" w:rsidRPr="000A61C0" w:rsidRDefault="006B0093" w:rsidP="0051179C">
            <w:pPr>
              <w:pStyle w:val="ConsPlusNormal"/>
              <w:rPr>
                <w:rFonts w:ascii="Times New Roman" w:hAnsi="Times New Roman" w:cs="Times New Roman"/>
              </w:rPr>
            </w:pPr>
          </w:p>
        </w:tc>
        <w:tc>
          <w:tcPr>
            <w:tcW w:w="1224" w:type="dxa"/>
            <w:vMerge/>
          </w:tcPr>
          <w:p w14:paraId="701B28C3" w14:textId="77777777" w:rsidR="006B0093" w:rsidRPr="000A61C0" w:rsidRDefault="006B0093" w:rsidP="0051179C">
            <w:pPr>
              <w:pStyle w:val="ConsPlusNormal"/>
              <w:rPr>
                <w:rFonts w:ascii="Times New Roman" w:hAnsi="Times New Roman" w:cs="Times New Roman"/>
              </w:rPr>
            </w:pPr>
          </w:p>
        </w:tc>
        <w:tc>
          <w:tcPr>
            <w:tcW w:w="851" w:type="dxa"/>
            <w:vMerge/>
          </w:tcPr>
          <w:p w14:paraId="5CF7ACF6" w14:textId="77777777" w:rsidR="006B0093" w:rsidRPr="000A61C0" w:rsidRDefault="006B0093" w:rsidP="0051179C">
            <w:pPr>
              <w:pStyle w:val="ConsPlusNormal"/>
              <w:rPr>
                <w:rFonts w:ascii="Times New Roman" w:hAnsi="Times New Roman" w:cs="Times New Roman"/>
              </w:rPr>
            </w:pPr>
          </w:p>
        </w:tc>
        <w:tc>
          <w:tcPr>
            <w:tcW w:w="737" w:type="dxa"/>
            <w:vMerge/>
          </w:tcPr>
          <w:p w14:paraId="24B33767" w14:textId="77777777" w:rsidR="006B0093" w:rsidRPr="000A61C0" w:rsidRDefault="006B0093" w:rsidP="0051179C">
            <w:pPr>
              <w:pStyle w:val="ConsPlusNormal"/>
              <w:rPr>
                <w:rFonts w:ascii="Times New Roman" w:hAnsi="Times New Roman" w:cs="Times New Roman"/>
              </w:rPr>
            </w:pPr>
          </w:p>
        </w:tc>
        <w:tc>
          <w:tcPr>
            <w:tcW w:w="1105" w:type="dxa"/>
            <w:vMerge/>
          </w:tcPr>
          <w:p w14:paraId="0A6142B0" w14:textId="77777777" w:rsidR="006B0093" w:rsidRPr="000A61C0" w:rsidRDefault="006B0093" w:rsidP="0051179C">
            <w:pPr>
              <w:pStyle w:val="ConsPlusNormal"/>
              <w:rPr>
                <w:rFonts w:ascii="Times New Roman" w:hAnsi="Times New Roman" w:cs="Times New Roman"/>
              </w:rPr>
            </w:pPr>
          </w:p>
        </w:tc>
        <w:tc>
          <w:tcPr>
            <w:tcW w:w="1134" w:type="dxa"/>
            <w:vMerge/>
          </w:tcPr>
          <w:p w14:paraId="50480C5D"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770F2EF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тарифа при наличии дифференциации тарифа по территориальному признаку.</w:t>
            </w:r>
          </w:p>
        </w:tc>
      </w:tr>
      <w:tr w:rsidR="006B0093" w:rsidRPr="000A61C0" w14:paraId="4767E49C" w14:textId="77777777" w:rsidTr="0051179C">
        <w:tc>
          <w:tcPr>
            <w:tcW w:w="846" w:type="dxa"/>
            <w:vMerge/>
          </w:tcPr>
          <w:p w14:paraId="0A41EBE9"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1E0400F2" w14:textId="77777777" w:rsidR="006B0093" w:rsidRPr="000A61C0" w:rsidRDefault="006B0093" w:rsidP="0051179C">
            <w:pPr>
              <w:pStyle w:val="ConsPlusNormal"/>
              <w:rPr>
                <w:rFonts w:ascii="Times New Roman" w:hAnsi="Times New Roman" w:cs="Times New Roman"/>
              </w:rPr>
            </w:pPr>
          </w:p>
        </w:tc>
        <w:tc>
          <w:tcPr>
            <w:tcW w:w="1328" w:type="dxa"/>
            <w:vMerge/>
          </w:tcPr>
          <w:p w14:paraId="1AA4F957" w14:textId="77777777" w:rsidR="006B0093" w:rsidRPr="000A61C0" w:rsidRDefault="006B0093" w:rsidP="0051179C">
            <w:pPr>
              <w:pStyle w:val="ConsPlusNormal"/>
              <w:rPr>
                <w:rFonts w:ascii="Times New Roman" w:hAnsi="Times New Roman" w:cs="Times New Roman"/>
              </w:rPr>
            </w:pPr>
          </w:p>
        </w:tc>
        <w:tc>
          <w:tcPr>
            <w:tcW w:w="1224" w:type="dxa"/>
            <w:vMerge/>
          </w:tcPr>
          <w:p w14:paraId="45FE45A3" w14:textId="77777777" w:rsidR="006B0093" w:rsidRPr="000A61C0" w:rsidRDefault="006B0093" w:rsidP="0051179C">
            <w:pPr>
              <w:pStyle w:val="ConsPlusNormal"/>
              <w:rPr>
                <w:rFonts w:ascii="Times New Roman" w:hAnsi="Times New Roman" w:cs="Times New Roman"/>
              </w:rPr>
            </w:pPr>
          </w:p>
        </w:tc>
        <w:tc>
          <w:tcPr>
            <w:tcW w:w="851" w:type="dxa"/>
            <w:vMerge/>
          </w:tcPr>
          <w:p w14:paraId="46C25F8C" w14:textId="77777777" w:rsidR="006B0093" w:rsidRPr="000A61C0" w:rsidRDefault="006B0093" w:rsidP="0051179C">
            <w:pPr>
              <w:pStyle w:val="ConsPlusNormal"/>
              <w:rPr>
                <w:rFonts w:ascii="Times New Roman" w:hAnsi="Times New Roman" w:cs="Times New Roman"/>
              </w:rPr>
            </w:pPr>
          </w:p>
        </w:tc>
        <w:tc>
          <w:tcPr>
            <w:tcW w:w="737" w:type="dxa"/>
            <w:vMerge/>
          </w:tcPr>
          <w:p w14:paraId="29D855D4" w14:textId="77777777" w:rsidR="006B0093" w:rsidRPr="000A61C0" w:rsidRDefault="006B0093" w:rsidP="0051179C">
            <w:pPr>
              <w:pStyle w:val="ConsPlusNormal"/>
              <w:rPr>
                <w:rFonts w:ascii="Times New Roman" w:hAnsi="Times New Roman" w:cs="Times New Roman"/>
              </w:rPr>
            </w:pPr>
          </w:p>
        </w:tc>
        <w:tc>
          <w:tcPr>
            <w:tcW w:w="1105" w:type="dxa"/>
            <w:vMerge/>
          </w:tcPr>
          <w:p w14:paraId="6B6162EE" w14:textId="77777777" w:rsidR="006B0093" w:rsidRPr="000A61C0" w:rsidRDefault="006B0093" w:rsidP="0051179C">
            <w:pPr>
              <w:pStyle w:val="ConsPlusNormal"/>
              <w:rPr>
                <w:rFonts w:ascii="Times New Roman" w:hAnsi="Times New Roman" w:cs="Times New Roman"/>
              </w:rPr>
            </w:pPr>
          </w:p>
        </w:tc>
        <w:tc>
          <w:tcPr>
            <w:tcW w:w="1134" w:type="dxa"/>
            <w:vMerge/>
          </w:tcPr>
          <w:p w14:paraId="121D3827"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05FFF50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0CA75ACF" w14:textId="77777777" w:rsidTr="0051179C">
        <w:tc>
          <w:tcPr>
            <w:tcW w:w="846" w:type="dxa"/>
            <w:vAlign w:val="center"/>
          </w:tcPr>
          <w:p w14:paraId="77BA110E"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1.1.4</w:t>
            </w:r>
          </w:p>
        </w:tc>
        <w:tc>
          <w:tcPr>
            <w:tcW w:w="1559" w:type="dxa"/>
            <w:vAlign w:val="center"/>
          </w:tcPr>
          <w:p w14:paraId="382D44DE" w14:textId="46EE356C"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328" w:type="dxa"/>
            <w:vAlign w:val="center"/>
          </w:tcPr>
          <w:p w14:paraId="3BB7B903" w14:textId="77777777" w:rsidR="006B0093" w:rsidRPr="000A61C0" w:rsidRDefault="006B0093" w:rsidP="0051179C">
            <w:pPr>
              <w:pStyle w:val="ConsPlusNormal"/>
              <w:rPr>
                <w:rFonts w:ascii="Times New Roman" w:hAnsi="Times New Roman" w:cs="Times New Roman"/>
              </w:rPr>
            </w:pPr>
          </w:p>
        </w:tc>
        <w:tc>
          <w:tcPr>
            <w:tcW w:w="1224" w:type="dxa"/>
            <w:vMerge/>
          </w:tcPr>
          <w:p w14:paraId="1241830E" w14:textId="77777777" w:rsidR="006B0093" w:rsidRPr="000A61C0" w:rsidRDefault="006B0093" w:rsidP="0051179C">
            <w:pPr>
              <w:pStyle w:val="ConsPlusNormal"/>
              <w:rPr>
                <w:rFonts w:ascii="Times New Roman" w:hAnsi="Times New Roman" w:cs="Times New Roman"/>
              </w:rPr>
            </w:pPr>
          </w:p>
        </w:tc>
        <w:tc>
          <w:tcPr>
            <w:tcW w:w="851" w:type="dxa"/>
            <w:vMerge/>
          </w:tcPr>
          <w:p w14:paraId="764D7731" w14:textId="77777777" w:rsidR="006B0093" w:rsidRPr="000A61C0" w:rsidRDefault="006B0093" w:rsidP="0051179C">
            <w:pPr>
              <w:pStyle w:val="ConsPlusNormal"/>
              <w:rPr>
                <w:rFonts w:ascii="Times New Roman" w:hAnsi="Times New Roman" w:cs="Times New Roman"/>
              </w:rPr>
            </w:pPr>
          </w:p>
        </w:tc>
        <w:tc>
          <w:tcPr>
            <w:tcW w:w="737" w:type="dxa"/>
            <w:vMerge/>
          </w:tcPr>
          <w:p w14:paraId="14E27B1B" w14:textId="77777777" w:rsidR="006B0093" w:rsidRPr="000A61C0" w:rsidRDefault="006B0093" w:rsidP="0051179C">
            <w:pPr>
              <w:pStyle w:val="ConsPlusNormal"/>
              <w:rPr>
                <w:rFonts w:ascii="Times New Roman" w:hAnsi="Times New Roman" w:cs="Times New Roman"/>
              </w:rPr>
            </w:pPr>
          </w:p>
        </w:tc>
        <w:tc>
          <w:tcPr>
            <w:tcW w:w="1105" w:type="dxa"/>
            <w:vMerge/>
          </w:tcPr>
          <w:p w14:paraId="4F99684A" w14:textId="77777777" w:rsidR="006B0093" w:rsidRPr="000A61C0" w:rsidRDefault="006B0093" w:rsidP="0051179C">
            <w:pPr>
              <w:pStyle w:val="ConsPlusNormal"/>
              <w:rPr>
                <w:rFonts w:ascii="Times New Roman" w:hAnsi="Times New Roman" w:cs="Times New Roman"/>
              </w:rPr>
            </w:pPr>
          </w:p>
        </w:tc>
        <w:tc>
          <w:tcPr>
            <w:tcW w:w="1134" w:type="dxa"/>
            <w:vMerge/>
          </w:tcPr>
          <w:p w14:paraId="4B42C289" w14:textId="77777777" w:rsidR="006B0093" w:rsidRPr="000A61C0" w:rsidRDefault="006B0093" w:rsidP="0051179C">
            <w:pPr>
              <w:pStyle w:val="ConsPlusNormal"/>
              <w:rPr>
                <w:rFonts w:ascii="Times New Roman" w:hAnsi="Times New Roman" w:cs="Times New Roman"/>
              </w:rPr>
            </w:pPr>
          </w:p>
        </w:tc>
        <w:tc>
          <w:tcPr>
            <w:tcW w:w="6440" w:type="dxa"/>
            <w:vAlign w:val="center"/>
          </w:tcPr>
          <w:p w14:paraId="5B2DF1F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коммунальных отходов.</w:t>
            </w:r>
          </w:p>
        </w:tc>
      </w:tr>
      <w:tr w:rsidR="006B0093" w:rsidRPr="000A61C0" w14:paraId="2B118D72" w14:textId="77777777" w:rsidTr="0051179C">
        <w:tc>
          <w:tcPr>
            <w:tcW w:w="846" w:type="dxa"/>
            <w:vMerge w:val="restart"/>
            <w:vAlign w:val="center"/>
          </w:tcPr>
          <w:p w14:paraId="0B5369C8"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1.1.5</w:t>
            </w:r>
          </w:p>
        </w:tc>
        <w:tc>
          <w:tcPr>
            <w:tcW w:w="1559" w:type="dxa"/>
            <w:vMerge w:val="restart"/>
            <w:vAlign w:val="center"/>
          </w:tcPr>
          <w:p w14:paraId="1A0DC213" w14:textId="3B84467A" w:rsidR="006B0093" w:rsidRPr="000A61C0" w:rsidRDefault="00986947"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328" w:type="dxa"/>
            <w:vMerge w:val="restart"/>
            <w:vAlign w:val="center"/>
          </w:tcPr>
          <w:p w14:paraId="1CDB1105" w14:textId="77777777" w:rsidR="006B0093" w:rsidRPr="000A61C0" w:rsidRDefault="006B0093" w:rsidP="0051179C">
            <w:pPr>
              <w:pStyle w:val="ConsPlusNormal"/>
              <w:rPr>
                <w:rFonts w:ascii="Times New Roman" w:hAnsi="Times New Roman" w:cs="Times New Roman"/>
              </w:rPr>
            </w:pPr>
          </w:p>
        </w:tc>
        <w:tc>
          <w:tcPr>
            <w:tcW w:w="1224" w:type="dxa"/>
            <w:vMerge/>
          </w:tcPr>
          <w:p w14:paraId="1B28B68C" w14:textId="77777777" w:rsidR="006B0093" w:rsidRPr="000A61C0" w:rsidRDefault="006B0093" w:rsidP="0051179C">
            <w:pPr>
              <w:pStyle w:val="ConsPlusNormal"/>
              <w:rPr>
                <w:rFonts w:ascii="Times New Roman" w:hAnsi="Times New Roman" w:cs="Times New Roman"/>
              </w:rPr>
            </w:pPr>
          </w:p>
        </w:tc>
        <w:tc>
          <w:tcPr>
            <w:tcW w:w="851" w:type="dxa"/>
            <w:vMerge/>
          </w:tcPr>
          <w:p w14:paraId="03EFE883" w14:textId="77777777" w:rsidR="006B0093" w:rsidRPr="000A61C0" w:rsidRDefault="006B0093" w:rsidP="0051179C">
            <w:pPr>
              <w:pStyle w:val="ConsPlusNormal"/>
              <w:rPr>
                <w:rFonts w:ascii="Times New Roman" w:hAnsi="Times New Roman" w:cs="Times New Roman"/>
              </w:rPr>
            </w:pPr>
          </w:p>
        </w:tc>
        <w:tc>
          <w:tcPr>
            <w:tcW w:w="737" w:type="dxa"/>
            <w:vMerge/>
          </w:tcPr>
          <w:p w14:paraId="25B7A04A" w14:textId="77777777" w:rsidR="006B0093" w:rsidRPr="000A61C0" w:rsidRDefault="006B0093" w:rsidP="0051179C">
            <w:pPr>
              <w:pStyle w:val="ConsPlusNormal"/>
              <w:rPr>
                <w:rFonts w:ascii="Times New Roman" w:hAnsi="Times New Roman" w:cs="Times New Roman"/>
              </w:rPr>
            </w:pPr>
          </w:p>
        </w:tc>
        <w:tc>
          <w:tcPr>
            <w:tcW w:w="1105" w:type="dxa"/>
            <w:vMerge/>
          </w:tcPr>
          <w:p w14:paraId="108D014A" w14:textId="77777777" w:rsidR="006B0093" w:rsidRPr="000A61C0" w:rsidRDefault="006B0093" w:rsidP="0051179C">
            <w:pPr>
              <w:pStyle w:val="ConsPlusNormal"/>
              <w:rPr>
                <w:rFonts w:ascii="Times New Roman" w:hAnsi="Times New Roman" w:cs="Times New Roman"/>
              </w:rPr>
            </w:pPr>
          </w:p>
        </w:tc>
        <w:tc>
          <w:tcPr>
            <w:tcW w:w="1134" w:type="dxa"/>
            <w:vMerge/>
          </w:tcPr>
          <w:p w14:paraId="0C773586"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544D0DA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 сортированные, несортированные, крупногабаритные.</w:t>
            </w:r>
          </w:p>
        </w:tc>
      </w:tr>
      <w:tr w:rsidR="006B0093" w:rsidRPr="000A61C0" w14:paraId="3EDBD363" w14:textId="77777777" w:rsidTr="0051179C">
        <w:tblPrEx>
          <w:tblBorders>
            <w:insideH w:val="nil"/>
          </w:tblBorders>
        </w:tblPrEx>
        <w:tc>
          <w:tcPr>
            <w:tcW w:w="846" w:type="dxa"/>
            <w:vMerge/>
          </w:tcPr>
          <w:p w14:paraId="5B6C16B8" w14:textId="77777777" w:rsidR="006B0093" w:rsidRPr="000A61C0" w:rsidRDefault="006B0093" w:rsidP="0051179C">
            <w:pPr>
              <w:pStyle w:val="ConsPlusNormal"/>
              <w:rPr>
                <w:rFonts w:ascii="Times New Roman" w:hAnsi="Times New Roman" w:cs="Times New Roman"/>
              </w:rPr>
            </w:pPr>
          </w:p>
        </w:tc>
        <w:tc>
          <w:tcPr>
            <w:tcW w:w="1559" w:type="dxa"/>
            <w:vMerge/>
          </w:tcPr>
          <w:p w14:paraId="5CB0758C" w14:textId="77777777" w:rsidR="006B0093" w:rsidRPr="000A61C0" w:rsidRDefault="006B0093" w:rsidP="0051179C">
            <w:pPr>
              <w:pStyle w:val="ConsPlusNormal"/>
              <w:rPr>
                <w:rFonts w:ascii="Times New Roman" w:hAnsi="Times New Roman" w:cs="Times New Roman"/>
              </w:rPr>
            </w:pPr>
          </w:p>
        </w:tc>
        <w:tc>
          <w:tcPr>
            <w:tcW w:w="1328" w:type="dxa"/>
            <w:vMerge/>
          </w:tcPr>
          <w:p w14:paraId="789A5A7E" w14:textId="77777777" w:rsidR="006B0093" w:rsidRPr="000A61C0" w:rsidRDefault="006B0093" w:rsidP="0051179C">
            <w:pPr>
              <w:pStyle w:val="ConsPlusNormal"/>
              <w:rPr>
                <w:rFonts w:ascii="Times New Roman" w:hAnsi="Times New Roman" w:cs="Times New Roman"/>
              </w:rPr>
            </w:pPr>
          </w:p>
        </w:tc>
        <w:tc>
          <w:tcPr>
            <w:tcW w:w="1224" w:type="dxa"/>
            <w:vMerge/>
          </w:tcPr>
          <w:p w14:paraId="548E7D6C" w14:textId="77777777" w:rsidR="006B0093" w:rsidRPr="000A61C0" w:rsidRDefault="006B0093" w:rsidP="0051179C">
            <w:pPr>
              <w:pStyle w:val="ConsPlusNormal"/>
              <w:rPr>
                <w:rFonts w:ascii="Times New Roman" w:hAnsi="Times New Roman" w:cs="Times New Roman"/>
              </w:rPr>
            </w:pPr>
          </w:p>
        </w:tc>
        <w:tc>
          <w:tcPr>
            <w:tcW w:w="851" w:type="dxa"/>
            <w:vMerge/>
          </w:tcPr>
          <w:p w14:paraId="796E7691" w14:textId="77777777" w:rsidR="006B0093" w:rsidRPr="000A61C0" w:rsidRDefault="006B0093" w:rsidP="0051179C">
            <w:pPr>
              <w:pStyle w:val="ConsPlusNormal"/>
              <w:rPr>
                <w:rFonts w:ascii="Times New Roman" w:hAnsi="Times New Roman" w:cs="Times New Roman"/>
              </w:rPr>
            </w:pPr>
          </w:p>
        </w:tc>
        <w:tc>
          <w:tcPr>
            <w:tcW w:w="737" w:type="dxa"/>
            <w:vMerge/>
          </w:tcPr>
          <w:p w14:paraId="1DC78CD1" w14:textId="77777777" w:rsidR="006B0093" w:rsidRPr="000A61C0" w:rsidRDefault="006B0093" w:rsidP="0051179C">
            <w:pPr>
              <w:pStyle w:val="ConsPlusNormal"/>
              <w:rPr>
                <w:rFonts w:ascii="Times New Roman" w:hAnsi="Times New Roman" w:cs="Times New Roman"/>
              </w:rPr>
            </w:pPr>
          </w:p>
        </w:tc>
        <w:tc>
          <w:tcPr>
            <w:tcW w:w="1105" w:type="dxa"/>
            <w:vMerge/>
          </w:tcPr>
          <w:p w14:paraId="0B71F663" w14:textId="77777777" w:rsidR="006B0093" w:rsidRPr="000A61C0" w:rsidRDefault="006B0093" w:rsidP="0051179C">
            <w:pPr>
              <w:pStyle w:val="ConsPlusNormal"/>
              <w:rPr>
                <w:rFonts w:ascii="Times New Roman" w:hAnsi="Times New Roman" w:cs="Times New Roman"/>
              </w:rPr>
            </w:pPr>
          </w:p>
        </w:tc>
        <w:tc>
          <w:tcPr>
            <w:tcW w:w="1134" w:type="dxa"/>
            <w:vMerge/>
          </w:tcPr>
          <w:p w14:paraId="2E05D9E1"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31846322" w14:textId="7AEF79F6"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986947">
              <w:rPr>
                <w:rFonts w:ascii="Times New Roman" w:hAnsi="Times New Roman" w:cs="Times New Roman"/>
              </w:rPr>
              <w:t>.</w:t>
            </w:r>
          </w:p>
        </w:tc>
      </w:tr>
      <w:tr w:rsidR="006B0093" w:rsidRPr="000A61C0" w14:paraId="4FE94625" w14:textId="77777777" w:rsidTr="0051179C">
        <w:tblPrEx>
          <w:tblBorders>
            <w:insideH w:val="nil"/>
          </w:tblBorders>
        </w:tblPrEx>
        <w:tc>
          <w:tcPr>
            <w:tcW w:w="846" w:type="dxa"/>
            <w:vMerge/>
          </w:tcPr>
          <w:p w14:paraId="1249541C" w14:textId="77777777" w:rsidR="006B0093" w:rsidRPr="000A61C0" w:rsidRDefault="006B0093" w:rsidP="0051179C">
            <w:pPr>
              <w:pStyle w:val="ConsPlusNormal"/>
              <w:rPr>
                <w:rFonts w:ascii="Times New Roman" w:hAnsi="Times New Roman" w:cs="Times New Roman"/>
              </w:rPr>
            </w:pPr>
          </w:p>
        </w:tc>
        <w:tc>
          <w:tcPr>
            <w:tcW w:w="1559" w:type="dxa"/>
            <w:vMerge/>
          </w:tcPr>
          <w:p w14:paraId="222C732A" w14:textId="77777777" w:rsidR="006B0093" w:rsidRPr="000A61C0" w:rsidRDefault="006B0093" w:rsidP="0051179C">
            <w:pPr>
              <w:pStyle w:val="ConsPlusNormal"/>
              <w:rPr>
                <w:rFonts w:ascii="Times New Roman" w:hAnsi="Times New Roman" w:cs="Times New Roman"/>
              </w:rPr>
            </w:pPr>
          </w:p>
        </w:tc>
        <w:tc>
          <w:tcPr>
            <w:tcW w:w="1328" w:type="dxa"/>
            <w:vMerge/>
          </w:tcPr>
          <w:p w14:paraId="1E4AE68E" w14:textId="77777777" w:rsidR="006B0093" w:rsidRPr="000A61C0" w:rsidRDefault="006B0093" w:rsidP="0051179C">
            <w:pPr>
              <w:pStyle w:val="ConsPlusNormal"/>
              <w:rPr>
                <w:rFonts w:ascii="Times New Roman" w:hAnsi="Times New Roman" w:cs="Times New Roman"/>
              </w:rPr>
            </w:pPr>
          </w:p>
        </w:tc>
        <w:tc>
          <w:tcPr>
            <w:tcW w:w="1224" w:type="dxa"/>
            <w:vMerge/>
          </w:tcPr>
          <w:p w14:paraId="3A7B9653" w14:textId="77777777" w:rsidR="006B0093" w:rsidRPr="000A61C0" w:rsidRDefault="006B0093" w:rsidP="0051179C">
            <w:pPr>
              <w:pStyle w:val="ConsPlusNormal"/>
              <w:rPr>
                <w:rFonts w:ascii="Times New Roman" w:hAnsi="Times New Roman" w:cs="Times New Roman"/>
              </w:rPr>
            </w:pPr>
          </w:p>
        </w:tc>
        <w:tc>
          <w:tcPr>
            <w:tcW w:w="851" w:type="dxa"/>
            <w:vMerge/>
          </w:tcPr>
          <w:p w14:paraId="3242C598" w14:textId="77777777" w:rsidR="006B0093" w:rsidRPr="000A61C0" w:rsidRDefault="006B0093" w:rsidP="0051179C">
            <w:pPr>
              <w:pStyle w:val="ConsPlusNormal"/>
              <w:rPr>
                <w:rFonts w:ascii="Times New Roman" w:hAnsi="Times New Roman" w:cs="Times New Roman"/>
              </w:rPr>
            </w:pPr>
          </w:p>
        </w:tc>
        <w:tc>
          <w:tcPr>
            <w:tcW w:w="737" w:type="dxa"/>
            <w:vMerge/>
          </w:tcPr>
          <w:p w14:paraId="46A33115" w14:textId="77777777" w:rsidR="006B0093" w:rsidRPr="000A61C0" w:rsidRDefault="006B0093" w:rsidP="0051179C">
            <w:pPr>
              <w:pStyle w:val="ConsPlusNormal"/>
              <w:rPr>
                <w:rFonts w:ascii="Times New Roman" w:hAnsi="Times New Roman" w:cs="Times New Roman"/>
              </w:rPr>
            </w:pPr>
          </w:p>
        </w:tc>
        <w:tc>
          <w:tcPr>
            <w:tcW w:w="1105" w:type="dxa"/>
            <w:vMerge/>
          </w:tcPr>
          <w:p w14:paraId="7D9EDCCD" w14:textId="77777777" w:rsidR="006B0093" w:rsidRPr="000A61C0" w:rsidRDefault="006B0093" w:rsidP="0051179C">
            <w:pPr>
              <w:pStyle w:val="ConsPlusNormal"/>
              <w:rPr>
                <w:rFonts w:ascii="Times New Roman" w:hAnsi="Times New Roman" w:cs="Times New Roman"/>
              </w:rPr>
            </w:pPr>
          </w:p>
        </w:tc>
        <w:tc>
          <w:tcPr>
            <w:tcW w:w="1134" w:type="dxa"/>
            <w:vMerge/>
          </w:tcPr>
          <w:p w14:paraId="52898D12"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01F5DB4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30E3E8F3" w14:textId="77777777" w:rsidTr="0051179C">
        <w:tblPrEx>
          <w:tblBorders>
            <w:insideH w:val="nil"/>
          </w:tblBorders>
        </w:tblPrEx>
        <w:tc>
          <w:tcPr>
            <w:tcW w:w="846" w:type="dxa"/>
            <w:vMerge/>
          </w:tcPr>
          <w:p w14:paraId="4334EB1C" w14:textId="77777777" w:rsidR="006B0093" w:rsidRPr="000A61C0" w:rsidRDefault="006B0093" w:rsidP="0051179C">
            <w:pPr>
              <w:pStyle w:val="ConsPlusNormal"/>
              <w:rPr>
                <w:rFonts w:ascii="Times New Roman" w:hAnsi="Times New Roman" w:cs="Times New Roman"/>
              </w:rPr>
            </w:pPr>
          </w:p>
        </w:tc>
        <w:tc>
          <w:tcPr>
            <w:tcW w:w="1559" w:type="dxa"/>
            <w:vMerge/>
          </w:tcPr>
          <w:p w14:paraId="602C70B4" w14:textId="77777777" w:rsidR="006B0093" w:rsidRPr="000A61C0" w:rsidRDefault="006B0093" w:rsidP="0051179C">
            <w:pPr>
              <w:pStyle w:val="ConsPlusNormal"/>
              <w:rPr>
                <w:rFonts w:ascii="Times New Roman" w:hAnsi="Times New Roman" w:cs="Times New Roman"/>
              </w:rPr>
            </w:pPr>
          </w:p>
        </w:tc>
        <w:tc>
          <w:tcPr>
            <w:tcW w:w="1328" w:type="dxa"/>
            <w:vMerge/>
          </w:tcPr>
          <w:p w14:paraId="23EC99EF" w14:textId="77777777" w:rsidR="006B0093" w:rsidRPr="000A61C0" w:rsidRDefault="006B0093" w:rsidP="0051179C">
            <w:pPr>
              <w:pStyle w:val="ConsPlusNormal"/>
              <w:rPr>
                <w:rFonts w:ascii="Times New Roman" w:hAnsi="Times New Roman" w:cs="Times New Roman"/>
              </w:rPr>
            </w:pPr>
          </w:p>
        </w:tc>
        <w:tc>
          <w:tcPr>
            <w:tcW w:w="1224" w:type="dxa"/>
            <w:vMerge/>
          </w:tcPr>
          <w:p w14:paraId="46DA38EB" w14:textId="77777777" w:rsidR="006B0093" w:rsidRPr="000A61C0" w:rsidRDefault="006B0093" w:rsidP="0051179C">
            <w:pPr>
              <w:pStyle w:val="ConsPlusNormal"/>
              <w:rPr>
                <w:rFonts w:ascii="Times New Roman" w:hAnsi="Times New Roman" w:cs="Times New Roman"/>
              </w:rPr>
            </w:pPr>
          </w:p>
        </w:tc>
        <w:tc>
          <w:tcPr>
            <w:tcW w:w="851" w:type="dxa"/>
            <w:vMerge/>
          </w:tcPr>
          <w:p w14:paraId="3CC67A12" w14:textId="77777777" w:rsidR="006B0093" w:rsidRPr="000A61C0" w:rsidRDefault="006B0093" w:rsidP="0051179C">
            <w:pPr>
              <w:pStyle w:val="ConsPlusNormal"/>
              <w:rPr>
                <w:rFonts w:ascii="Times New Roman" w:hAnsi="Times New Roman" w:cs="Times New Roman"/>
              </w:rPr>
            </w:pPr>
          </w:p>
        </w:tc>
        <w:tc>
          <w:tcPr>
            <w:tcW w:w="737" w:type="dxa"/>
            <w:vMerge/>
          </w:tcPr>
          <w:p w14:paraId="2545D131" w14:textId="77777777" w:rsidR="006B0093" w:rsidRPr="000A61C0" w:rsidRDefault="006B0093" w:rsidP="0051179C">
            <w:pPr>
              <w:pStyle w:val="ConsPlusNormal"/>
              <w:rPr>
                <w:rFonts w:ascii="Times New Roman" w:hAnsi="Times New Roman" w:cs="Times New Roman"/>
              </w:rPr>
            </w:pPr>
          </w:p>
        </w:tc>
        <w:tc>
          <w:tcPr>
            <w:tcW w:w="1105" w:type="dxa"/>
            <w:vMerge/>
          </w:tcPr>
          <w:p w14:paraId="027717AD" w14:textId="77777777" w:rsidR="006B0093" w:rsidRPr="000A61C0" w:rsidRDefault="006B0093" w:rsidP="0051179C">
            <w:pPr>
              <w:pStyle w:val="ConsPlusNormal"/>
              <w:rPr>
                <w:rFonts w:ascii="Times New Roman" w:hAnsi="Times New Roman" w:cs="Times New Roman"/>
              </w:rPr>
            </w:pPr>
          </w:p>
        </w:tc>
        <w:tc>
          <w:tcPr>
            <w:tcW w:w="1134" w:type="dxa"/>
            <w:vMerge/>
          </w:tcPr>
          <w:p w14:paraId="2DD3F747"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37C237D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IV, V.</w:t>
            </w:r>
          </w:p>
        </w:tc>
      </w:tr>
      <w:tr w:rsidR="006B0093" w:rsidRPr="000A61C0" w14:paraId="352FD10D" w14:textId="77777777" w:rsidTr="0051179C">
        <w:tc>
          <w:tcPr>
            <w:tcW w:w="846" w:type="dxa"/>
            <w:vMerge/>
          </w:tcPr>
          <w:p w14:paraId="326C8992" w14:textId="77777777" w:rsidR="006B0093" w:rsidRPr="000A61C0" w:rsidRDefault="006B0093" w:rsidP="0051179C">
            <w:pPr>
              <w:pStyle w:val="ConsPlusNormal"/>
              <w:rPr>
                <w:rFonts w:ascii="Times New Roman" w:hAnsi="Times New Roman" w:cs="Times New Roman"/>
              </w:rPr>
            </w:pPr>
          </w:p>
        </w:tc>
        <w:tc>
          <w:tcPr>
            <w:tcW w:w="1559" w:type="dxa"/>
            <w:vMerge/>
          </w:tcPr>
          <w:p w14:paraId="08E670F9" w14:textId="77777777" w:rsidR="006B0093" w:rsidRPr="000A61C0" w:rsidRDefault="006B0093" w:rsidP="0051179C">
            <w:pPr>
              <w:pStyle w:val="ConsPlusNormal"/>
              <w:rPr>
                <w:rFonts w:ascii="Times New Roman" w:hAnsi="Times New Roman" w:cs="Times New Roman"/>
              </w:rPr>
            </w:pPr>
          </w:p>
        </w:tc>
        <w:tc>
          <w:tcPr>
            <w:tcW w:w="1328" w:type="dxa"/>
            <w:vMerge/>
          </w:tcPr>
          <w:p w14:paraId="0B88A626" w14:textId="77777777" w:rsidR="006B0093" w:rsidRPr="000A61C0" w:rsidRDefault="006B0093" w:rsidP="0051179C">
            <w:pPr>
              <w:pStyle w:val="ConsPlusNormal"/>
              <w:rPr>
                <w:rFonts w:ascii="Times New Roman" w:hAnsi="Times New Roman" w:cs="Times New Roman"/>
              </w:rPr>
            </w:pPr>
          </w:p>
        </w:tc>
        <w:tc>
          <w:tcPr>
            <w:tcW w:w="1224" w:type="dxa"/>
            <w:vMerge/>
          </w:tcPr>
          <w:p w14:paraId="145AC14C" w14:textId="77777777" w:rsidR="006B0093" w:rsidRPr="000A61C0" w:rsidRDefault="006B0093" w:rsidP="0051179C">
            <w:pPr>
              <w:pStyle w:val="ConsPlusNormal"/>
              <w:rPr>
                <w:rFonts w:ascii="Times New Roman" w:hAnsi="Times New Roman" w:cs="Times New Roman"/>
              </w:rPr>
            </w:pPr>
          </w:p>
        </w:tc>
        <w:tc>
          <w:tcPr>
            <w:tcW w:w="851" w:type="dxa"/>
            <w:vMerge/>
          </w:tcPr>
          <w:p w14:paraId="78B62AA4" w14:textId="77777777" w:rsidR="006B0093" w:rsidRPr="000A61C0" w:rsidRDefault="006B0093" w:rsidP="0051179C">
            <w:pPr>
              <w:pStyle w:val="ConsPlusNormal"/>
              <w:rPr>
                <w:rFonts w:ascii="Times New Roman" w:hAnsi="Times New Roman" w:cs="Times New Roman"/>
              </w:rPr>
            </w:pPr>
          </w:p>
        </w:tc>
        <w:tc>
          <w:tcPr>
            <w:tcW w:w="737" w:type="dxa"/>
            <w:vMerge/>
          </w:tcPr>
          <w:p w14:paraId="7F8ED1F5" w14:textId="77777777" w:rsidR="006B0093" w:rsidRPr="000A61C0" w:rsidRDefault="006B0093" w:rsidP="0051179C">
            <w:pPr>
              <w:pStyle w:val="ConsPlusNormal"/>
              <w:rPr>
                <w:rFonts w:ascii="Times New Roman" w:hAnsi="Times New Roman" w:cs="Times New Roman"/>
              </w:rPr>
            </w:pPr>
          </w:p>
        </w:tc>
        <w:tc>
          <w:tcPr>
            <w:tcW w:w="1105" w:type="dxa"/>
            <w:vMerge/>
          </w:tcPr>
          <w:p w14:paraId="251991ED" w14:textId="77777777" w:rsidR="006B0093" w:rsidRPr="000A61C0" w:rsidRDefault="006B0093" w:rsidP="0051179C">
            <w:pPr>
              <w:pStyle w:val="ConsPlusNormal"/>
              <w:rPr>
                <w:rFonts w:ascii="Times New Roman" w:hAnsi="Times New Roman" w:cs="Times New Roman"/>
              </w:rPr>
            </w:pPr>
          </w:p>
        </w:tc>
        <w:tc>
          <w:tcPr>
            <w:tcW w:w="1134" w:type="dxa"/>
            <w:vMerge/>
          </w:tcPr>
          <w:p w14:paraId="60FFF68E"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56A28E0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классу опасности твердых коммунальных отходов информация указывается в отдельных строках.</w:t>
            </w:r>
          </w:p>
        </w:tc>
      </w:tr>
      <w:tr w:rsidR="006B0093" w:rsidRPr="000A61C0" w14:paraId="565AEFAB" w14:textId="77777777" w:rsidTr="0051179C">
        <w:tc>
          <w:tcPr>
            <w:tcW w:w="846" w:type="dxa"/>
            <w:vMerge w:val="restart"/>
            <w:vAlign w:val="center"/>
          </w:tcPr>
          <w:p w14:paraId="0673BB24"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w:t>
            </w:r>
          </w:p>
        </w:tc>
        <w:tc>
          <w:tcPr>
            <w:tcW w:w="7938" w:type="dxa"/>
            <w:gridSpan w:val="7"/>
            <w:vMerge w:val="restart"/>
            <w:vAlign w:val="center"/>
          </w:tcPr>
          <w:p w14:paraId="20DEF84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Долгосрочные параметры регулирования тарифов (в случае если их установление предусмотрено выбранным методо</w:t>
            </w:r>
            <w:r>
              <w:rPr>
                <w:rFonts w:ascii="Times New Roman" w:hAnsi="Times New Roman" w:cs="Times New Roman"/>
              </w:rPr>
              <w:t>м</w:t>
            </w:r>
            <w:r w:rsidRPr="000A61C0">
              <w:rPr>
                <w:rFonts w:ascii="Times New Roman" w:hAnsi="Times New Roman" w:cs="Times New Roman"/>
              </w:rPr>
              <w:t xml:space="preserve"> регулирования тарифов)</w:t>
            </w:r>
          </w:p>
        </w:tc>
        <w:tc>
          <w:tcPr>
            <w:tcW w:w="6440" w:type="dxa"/>
            <w:tcBorders>
              <w:bottom w:val="nil"/>
            </w:tcBorders>
            <w:vAlign w:val="center"/>
          </w:tcPr>
          <w:p w14:paraId="24E73EA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Долгосрочные параметры регулирования указываются в </w:t>
            </w:r>
            <w:hyperlink w:anchor="P8365">
              <w:r w:rsidRPr="000A61C0">
                <w:rPr>
                  <w:rFonts w:ascii="Times New Roman" w:hAnsi="Times New Roman" w:cs="Times New Roman"/>
                </w:rPr>
                <w:t>колонке</w:t>
              </w:r>
            </w:hyperlink>
            <w:r w:rsidRPr="000A61C0">
              <w:rPr>
                <w:rFonts w:ascii="Times New Roman" w:hAnsi="Times New Roman" w:cs="Times New Roman"/>
              </w:rPr>
              <w:t xml:space="preserve"> "Ссылка на документ" в виде ссылки на документ, предварительно загруженный в хранилище файлов ФГИС ЕИАС.</w:t>
            </w:r>
          </w:p>
        </w:tc>
      </w:tr>
      <w:tr w:rsidR="006B0093" w:rsidRPr="000A61C0" w14:paraId="17FDE58D" w14:textId="77777777" w:rsidTr="0051179C">
        <w:tblPrEx>
          <w:tblBorders>
            <w:insideH w:val="nil"/>
          </w:tblBorders>
        </w:tblPrEx>
        <w:tc>
          <w:tcPr>
            <w:tcW w:w="846" w:type="dxa"/>
            <w:vMerge/>
          </w:tcPr>
          <w:p w14:paraId="79A96802"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7307FC59"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1468EAA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долгосрочных параметров регулирования информация по каждому из них указывается отдельно.</w:t>
            </w:r>
          </w:p>
        </w:tc>
      </w:tr>
      <w:tr w:rsidR="006B0093" w:rsidRPr="000A61C0" w14:paraId="1CB5721B" w14:textId="77777777" w:rsidTr="0051179C">
        <w:tblPrEx>
          <w:tblBorders>
            <w:insideH w:val="nil"/>
          </w:tblBorders>
        </w:tblPrEx>
        <w:tc>
          <w:tcPr>
            <w:tcW w:w="846" w:type="dxa"/>
            <w:vMerge/>
          </w:tcPr>
          <w:p w14:paraId="025C1B82"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2297F011"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39E18B9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Даты начала и окончания указываются в виде "ДД.ММ.ГГГГ".</w:t>
            </w:r>
          </w:p>
        </w:tc>
      </w:tr>
      <w:tr w:rsidR="006B0093" w:rsidRPr="000A61C0" w14:paraId="3B72B912" w14:textId="77777777" w:rsidTr="0051179C">
        <w:tblPrEx>
          <w:tblBorders>
            <w:insideH w:val="nil"/>
          </w:tblBorders>
        </w:tblPrEx>
        <w:tc>
          <w:tcPr>
            <w:tcW w:w="846" w:type="dxa"/>
            <w:vMerge/>
          </w:tcPr>
          <w:p w14:paraId="77E74382"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7E15B9ED"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228AA1E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8367">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tc>
      </w:tr>
      <w:tr w:rsidR="006B0093" w:rsidRPr="000A61C0" w14:paraId="013359DA" w14:textId="77777777" w:rsidTr="0051179C">
        <w:tc>
          <w:tcPr>
            <w:tcW w:w="846" w:type="dxa"/>
            <w:vMerge/>
          </w:tcPr>
          <w:p w14:paraId="3B32B551"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2362ACBC"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1B8966A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долгосрочных параметров регулирования по периодам действия тарифа информация по ним указывается в отдельных колонках.</w:t>
            </w:r>
          </w:p>
        </w:tc>
      </w:tr>
      <w:tr w:rsidR="006B0093" w:rsidRPr="000A61C0" w14:paraId="652474ED" w14:textId="77777777" w:rsidTr="0051179C">
        <w:tc>
          <w:tcPr>
            <w:tcW w:w="846" w:type="dxa"/>
            <w:vMerge w:val="restart"/>
            <w:vAlign w:val="center"/>
          </w:tcPr>
          <w:p w14:paraId="2A0AC37C"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w:t>
            </w:r>
          </w:p>
        </w:tc>
        <w:tc>
          <w:tcPr>
            <w:tcW w:w="7938" w:type="dxa"/>
            <w:gridSpan w:val="7"/>
            <w:vMerge w:val="restart"/>
            <w:vAlign w:val="center"/>
          </w:tcPr>
          <w:p w14:paraId="79FA23DE" w14:textId="5C9092C8"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тарифа в области обращения с твердыми коммунальными отходами</w:t>
            </w:r>
          </w:p>
        </w:tc>
        <w:tc>
          <w:tcPr>
            <w:tcW w:w="6440" w:type="dxa"/>
            <w:tcBorders>
              <w:bottom w:val="nil"/>
            </w:tcBorders>
            <w:vAlign w:val="center"/>
          </w:tcPr>
          <w:p w14:paraId="0C3EED5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тарифа в соответствии с видами тарифов в области обращения с твердыми коммунальными отходами, предусмотренных законодательством в области обращения с твердыми коммунальными отходами.</w:t>
            </w:r>
          </w:p>
        </w:tc>
      </w:tr>
      <w:tr w:rsidR="006B0093" w:rsidRPr="000A61C0" w14:paraId="46D00F1D" w14:textId="77777777" w:rsidTr="0051179C">
        <w:tc>
          <w:tcPr>
            <w:tcW w:w="846" w:type="dxa"/>
            <w:vMerge/>
          </w:tcPr>
          <w:p w14:paraId="42A6A321"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0DCD0C92"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0E67FFE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подачи предложения по нескольким видам тарифов информация по каждому из них указывается отдельно.</w:t>
            </w:r>
          </w:p>
        </w:tc>
      </w:tr>
      <w:tr w:rsidR="006B0093" w:rsidRPr="000A61C0" w14:paraId="0AC92F36" w14:textId="77777777" w:rsidTr="0051179C">
        <w:tc>
          <w:tcPr>
            <w:tcW w:w="846" w:type="dxa"/>
            <w:vMerge w:val="restart"/>
            <w:vAlign w:val="center"/>
          </w:tcPr>
          <w:p w14:paraId="36E0A41A"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2.1.1</w:t>
            </w:r>
          </w:p>
        </w:tc>
        <w:tc>
          <w:tcPr>
            <w:tcW w:w="1559" w:type="dxa"/>
            <w:vMerge w:val="restart"/>
            <w:vAlign w:val="center"/>
          </w:tcPr>
          <w:p w14:paraId="630447BE" w14:textId="315BE20B" w:rsidR="006B0093" w:rsidRPr="000A61C0" w:rsidRDefault="00986947"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328" w:type="dxa"/>
            <w:vMerge w:val="restart"/>
            <w:vAlign w:val="center"/>
          </w:tcPr>
          <w:p w14:paraId="36413D1C" w14:textId="77777777" w:rsidR="006B0093" w:rsidRPr="000A61C0" w:rsidRDefault="006B0093" w:rsidP="0051179C">
            <w:pPr>
              <w:pStyle w:val="ConsPlusNormal"/>
              <w:rPr>
                <w:rFonts w:ascii="Times New Roman" w:hAnsi="Times New Roman" w:cs="Times New Roman"/>
              </w:rPr>
            </w:pPr>
          </w:p>
        </w:tc>
        <w:tc>
          <w:tcPr>
            <w:tcW w:w="1224" w:type="dxa"/>
            <w:vMerge w:val="restart"/>
            <w:vAlign w:val="center"/>
          </w:tcPr>
          <w:p w14:paraId="7FD22306" w14:textId="77777777" w:rsidR="006B0093" w:rsidRPr="000A61C0" w:rsidRDefault="006B0093" w:rsidP="0051179C">
            <w:pPr>
              <w:pStyle w:val="ConsPlusNormal"/>
              <w:rPr>
                <w:rFonts w:ascii="Times New Roman" w:hAnsi="Times New Roman" w:cs="Times New Roman"/>
              </w:rPr>
            </w:pPr>
          </w:p>
        </w:tc>
        <w:tc>
          <w:tcPr>
            <w:tcW w:w="851" w:type="dxa"/>
            <w:vMerge w:val="restart"/>
            <w:vAlign w:val="center"/>
          </w:tcPr>
          <w:p w14:paraId="3B96A4CD" w14:textId="77777777" w:rsidR="006B0093" w:rsidRPr="000A61C0" w:rsidRDefault="006B0093" w:rsidP="0051179C">
            <w:pPr>
              <w:pStyle w:val="ConsPlusNormal"/>
              <w:rPr>
                <w:rFonts w:ascii="Times New Roman" w:hAnsi="Times New Roman" w:cs="Times New Roman"/>
              </w:rPr>
            </w:pPr>
          </w:p>
        </w:tc>
        <w:tc>
          <w:tcPr>
            <w:tcW w:w="737" w:type="dxa"/>
            <w:vMerge w:val="restart"/>
            <w:vAlign w:val="center"/>
          </w:tcPr>
          <w:p w14:paraId="1D3D1D9F" w14:textId="77777777" w:rsidR="006B0093" w:rsidRPr="000A61C0" w:rsidRDefault="006B0093" w:rsidP="0051179C">
            <w:pPr>
              <w:pStyle w:val="ConsPlusNormal"/>
              <w:rPr>
                <w:rFonts w:ascii="Times New Roman" w:hAnsi="Times New Roman" w:cs="Times New Roman"/>
              </w:rPr>
            </w:pPr>
          </w:p>
        </w:tc>
        <w:tc>
          <w:tcPr>
            <w:tcW w:w="1105" w:type="dxa"/>
            <w:vMerge w:val="restart"/>
            <w:vAlign w:val="center"/>
          </w:tcPr>
          <w:p w14:paraId="4CA62BBC"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1DE8B65F"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03A923A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тарифа в случае подачи предложения по нескольким тарифам.</w:t>
            </w:r>
          </w:p>
        </w:tc>
      </w:tr>
      <w:tr w:rsidR="006B0093" w:rsidRPr="000A61C0" w14:paraId="601EDC9B" w14:textId="77777777" w:rsidTr="0051179C">
        <w:tc>
          <w:tcPr>
            <w:tcW w:w="846" w:type="dxa"/>
            <w:vMerge/>
          </w:tcPr>
          <w:p w14:paraId="6324DBEB"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1815B425" w14:textId="77777777" w:rsidR="006B0093" w:rsidRPr="000A61C0" w:rsidRDefault="006B0093" w:rsidP="0051179C">
            <w:pPr>
              <w:pStyle w:val="ConsPlusNormal"/>
              <w:rPr>
                <w:rFonts w:ascii="Times New Roman" w:hAnsi="Times New Roman" w:cs="Times New Roman"/>
              </w:rPr>
            </w:pPr>
          </w:p>
        </w:tc>
        <w:tc>
          <w:tcPr>
            <w:tcW w:w="1328" w:type="dxa"/>
            <w:vMerge/>
          </w:tcPr>
          <w:p w14:paraId="13ACA6E4" w14:textId="77777777" w:rsidR="006B0093" w:rsidRPr="000A61C0" w:rsidRDefault="006B0093" w:rsidP="0051179C">
            <w:pPr>
              <w:pStyle w:val="ConsPlusNormal"/>
              <w:rPr>
                <w:rFonts w:ascii="Times New Roman" w:hAnsi="Times New Roman" w:cs="Times New Roman"/>
              </w:rPr>
            </w:pPr>
          </w:p>
        </w:tc>
        <w:tc>
          <w:tcPr>
            <w:tcW w:w="1224" w:type="dxa"/>
            <w:vMerge/>
          </w:tcPr>
          <w:p w14:paraId="618B3C30" w14:textId="77777777" w:rsidR="006B0093" w:rsidRPr="000A61C0" w:rsidRDefault="006B0093" w:rsidP="0051179C">
            <w:pPr>
              <w:pStyle w:val="ConsPlusNormal"/>
              <w:rPr>
                <w:rFonts w:ascii="Times New Roman" w:hAnsi="Times New Roman" w:cs="Times New Roman"/>
              </w:rPr>
            </w:pPr>
          </w:p>
        </w:tc>
        <w:tc>
          <w:tcPr>
            <w:tcW w:w="851" w:type="dxa"/>
            <w:vMerge/>
          </w:tcPr>
          <w:p w14:paraId="3590E297" w14:textId="77777777" w:rsidR="006B0093" w:rsidRPr="000A61C0" w:rsidRDefault="006B0093" w:rsidP="0051179C">
            <w:pPr>
              <w:pStyle w:val="ConsPlusNormal"/>
              <w:rPr>
                <w:rFonts w:ascii="Times New Roman" w:hAnsi="Times New Roman" w:cs="Times New Roman"/>
              </w:rPr>
            </w:pPr>
          </w:p>
        </w:tc>
        <w:tc>
          <w:tcPr>
            <w:tcW w:w="737" w:type="dxa"/>
            <w:vMerge/>
          </w:tcPr>
          <w:p w14:paraId="12519CF1" w14:textId="77777777" w:rsidR="006B0093" w:rsidRPr="000A61C0" w:rsidRDefault="006B0093" w:rsidP="0051179C">
            <w:pPr>
              <w:pStyle w:val="ConsPlusNormal"/>
              <w:rPr>
                <w:rFonts w:ascii="Times New Roman" w:hAnsi="Times New Roman" w:cs="Times New Roman"/>
              </w:rPr>
            </w:pPr>
          </w:p>
        </w:tc>
        <w:tc>
          <w:tcPr>
            <w:tcW w:w="1105" w:type="dxa"/>
            <w:vMerge/>
          </w:tcPr>
          <w:p w14:paraId="5FFE741C" w14:textId="77777777" w:rsidR="006B0093" w:rsidRPr="000A61C0" w:rsidRDefault="006B0093" w:rsidP="0051179C">
            <w:pPr>
              <w:pStyle w:val="ConsPlusNormal"/>
              <w:rPr>
                <w:rFonts w:ascii="Times New Roman" w:hAnsi="Times New Roman" w:cs="Times New Roman"/>
              </w:rPr>
            </w:pPr>
          </w:p>
        </w:tc>
        <w:tc>
          <w:tcPr>
            <w:tcW w:w="1134" w:type="dxa"/>
            <w:vMerge/>
          </w:tcPr>
          <w:p w14:paraId="3FB9369B"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3F70A96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тарифов информация по ним указывается в отдельных строках.</w:t>
            </w:r>
          </w:p>
        </w:tc>
      </w:tr>
      <w:tr w:rsidR="006B0093" w:rsidRPr="000A61C0" w14:paraId="4B6528EA" w14:textId="77777777" w:rsidTr="0051179C">
        <w:tc>
          <w:tcPr>
            <w:tcW w:w="846" w:type="dxa"/>
            <w:vMerge w:val="restart"/>
            <w:vAlign w:val="center"/>
          </w:tcPr>
          <w:p w14:paraId="1B02158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2.1.2</w:t>
            </w:r>
          </w:p>
        </w:tc>
        <w:tc>
          <w:tcPr>
            <w:tcW w:w="1559" w:type="dxa"/>
            <w:vMerge w:val="restart"/>
            <w:vAlign w:val="center"/>
          </w:tcPr>
          <w:p w14:paraId="39FFBE9F" w14:textId="2CFB7C3D"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328" w:type="dxa"/>
            <w:vMerge w:val="restart"/>
            <w:vAlign w:val="center"/>
          </w:tcPr>
          <w:p w14:paraId="23409B8D" w14:textId="77777777" w:rsidR="006B0093" w:rsidRPr="000A61C0" w:rsidRDefault="006B0093" w:rsidP="0051179C">
            <w:pPr>
              <w:pStyle w:val="ConsPlusNormal"/>
              <w:rPr>
                <w:rFonts w:ascii="Times New Roman" w:hAnsi="Times New Roman" w:cs="Times New Roman"/>
              </w:rPr>
            </w:pPr>
          </w:p>
        </w:tc>
        <w:tc>
          <w:tcPr>
            <w:tcW w:w="1224" w:type="dxa"/>
            <w:vMerge/>
          </w:tcPr>
          <w:p w14:paraId="009C3623" w14:textId="77777777" w:rsidR="006B0093" w:rsidRPr="000A61C0" w:rsidRDefault="006B0093" w:rsidP="0051179C">
            <w:pPr>
              <w:pStyle w:val="ConsPlusNormal"/>
              <w:rPr>
                <w:rFonts w:ascii="Times New Roman" w:hAnsi="Times New Roman" w:cs="Times New Roman"/>
              </w:rPr>
            </w:pPr>
          </w:p>
        </w:tc>
        <w:tc>
          <w:tcPr>
            <w:tcW w:w="851" w:type="dxa"/>
            <w:vMerge/>
          </w:tcPr>
          <w:p w14:paraId="03D57BE4" w14:textId="77777777" w:rsidR="006B0093" w:rsidRPr="000A61C0" w:rsidRDefault="006B0093" w:rsidP="0051179C">
            <w:pPr>
              <w:pStyle w:val="ConsPlusNormal"/>
              <w:rPr>
                <w:rFonts w:ascii="Times New Roman" w:hAnsi="Times New Roman" w:cs="Times New Roman"/>
              </w:rPr>
            </w:pPr>
          </w:p>
        </w:tc>
        <w:tc>
          <w:tcPr>
            <w:tcW w:w="737" w:type="dxa"/>
            <w:vMerge/>
          </w:tcPr>
          <w:p w14:paraId="2FFE7C86" w14:textId="77777777" w:rsidR="006B0093" w:rsidRPr="000A61C0" w:rsidRDefault="006B0093" w:rsidP="0051179C">
            <w:pPr>
              <w:pStyle w:val="ConsPlusNormal"/>
              <w:rPr>
                <w:rFonts w:ascii="Times New Roman" w:hAnsi="Times New Roman" w:cs="Times New Roman"/>
              </w:rPr>
            </w:pPr>
          </w:p>
        </w:tc>
        <w:tc>
          <w:tcPr>
            <w:tcW w:w="1105" w:type="dxa"/>
            <w:vMerge/>
          </w:tcPr>
          <w:p w14:paraId="50FBE379" w14:textId="77777777" w:rsidR="006B0093" w:rsidRPr="000A61C0" w:rsidRDefault="006B0093" w:rsidP="0051179C">
            <w:pPr>
              <w:pStyle w:val="ConsPlusNormal"/>
              <w:rPr>
                <w:rFonts w:ascii="Times New Roman" w:hAnsi="Times New Roman" w:cs="Times New Roman"/>
              </w:rPr>
            </w:pPr>
          </w:p>
        </w:tc>
        <w:tc>
          <w:tcPr>
            <w:tcW w:w="1134" w:type="dxa"/>
            <w:vMerge/>
          </w:tcPr>
          <w:p w14:paraId="6A527BBF"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79624E5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27C25BFD" w14:textId="77777777" w:rsidTr="0051179C">
        <w:tc>
          <w:tcPr>
            <w:tcW w:w="846" w:type="dxa"/>
            <w:vMerge/>
          </w:tcPr>
          <w:p w14:paraId="02DF7ED7" w14:textId="77777777" w:rsidR="006B0093" w:rsidRPr="000A61C0" w:rsidRDefault="006B0093" w:rsidP="0051179C">
            <w:pPr>
              <w:pStyle w:val="ConsPlusNormal"/>
              <w:rPr>
                <w:rFonts w:ascii="Times New Roman" w:hAnsi="Times New Roman" w:cs="Times New Roman"/>
              </w:rPr>
            </w:pPr>
          </w:p>
        </w:tc>
        <w:tc>
          <w:tcPr>
            <w:tcW w:w="1559" w:type="dxa"/>
            <w:vMerge/>
          </w:tcPr>
          <w:p w14:paraId="5311ABD0" w14:textId="77777777" w:rsidR="006B0093" w:rsidRPr="000A61C0" w:rsidRDefault="006B0093" w:rsidP="0051179C">
            <w:pPr>
              <w:pStyle w:val="ConsPlusNormal"/>
              <w:rPr>
                <w:rFonts w:ascii="Times New Roman" w:hAnsi="Times New Roman" w:cs="Times New Roman"/>
              </w:rPr>
            </w:pPr>
          </w:p>
        </w:tc>
        <w:tc>
          <w:tcPr>
            <w:tcW w:w="1328" w:type="dxa"/>
            <w:vMerge/>
          </w:tcPr>
          <w:p w14:paraId="67F91CC2" w14:textId="77777777" w:rsidR="006B0093" w:rsidRPr="000A61C0" w:rsidRDefault="006B0093" w:rsidP="0051179C">
            <w:pPr>
              <w:pStyle w:val="ConsPlusNormal"/>
              <w:rPr>
                <w:rFonts w:ascii="Times New Roman" w:hAnsi="Times New Roman" w:cs="Times New Roman"/>
              </w:rPr>
            </w:pPr>
          </w:p>
        </w:tc>
        <w:tc>
          <w:tcPr>
            <w:tcW w:w="1224" w:type="dxa"/>
            <w:vMerge/>
          </w:tcPr>
          <w:p w14:paraId="5AD13948" w14:textId="77777777" w:rsidR="006B0093" w:rsidRPr="000A61C0" w:rsidRDefault="006B0093" w:rsidP="0051179C">
            <w:pPr>
              <w:pStyle w:val="ConsPlusNormal"/>
              <w:rPr>
                <w:rFonts w:ascii="Times New Roman" w:hAnsi="Times New Roman" w:cs="Times New Roman"/>
              </w:rPr>
            </w:pPr>
          </w:p>
        </w:tc>
        <w:tc>
          <w:tcPr>
            <w:tcW w:w="851" w:type="dxa"/>
            <w:vMerge/>
          </w:tcPr>
          <w:p w14:paraId="278F7432" w14:textId="77777777" w:rsidR="006B0093" w:rsidRPr="000A61C0" w:rsidRDefault="006B0093" w:rsidP="0051179C">
            <w:pPr>
              <w:pStyle w:val="ConsPlusNormal"/>
              <w:rPr>
                <w:rFonts w:ascii="Times New Roman" w:hAnsi="Times New Roman" w:cs="Times New Roman"/>
              </w:rPr>
            </w:pPr>
          </w:p>
        </w:tc>
        <w:tc>
          <w:tcPr>
            <w:tcW w:w="737" w:type="dxa"/>
            <w:vMerge/>
          </w:tcPr>
          <w:p w14:paraId="4569715D" w14:textId="77777777" w:rsidR="006B0093" w:rsidRPr="000A61C0" w:rsidRDefault="006B0093" w:rsidP="0051179C">
            <w:pPr>
              <w:pStyle w:val="ConsPlusNormal"/>
              <w:rPr>
                <w:rFonts w:ascii="Times New Roman" w:hAnsi="Times New Roman" w:cs="Times New Roman"/>
              </w:rPr>
            </w:pPr>
          </w:p>
        </w:tc>
        <w:tc>
          <w:tcPr>
            <w:tcW w:w="1105" w:type="dxa"/>
            <w:vMerge/>
          </w:tcPr>
          <w:p w14:paraId="792ED665" w14:textId="77777777" w:rsidR="006B0093" w:rsidRPr="000A61C0" w:rsidRDefault="006B0093" w:rsidP="0051179C">
            <w:pPr>
              <w:pStyle w:val="ConsPlusNormal"/>
              <w:rPr>
                <w:rFonts w:ascii="Times New Roman" w:hAnsi="Times New Roman" w:cs="Times New Roman"/>
              </w:rPr>
            </w:pPr>
          </w:p>
        </w:tc>
        <w:tc>
          <w:tcPr>
            <w:tcW w:w="1134" w:type="dxa"/>
            <w:vMerge/>
          </w:tcPr>
          <w:p w14:paraId="14E3EA30"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069BF2E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1CEC83AE" w14:textId="77777777" w:rsidTr="0051179C">
        <w:tc>
          <w:tcPr>
            <w:tcW w:w="846" w:type="dxa"/>
            <w:vMerge w:val="restart"/>
            <w:vAlign w:val="center"/>
          </w:tcPr>
          <w:p w14:paraId="664FCB1B"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2.1.3</w:t>
            </w:r>
          </w:p>
        </w:tc>
        <w:tc>
          <w:tcPr>
            <w:tcW w:w="1559" w:type="dxa"/>
            <w:vMerge w:val="restart"/>
            <w:vAlign w:val="center"/>
          </w:tcPr>
          <w:p w14:paraId="1E2FAE9E" w14:textId="46DA0B7F"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328" w:type="dxa"/>
            <w:vMerge w:val="restart"/>
            <w:vAlign w:val="center"/>
          </w:tcPr>
          <w:p w14:paraId="264A94C7" w14:textId="77777777" w:rsidR="006B0093" w:rsidRPr="000A61C0" w:rsidRDefault="006B0093" w:rsidP="0051179C">
            <w:pPr>
              <w:pStyle w:val="ConsPlusNormal"/>
              <w:rPr>
                <w:rFonts w:ascii="Times New Roman" w:hAnsi="Times New Roman" w:cs="Times New Roman"/>
              </w:rPr>
            </w:pPr>
          </w:p>
        </w:tc>
        <w:tc>
          <w:tcPr>
            <w:tcW w:w="1224" w:type="dxa"/>
            <w:vMerge/>
          </w:tcPr>
          <w:p w14:paraId="163A64AC" w14:textId="77777777" w:rsidR="006B0093" w:rsidRPr="000A61C0" w:rsidRDefault="006B0093" w:rsidP="0051179C">
            <w:pPr>
              <w:pStyle w:val="ConsPlusNormal"/>
              <w:rPr>
                <w:rFonts w:ascii="Times New Roman" w:hAnsi="Times New Roman" w:cs="Times New Roman"/>
              </w:rPr>
            </w:pPr>
          </w:p>
        </w:tc>
        <w:tc>
          <w:tcPr>
            <w:tcW w:w="851" w:type="dxa"/>
            <w:vMerge/>
          </w:tcPr>
          <w:p w14:paraId="5934CDCF" w14:textId="77777777" w:rsidR="006B0093" w:rsidRPr="000A61C0" w:rsidRDefault="006B0093" w:rsidP="0051179C">
            <w:pPr>
              <w:pStyle w:val="ConsPlusNormal"/>
              <w:rPr>
                <w:rFonts w:ascii="Times New Roman" w:hAnsi="Times New Roman" w:cs="Times New Roman"/>
              </w:rPr>
            </w:pPr>
          </w:p>
        </w:tc>
        <w:tc>
          <w:tcPr>
            <w:tcW w:w="737" w:type="dxa"/>
            <w:vMerge/>
          </w:tcPr>
          <w:p w14:paraId="59C8684C" w14:textId="77777777" w:rsidR="006B0093" w:rsidRPr="000A61C0" w:rsidRDefault="006B0093" w:rsidP="0051179C">
            <w:pPr>
              <w:pStyle w:val="ConsPlusNormal"/>
              <w:rPr>
                <w:rFonts w:ascii="Times New Roman" w:hAnsi="Times New Roman" w:cs="Times New Roman"/>
              </w:rPr>
            </w:pPr>
          </w:p>
        </w:tc>
        <w:tc>
          <w:tcPr>
            <w:tcW w:w="1105" w:type="dxa"/>
            <w:vMerge/>
          </w:tcPr>
          <w:p w14:paraId="78560D3D" w14:textId="77777777" w:rsidR="006B0093" w:rsidRPr="000A61C0" w:rsidRDefault="006B0093" w:rsidP="0051179C">
            <w:pPr>
              <w:pStyle w:val="ConsPlusNormal"/>
              <w:rPr>
                <w:rFonts w:ascii="Times New Roman" w:hAnsi="Times New Roman" w:cs="Times New Roman"/>
              </w:rPr>
            </w:pPr>
          </w:p>
        </w:tc>
        <w:tc>
          <w:tcPr>
            <w:tcW w:w="1134" w:type="dxa"/>
            <w:vMerge/>
          </w:tcPr>
          <w:p w14:paraId="1846D101"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6FCCBFF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тарифа при наличии дифференциации тарифа по территориальному признаку.</w:t>
            </w:r>
          </w:p>
        </w:tc>
      </w:tr>
      <w:tr w:rsidR="006B0093" w:rsidRPr="000A61C0" w14:paraId="6BEA9CC2" w14:textId="77777777" w:rsidTr="0051179C">
        <w:tc>
          <w:tcPr>
            <w:tcW w:w="846" w:type="dxa"/>
            <w:vMerge/>
          </w:tcPr>
          <w:p w14:paraId="388458E4"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485302E3" w14:textId="77777777" w:rsidR="006B0093" w:rsidRPr="000A61C0" w:rsidRDefault="006B0093" w:rsidP="0051179C">
            <w:pPr>
              <w:pStyle w:val="ConsPlusNormal"/>
              <w:rPr>
                <w:rFonts w:ascii="Times New Roman" w:hAnsi="Times New Roman" w:cs="Times New Roman"/>
              </w:rPr>
            </w:pPr>
          </w:p>
        </w:tc>
        <w:tc>
          <w:tcPr>
            <w:tcW w:w="1328" w:type="dxa"/>
            <w:vMerge/>
          </w:tcPr>
          <w:p w14:paraId="33A2930F" w14:textId="77777777" w:rsidR="006B0093" w:rsidRPr="000A61C0" w:rsidRDefault="006B0093" w:rsidP="0051179C">
            <w:pPr>
              <w:pStyle w:val="ConsPlusNormal"/>
              <w:rPr>
                <w:rFonts w:ascii="Times New Roman" w:hAnsi="Times New Roman" w:cs="Times New Roman"/>
              </w:rPr>
            </w:pPr>
          </w:p>
        </w:tc>
        <w:tc>
          <w:tcPr>
            <w:tcW w:w="1224" w:type="dxa"/>
            <w:vMerge/>
          </w:tcPr>
          <w:p w14:paraId="7EF0830F" w14:textId="77777777" w:rsidR="006B0093" w:rsidRPr="000A61C0" w:rsidRDefault="006B0093" w:rsidP="0051179C">
            <w:pPr>
              <w:pStyle w:val="ConsPlusNormal"/>
              <w:rPr>
                <w:rFonts w:ascii="Times New Roman" w:hAnsi="Times New Roman" w:cs="Times New Roman"/>
              </w:rPr>
            </w:pPr>
          </w:p>
        </w:tc>
        <w:tc>
          <w:tcPr>
            <w:tcW w:w="851" w:type="dxa"/>
            <w:vMerge/>
          </w:tcPr>
          <w:p w14:paraId="6BE0C3C4" w14:textId="77777777" w:rsidR="006B0093" w:rsidRPr="000A61C0" w:rsidRDefault="006B0093" w:rsidP="0051179C">
            <w:pPr>
              <w:pStyle w:val="ConsPlusNormal"/>
              <w:rPr>
                <w:rFonts w:ascii="Times New Roman" w:hAnsi="Times New Roman" w:cs="Times New Roman"/>
              </w:rPr>
            </w:pPr>
          </w:p>
        </w:tc>
        <w:tc>
          <w:tcPr>
            <w:tcW w:w="737" w:type="dxa"/>
            <w:vMerge/>
          </w:tcPr>
          <w:p w14:paraId="28C33702" w14:textId="77777777" w:rsidR="006B0093" w:rsidRPr="000A61C0" w:rsidRDefault="006B0093" w:rsidP="0051179C">
            <w:pPr>
              <w:pStyle w:val="ConsPlusNormal"/>
              <w:rPr>
                <w:rFonts w:ascii="Times New Roman" w:hAnsi="Times New Roman" w:cs="Times New Roman"/>
              </w:rPr>
            </w:pPr>
          </w:p>
        </w:tc>
        <w:tc>
          <w:tcPr>
            <w:tcW w:w="1105" w:type="dxa"/>
            <w:vMerge/>
          </w:tcPr>
          <w:p w14:paraId="6422047E" w14:textId="77777777" w:rsidR="006B0093" w:rsidRPr="000A61C0" w:rsidRDefault="006B0093" w:rsidP="0051179C">
            <w:pPr>
              <w:pStyle w:val="ConsPlusNormal"/>
              <w:rPr>
                <w:rFonts w:ascii="Times New Roman" w:hAnsi="Times New Roman" w:cs="Times New Roman"/>
              </w:rPr>
            </w:pPr>
          </w:p>
        </w:tc>
        <w:tc>
          <w:tcPr>
            <w:tcW w:w="1134" w:type="dxa"/>
            <w:vMerge/>
          </w:tcPr>
          <w:p w14:paraId="08133B88"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4DF772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3B3FC2A9" w14:textId="77777777" w:rsidTr="0051179C">
        <w:tc>
          <w:tcPr>
            <w:tcW w:w="846" w:type="dxa"/>
            <w:vMerge w:val="restart"/>
            <w:vAlign w:val="center"/>
          </w:tcPr>
          <w:p w14:paraId="228CA1E9"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2.1.4</w:t>
            </w:r>
          </w:p>
        </w:tc>
        <w:tc>
          <w:tcPr>
            <w:tcW w:w="1559" w:type="dxa"/>
            <w:vMerge w:val="restart"/>
            <w:vAlign w:val="center"/>
          </w:tcPr>
          <w:p w14:paraId="082C1C9F" w14:textId="35F7F116"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328" w:type="dxa"/>
            <w:vMerge w:val="restart"/>
            <w:vAlign w:val="center"/>
          </w:tcPr>
          <w:p w14:paraId="1F52C359" w14:textId="77777777" w:rsidR="006B0093" w:rsidRPr="000A61C0" w:rsidRDefault="006B0093" w:rsidP="0051179C">
            <w:pPr>
              <w:pStyle w:val="ConsPlusNormal"/>
              <w:rPr>
                <w:rFonts w:ascii="Times New Roman" w:hAnsi="Times New Roman" w:cs="Times New Roman"/>
              </w:rPr>
            </w:pPr>
          </w:p>
        </w:tc>
        <w:tc>
          <w:tcPr>
            <w:tcW w:w="1224" w:type="dxa"/>
            <w:vMerge/>
          </w:tcPr>
          <w:p w14:paraId="451D0107" w14:textId="77777777" w:rsidR="006B0093" w:rsidRPr="000A61C0" w:rsidRDefault="006B0093" w:rsidP="0051179C">
            <w:pPr>
              <w:pStyle w:val="ConsPlusNormal"/>
              <w:rPr>
                <w:rFonts w:ascii="Times New Roman" w:hAnsi="Times New Roman" w:cs="Times New Roman"/>
              </w:rPr>
            </w:pPr>
          </w:p>
        </w:tc>
        <w:tc>
          <w:tcPr>
            <w:tcW w:w="851" w:type="dxa"/>
            <w:vMerge/>
          </w:tcPr>
          <w:p w14:paraId="04BD3F44" w14:textId="77777777" w:rsidR="006B0093" w:rsidRPr="000A61C0" w:rsidRDefault="006B0093" w:rsidP="0051179C">
            <w:pPr>
              <w:pStyle w:val="ConsPlusNormal"/>
              <w:rPr>
                <w:rFonts w:ascii="Times New Roman" w:hAnsi="Times New Roman" w:cs="Times New Roman"/>
              </w:rPr>
            </w:pPr>
          </w:p>
        </w:tc>
        <w:tc>
          <w:tcPr>
            <w:tcW w:w="737" w:type="dxa"/>
            <w:vMerge/>
          </w:tcPr>
          <w:p w14:paraId="6B30BF62" w14:textId="77777777" w:rsidR="006B0093" w:rsidRPr="000A61C0" w:rsidRDefault="006B0093" w:rsidP="0051179C">
            <w:pPr>
              <w:pStyle w:val="ConsPlusNormal"/>
              <w:rPr>
                <w:rFonts w:ascii="Times New Roman" w:hAnsi="Times New Roman" w:cs="Times New Roman"/>
              </w:rPr>
            </w:pPr>
          </w:p>
        </w:tc>
        <w:tc>
          <w:tcPr>
            <w:tcW w:w="1105" w:type="dxa"/>
            <w:vMerge/>
          </w:tcPr>
          <w:p w14:paraId="482B0ED5" w14:textId="77777777" w:rsidR="006B0093" w:rsidRPr="000A61C0" w:rsidRDefault="006B0093" w:rsidP="0051179C">
            <w:pPr>
              <w:pStyle w:val="ConsPlusNormal"/>
              <w:rPr>
                <w:rFonts w:ascii="Times New Roman" w:hAnsi="Times New Roman" w:cs="Times New Roman"/>
              </w:rPr>
            </w:pPr>
          </w:p>
        </w:tc>
        <w:tc>
          <w:tcPr>
            <w:tcW w:w="1134" w:type="dxa"/>
            <w:vMerge/>
          </w:tcPr>
          <w:p w14:paraId="36E4E183"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05AC3A2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коммунальных отходов.</w:t>
            </w:r>
          </w:p>
        </w:tc>
      </w:tr>
      <w:tr w:rsidR="006B0093" w:rsidRPr="000A61C0" w14:paraId="3498B3BA" w14:textId="77777777" w:rsidTr="0051179C">
        <w:tblPrEx>
          <w:tblBorders>
            <w:insideH w:val="nil"/>
          </w:tblBorders>
        </w:tblPrEx>
        <w:tc>
          <w:tcPr>
            <w:tcW w:w="846" w:type="dxa"/>
            <w:vMerge/>
          </w:tcPr>
          <w:p w14:paraId="181B94BB"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75257A69" w14:textId="77777777" w:rsidR="006B0093" w:rsidRPr="000A61C0" w:rsidRDefault="006B0093" w:rsidP="0051179C">
            <w:pPr>
              <w:pStyle w:val="ConsPlusNormal"/>
              <w:rPr>
                <w:rFonts w:ascii="Times New Roman" w:hAnsi="Times New Roman" w:cs="Times New Roman"/>
              </w:rPr>
            </w:pPr>
          </w:p>
        </w:tc>
        <w:tc>
          <w:tcPr>
            <w:tcW w:w="1328" w:type="dxa"/>
            <w:vMerge/>
          </w:tcPr>
          <w:p w14:paraId="39D5FBFD" w14:textId="77777777" w:rsidR="006B0093" w:rsidRPr="000A61C0" w:rsidRDefault="006B0093" w:rsidP="0051179C">
            <w:pPr>
              <w:pStyle w:val="ConsPlusNormal"/>
              <w:rPr>
                <w:rFonts w:ascii="Times New Roman" w:hAnsi="Times New Roman" w:cs="Times New Roman"/>
              </w:rPr>
            </w:pPr>
          </w:p>
        </w:tc>
        <w:tc>
          <w:tcPr>
            <w:tcW w:w="1224" w:type="dxa"/>
            <w:vMerge/>
          </w:tcPr>
          <w:p w14:paraId="6130FDD6" w14:textId="77777777" w:rsidR="006B0093" w:rsidRPr="000A61C0" w:rsidRDefault="006B0093" w:rsidP="0051179C">
            <w:pPr>
              <w:pStyle w:val="ConsPlusNormal"/>
              <w:rPr>
                <w:rFonts w:ascii="Times New Roman" w:hAnsi="Times New Roman" w:cs="Times New Roman"/>
              </w:rPr>
            </w:pPr>
          </w:p>
        </w:tc>
        <w:tc>
          <w:tcPr>
            <w:tcW w:w="851" w:type="dxa"/>
            <w:vMerge/>
          </w:tcPr>
          <w:p w14:paraId="2F86EE48" w14:textId="77777777" w:rsidR="006B0093" w:rsidRPr="000A61C0" w:rsidRDefault="006B0093" w:rsidP="0051179C">
            <w:pPr>
              <w:pStyle w:val="ConsPlusNormal"/>
              <w:rPr>
                <w:rFonts w:ascii="Times New Roman" w:hAnsi="Times New Roman" w:cs="Times New Roman"/>
              </w:rPr>
            </w:pPr>
          </w:p>
        </w:tc>
        <w:tc>
          <w:tcPr>
            <w:tcW w:w="737" w:type="dxa"/>
            <w:vMerge/>
          </w:tcPr>
          <w:p w14:paraId="66701D71" w14:textId="77777777" w:rsidR="006B0093" w:rsidRPr="000A61C0" w:rsidRDefault="006B0093" w:rsidP="0051179C">
            <w:pPr>
              <w:pStyle w:val="ConsPlusNormal"/>
              <w:rPr>
                <w:rFonts w:ascii="Times New Roman" w:hAnsi="Times New Roman" w:cs="Times New Roman"/>
              </w:rPr>
            </w:pPr>
          </w:p>
        </w:tc>
        <w:tc>
          <w:tcPr>
            <w:tcW w:w="1105" w:type="dxa"/>
            <w:vMerge/>
          </w:tcPr>
          <w:p w14:paraId="7626575B" w14:textId="77777777" w:rsidR="006B0093" w:rsidRPr="000A61C0" w:rsidRDefault="006B0093" w:rsidP="0051179C">
            <w:pPr>
              <w:pStyle w:val="ConsPlusNormal"/>
              <w:rPr>
                <w:rFonts w:ascii="Times New Roman" w:hAnsi="Times New Roman" w:cs="Times New Roman"/>
              </w:rPr>
            </w:pPr>
          </w:p>
        </w:tc>
        <w:tc>
          <w:tcPr>
            <w:tcW w:w="1134" w:type="dxa"/>
            <w:vMerge/>
          </w:tcPr>
          <w:p w14:paraId="37F2400F"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63905EF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 сортированные, несортированные, крупногабаритные.</w:t>
            </w:r>
          </w:p>
        </w:tc>
      </w:tr>
      <w:tr w:rsidR="006B0093" w:rsidRPr="000A61C0" w14:paraId="379EBD3C" w14:textId="77777777" w:rsidTr="0051179C">
        <w:tc>
          <w:tcPr>
            <w:tcW w:w="846" w:type="dxa"/>
            <w:vMerge/>
          </w:tcPr>
          <w:p w14:paraId="6133B9AA"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18669975" w14:textId="77777777" w:rsidR="006B0093" w:rsidRPr="000A61C0" w:rsidRDefault="006B0093" w:rsidP="0051179C">
            <w:pPr>
              <w:pStyle w:val="ConsPlusNormal"/>
              <w:rPr>
                <w:rFonts w:ascii="Times New Roman" w:hAnsi="Times New Roman" w:cs="Times New Roman"/>
              </w:rPr>
            </w:pPr>
          </w:p>
        </w:tc>
        <w:tc>
          <w:tcPr>
            <w:tcW w:w="1328" w:type="dxa"/>
            <w:vMerge/>
          </w:tcPr>
          <w:p w14:paraId="3319EA28" w14:textId="77777777" w:rsidR="006B0093" w:rsidRPr="000A61C0" w:rsidRDefault="006B0093" w:rsidP="0051179C">
            <w:pPr>
              <w:pStyle w:val="ConsPlusNormal"/>
              <w:rPr>
                <w:rFonts w:ascii="Times New Roman" w:hAnsi="Times New Roman" w:cs="Times New Roman"/>
              </w:rPr>
            </w:pPr>
          </w:p>
        </w:tc>
        <w:tc>
          <w:tcPr>
            <w:tcW w:w="1224" w:type="dxa"/>
            <w:vMerge/>
          </w:tcPr>
          <w:p w14:paraId="0438D368" w14:textId="77777777" w:rsidR="006B0093" w:rsidRPr="000A61C0" w:rsidRDefault="006B0093" w:rsidP="0051179C">
            <w:pPr>
              <w:pStyle w:val="ConsPlusNormal"/>
              <w:rPr>
                <w:rFonts w:ascii="Times New Roman" w:hAnsi="Times New Roman" w:cs="Times New Roman"/>
              </w:rPr>
            </w:pPr>
          </w:p>
        </w:tc>
        <w:tc>
          <w:tcPr>
            <w:tcW w:w="851" w:type="dxa"/>
            <w:vMerge/>
          </w:tcPr>
          <w:p w14:paraId="1312EC37" w14:textId="77777777" w:rsidR="006B0093" w:rsidRPr="000A61C0" w:rsidRDefault="006B0093" w:rsidP="0051179C">
            <w:pPr>
              <w:pStyle w:val="ConsPlusNormal"/>
              <w:rPr>
                <w:rFonts w:ascii="Times New Roman" w:hAnsi="Times New Roman" w:cs="Times New Roman"/>
              </w:rPr>
            </w:pPr>
          </w:p>
        </w:tc>
        <w:tc>
          <w:tcPr>
            <w:tcW w:w="737" w:type="dxa"/>
            <w:vMerge/>
          </w:tcPr>
          <w:p w14:paraId="57FCACA2" w14:textId="77777777" w:rsidR="006B0093" w:rsidRPr="000A61C0" w:rsidRDefault="006B0093" w:rsidP="0051179C">
            <w:pPr>
              <w:pStyle w:val="ConsPlusNormal"/>
              <w:rPr>
                <w:rFonts w:ascii="Times New Roman" w:hAnsi="Times New Roman" w:cs="Times New Roman"/>
              </w:rPr>
            </w:pPr>
          </w:p>
        </w:tc>
        <w:tc>
          <w:tcPr>
            <w:tcW w:w="1105" w:type="dxa"/>
            <w:vMerge/>
          </w:tcPr>
          <w:p w14:paraId="1377949A" w14:textId="77777777" w:rsidR="006B0093" w:rsidRPr="000A61C0" w:rsidRDefault="006B0093" w:rsidP="0051179C">
            <w:pPr>
              <w:pStyle w:val="ConsPlusNormal"/>
              <w:rPr>
                <w:rFonts w:ascii="Times New Roman" w:hAnsi="Times New Roman" w:cs="Times New Roman"/>
              </w:rPr>
            </w:pPr>
          </w:p>
        </w:tc>
        <w:tc>
          <w:tcPr>
            <w:tcW w:w="1134" w:type="dxa"/>
            <w:vMerge/>
          </w:tcPr>
          <w:p w14:paraId="6D8C91F0"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44C794A8" w14:textId="5068539E"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986947">
              <w:rPr>
                <w:rFonts w:ascii="Times New Roman" w:hAnsi="Times New Roman" w:cs="Times New Roman"/>
              </w:rPr>
              <w:t>.</w:t>
            </w:r>
          </w:p>
        </w:tc>
      </w:tr>
      <w:tr w:rsidR="006B0093" w:rsidRPr="000A61C0" w14:paraId="24ADE29F" w14:textId="77777777" w:rsidTr="0051179C">
        <w:tc>
          <w:tcPr>
            <w:tcW w:w="846" w:type="dxa"/>
            <w:vMerge w:val="restart"/>
            <w:vAlign w:val="center"/>
          </w:tcPr>
          <w:p w14:paraId="5FCE7638"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2.1.5</w:t>
            </w:r>
          </w:p>
        </w:tc>
        <w:tc>
          <w:tcPr>
            <w:tcW w:w="1559" w:type="dxa"/>
            <w:vMerge w:val="restart"/>
            <w:vAlign w:val="center"/>
          </w:tcPr>
          <w:p w14:paraId="0E9A30DE" w14:textId="03E8ACB1" w:rsidR="006B0093" w:rsidRPr="000A61C0" w:rsidRDefault="00986947"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328" w:type="dxa"/>
            <w:vMerge w:val="restart"/>
            <w:vAlign w:val="center"/>
          </w:tcPr>
          <w:p w14:paraId="4C51650D" w14:textId="77777777" w:rsidR="006B0093" w:rsidRPr="000A61C0" w:rsidRDefault="006B0093" w:rsidP="0051179C">
            <w:pPr>
              <w:pStyle w:val="ConsPlusNormal"/>
              <w:rPr>
                <w:rFonts w:ascii="Times New Roman" w:hAnsi="Times New Roman" w:cs="Times New Roman"/>
              </w:rPr>
            </w:pPr>
          </w:p>
        </w:tc>
        <w:tc>
          <w:tcPr>
            <w:tcW w:w="1224" w:type="dxa"/>
            <w:vMerge/>
          </w:tcPr>
          <w:p w14:paraId="699E8A99" w14:textId="77777777" w:rsidR="006B0093" w:rsidRPr="000A61C0" w:rsidRDefault="006B0093" w:rsidP="0051179C">
            <w:pPr>
              <w:pStyle w:val="ConsPlusNormal"/>
              <w:rPr>
                <w:rFonts w:ascii="Times New Roman" w:hAnsi="Times New Roman" w:cs="Times New Roman"/>
              </w:rPr>
            </w:pPr>
          </w:p>
        </w:tc>
        <w:tc>
          <w:tcPr>
            <w:tcW w:w="851" w:type="dxa"/>
            <w:vMerge/>
          </w:tcPr>
          <w:p w14:paraId="0237F87C" w14:textId="77777777" w:rsidR="006B0093" w:rsidRPr="000A61C0" w:rsidRDefault="006B0093" w:rsidP="0051179C">
            <w:pPr>
              <w:pStyle w:val="ConsPlusNormal"/>
              <w:rPr>
                <w:rFonts w:ascii="Times New Roman" w:hAnsi="Times New Roman" w:cs="Times New Roman"/>
              </w:rPr>
            </w:pPr>
          </w:p>
        </w:tc>
        <w:tc>
          <w:tcPr>
            <w:tcW w:w="737" w:type="dxa"/>
            <w:vMerge/>
          </w:tcPr>
          <w:p w14:paraId="38446BEA" w14:textId="77777777" w:rsidR="006B0093" w:rsidRPr="000A61C0" w:rsidRDefault="006B0093" w:rsidP="0051179C">
            <w:pPr>
              <w:pStyle w:val="ConsPlusNormal"/>
              <w:rPr>
                <w:rFonts w:ascii="Times New Roman" w:hAnsi="Times New Roman" w:cs="Times New Roman"/>
              </w:rPr>
            </w:pPr>
          </w:p>
        </w:tc>
        <w:tc>
          <w:tcPr>
            <w:tcW w:w="1105" w:type="dxa"/>
            <w:vMerge/>
          </w:tcPr>
          <w:p w14:paraId="33ECB2B3" w14:textId="77777777" w:rsidR="006B0093" w:rsidRPr="000A61C0" w:rsidRDefault="006B0093" w:rsidP="0051179C">
            <w:pPr>
              <w:pStyle w:val="ConsPlusNormal"/>
              <w:rPr>
                <w:rFonts w:ascii="Times New Roman" w:hAnsi="Times New Roman" w:cs="Times New Roman"/>
              </w:rPr>
            </w:pPr>
          </w:p>
        </w:tc>
        <w:tc>
          <w:tcPr>
            <w:tcW w:w="1134" w:type="dxa"/>
            <w:vMerge/>
          </w:tcPr>
          <w:p w14:paraId="1A903A79"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2A1FE55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61061866" w14:textId="77777777" w:rsidTr="0051179C">
        <w:tblPrEx>
          <w:tblBorders>
            <w:insideH w:val="nil"/>
          </w:tblBorders>
        </w:tblPrEx>
        <w:tc>
          <w:tcPr>
            <w:tcW w:w="846" w:type="dxa"/>
            <w:vMerge/>
          </w:tcPr>
          <w:p w14:paraId="3DDBA117"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2DBFB318" w14:textId="77777777" w:rsidR="006B0093" w:rsidRPr="000A61C0" w:rsidRDefault="006B0093" w:rsidP="0051179C">
            <w:pPr>
              <w:pStyle w:val="ConsPlusNormal"/>
              <w:rPr>
                <w:rFonts w:ascii="Times New Roman" w:hAnsi="Times New Roman" w:cs="Times New Roman"/>
              </w:rPr>
            </w:pPr>
          </w:p>
        </w:tc>
        <w:tc>
          <w:tcPr>
            <w:tcW w:w="1328" w:type="dxa"/>
            <w:vMerge/>
          </w:tcPr>
          <w:p w14:paraId="2E465AFD" w14:textId="77777777" w:rsidR="006B0093" w:rsidRPr="000A61C0" w:rsidRDefault="006B0093" w:rsidP="0051179C">
            <w:pPr>
              <w:pStyle w:val="ConsPlusNormal"/>
              <w:rPr>
                <w:rFonts w:ascii="Times New Roman" w:hAnsi="Times New Roman" w:cs="Times New Roman"/>
              </w:rPr>
            </w:pPr>
          </w:p>
        </w:tc>
        <w:tc>
          <w:tcPr>
            <w:tcW w:w="1224" w:type="dxa"/>
            <w:vMerge/>
          </w:tcPr>
          <w:p w14:paraId="5C1D6962" w14:textId="77777777" w:rsidR="006B0093" w:rsidRPr="000A61C0" w:rsidRDefault="006B0093" w:rsidP="0051179C">
            <w:pPr>
              <w:pStyle w:val="ConsPlusNormal"/>
              <w:rPr>
                <w:rFonts w:ascii="Times New Roman" w:hAnsi="Times New Roman" w:cs="Times New Roman"/>
              </w:rPr>
            </w:pPr>
          </w:p>
        </w:tc>
        <w:tc>
          <w:tcPr>
            <w:tcW w:w="851" w:type="dxa"/>
            <w:vMerge/>
          </w:tcPr>
          <w:p w14:paraId="6F60CDC2" w14:textId="77777777" w:rsidR="006B0093" w:rsidRPr="000A61C0" w:rsidRDefault="006B0093" w:rsidP="0051179C">
            <w:pPr>
              <w:pStyle w:val="ConsPlusNormal"/>
              <w:rPr>
                <w:rFonts w:ascii="Times New Roman" w:hAnsi="Times New Roman" w:cs="Times New Roman"/>
              </w:rPr>
            </w:pPr>
          </w:p>
        </w:tc>
        <w:tc>
          <w:tcPr>
            <w:tcW w:w="737" w:type="dxa"/>
            <w:vMerge/>
          </w:tcPr>
          <w:p w14:paraId="6FC280A9" w14:textId="77777777" w:rsidR="006B0093" w:rsidRPr="000A61C0" w:rsidRDefault="006B0093" w:rsidP="0051179C">
            <w:pPr>
              <w:pStyle w:val="ConsPlusNormal"/>
              <w:rPr>
                <w:rFonts w:ascii="Times New Roman" w:hAnsi="Times New Roman" w:cs="Times New Roman"/>
              </w:rPr>
            </w:pPr>
          </w:p>
        </w:tc>
        <w:tc>
          <w:tcPr>
            <w:tcW w:w="1105" w:type="dxa"/>
            <w:vMerge/>
          </w:tcPr>
          <w:p w14:paraId="13CED6E6" w14:textId="77777777" w:rsidR="006B0093" w:rsidRPr="000A61C0" w:rsidRDefault="006B0093" w:rsidP="0051179C">
            <w:pPr>
              <w:pStyle w:val="ConsPlusNormal"/>
              <w:rPr>
                <w:rFonts w:ascii="Times New Roman" w:hAnsi="Times New Roman" w:cs="Times New Roman"/>
              </w:rPr>
            </w:pPr>
          </w:p>
        </w:tc>
        <w:tc>
          <w:tcPr>
            <w:tcW w:w="1134" w:type="dxa"/>
            <w:vMerge/>
          </w:tcPr>
          <w:p w14:paraId="0116E0A5"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65B4B81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IV, V.</w:t>
            </w:r>
          </w:p>
        </w:tc>
      </w:tr>
      <w:tr w:rsidR="006B0093" w:rsidRPr="000A61C0" w14:paraId="5D0A59B4" w14:textId="77777777" w:rsidTr="0051179C">
        <w:tc>
          <w:tcPr>
            <w:tcW w:w="846" w:type="dxa"/>
            <w:vMerge/>
          </w:tcPr>
          <w:p w14:paraId="41E2FD83"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3C24591E" w14:textId="77777777" w:rsidR="006B0093" w:rsidRPr="000A61C0" w:rsidRDefault="006B0093" w:rsidP="0051179C">
            <w:pPr>
              <w:pStyle w:val="ConsPlusNormal"/>
              <w:rPr>
                <w:rFonts w:ascii="Times New Roman" w:hAnsi="Times New Roman" w:cs="Times New Roman"/>
              </w:rPr>
            </w:pPr>
          </w:p>
        </w:tc>
        <w:tc>
          <w:tcPr>
            <w:tcW w:w="1328" w:type="dxa"/>
            <w:vMerge/>
          </w:tcPr>
          <w:p w14:paraId="597B9529" w14:textId="77777777" w:rsidR="006B0093" w:rsidRPr="000A61C0" w:rsidRDefault="006B0093" w:rsidP="0051179C">
            <w:pPr>
              <w:pStyle w:val="ConsPlusNormal"/>
              <w:rPr>
                <w:rFonts w:ascii="Times New Roman" w:hAnsi="Times New Roman" w:cs="Times New Roman"/>
              </w:rPr>
            </w:pPr>
          </w:p>
        </w:tc>
        <w:tc>
          <w:tcPr>
            <w:tcW w:w="1224" w:type="dxa"/>
            <w:vMerge/>
          </w:tcPr>
          <w:p w14:paraId="751627BF" w14:textId="77777777" w:rsidR="006B0093" w:rsidRPr="000A61C0" w:rsidRDefault="006B0093" w:rsidP="0051179C">
            <w:pPr>
              <w:pStyle w:val="ConsPlusNormal"/>
              <w:rPr>
                <w:rFonts w:ascii="Times New Roman" w:hAnsi="Times New Roman" w:cs="Times New Roman"/>
              </w:rPr>
            </w:pPr>
          </w:p>
        </w:tc>
        <w:tc>
          <w:tcPr>
            <w:tcW w:w="851" w:type="dxa"/>
            <w:vMerge/>
          </w:tcPr>
          <w:p w14:paraId="6DFFD321" w14:textId="77777777" w:rsidR="006B0093" w:rsidRPr="000A61C0" w:rsidRDefault="006B0093" w:rsidP="0051179C">
            <w:pPr>
              <w:pStyle w:val="ConsPlusNormal"/>
              <w:rPr>
                <w:rFonts w:ascii="Times New Roman" w:hAnsi="Times New Roman" w:cs="Times New Roman"/>
              </w:rPr>
            </w:pPr>
          </w:p>
        </w:tc>
        <w:tc>
          <w:tcPr>
            <w:tcW w:w="737" w:type="dxa"/>
            <w:vMerge/>
          </w:tcPr>
          <w:p w14:paraId="0A5385DD" w14:textId="77777777" w:rsidR="006B0093" w:rsidRPr="000A61C0" w:rsidRDefault="006B0093" w:rsidP="0051179C">
            <w:pPr>
              <w:pStyle w:val="ConsPlusNormal"/>
              <w:rPr>
                <w:rFonts w:ascii="Times New Roman" w:hAnsi="Times New Roman" w:cs="Times New Roman"/>
              </w:rPr>
            </w:pPr>
          </w:p>
        </w:tc>
        <w:tc>
          <w:tcPr>
            <w:tcW w:w="1105" w:type="dxa"/>
            <w:vMerge/>
          </w:tcPr>
          <w:p w14:paraId="41431FEA" w14:textId="77777777" w:rsidR="006B0093" w:rsidRPr="000A61C0" w:rsidRDefault="006B0093" w:rsidP="0051179C">
            <w:pPr>
              <w:pStyle w:val="ConsPlusNormal"/>
              <w:rPr>
                <w:rFonts w:ascii="Times New Roman" w:hAnsi="Times New Roman" w:cs="Times New Roman"/>
              </w:rPr>
            </w:pPr>
          </w:p>
        </w:tc>
        <w:tc>
          <w:tcPr>
            <w:tcW w:w="1134" w:type="dxa"/>
            <w:vMerge/>
          </w:tcPr>
          <w:p w14:paraId="472C296D"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043E172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классу опасности твердых коммунальных отходов информация указывается в отдельных строках.</w:t>
            </w:r>
          </w:p>
        </w:tc>
      </w:tr>
      <w:tr w:rsidR="006B0093" w:rsidRPr="000A61C0" w14:paraId="64588966" w14:textId="77777777" w:rsidTr="0051179C">
        <w:tc>
          <w:tcPr>
            <w:tcW w:w="846" w:type="dxa"/>
            <w:vMerge w:val="restart"/>
            <w:vAlign w:val="center"/>
          </w:tcPr>
          <w:p w14:paraId="71202CDF"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3</w:t>
            </w:r>
          </w:p>
        </w:tc>
        <w:tc>
          <w:tcPr>
            <w:tcW w:w="7938" w:type="dxa"/>
            <w:gridSpan w:val="7"/>
            <w:vMerge w:val="restart"/>
            <w:vAlign w:val="center"/>
          </w:tcPr>
          <w:p w14:paraId="7A66691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Необходимая валовая выручка по каждому регулируемому виду деятельности на соответствующий период, в том числе в разбивке по годам</w:t>
            </w:r>
          </w:p>
        </w:tc>
        <w:tc>
          <w:tcPr>
            <w:tcW w:w="6440" w:type="dxa"/>
            <w:tcBorders>
              <w:bottom w:val="nil"/>
            </w:tcBorders>
            <w:vAlign w:val="center"/>
          </w:tcPr>
          <w:p w14:paraId="45DA576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Необходимая валовая выручка (НВВ) указывается в </w:t>
            </w:r>
            <w:hyperlink w:anchor="P8364">
              <w:r w:rsidRPr="000A61C0">
                <w:rPr>
                  <w:rFonts w:ascii="Times New Roman" w:hAnsi="Times New Roman" w:cs="Times New Roman"/>
                </w:rPr>
                <w:t>колонке</w:t>
              </w:r>
            </w:hyperlink>
            <w:r w:rsidRPr="000A61C0">
              <w:rPr>
                <w:rFonts w:ascii="Times New Roman" w:hAnsi="Times New Roman" w:cs="Times New Roman"/>
              </w:rPr>
              <w:t xml:space="preserve"> "Информация".</w:t>
            </w:r>
          </w:p>
        </w:tc>
      </w:tr>
      <w:tr w:rsidR="006B0093" w:rsidRPr="000A61C0" w14:paraId="52EA67D9" w14:textId="77777777" w:rsidTr="0051179C">
        <w:tblPrEx>
          <w:tblBorders>
            <w:insideH w:val="nil"/>
          </w:tblBorders>
        </w:tblPrEx>
        <w:tc>
          <w:tcPr>
            <w:tcW w:w="846" w:type="dxa"/>
            <w:vMerge/>
          </w:tcPr>
          <w:p w14:paraId="339BEC9E" w14:textId="77777777" w:rsidR="006B0093" w:rsidRPr="000A61C0" w:rsidRDefault="006B0093" w:rsidP="0051179C">
            <w:pPr>
              <w:pStyle w:val="ConsPlusNormal"/>
              <w:rPr>
                <w:rFonts w:ascii="Times New Roman" w:hAnsi="Times New Roman" w:cs="Times New Roman"/>
              </w:rPr>
            </w:pPr>
          </w:p>
        </w:tc>
        <w:tc>
          <w:tcPr>
            <w:tcW w:w="7938" w:type="dxa"/>
            <w:gridSpan w:val="7"/>
            <w:vMerge/>
          </w:tcPr>
          <w:p w14:paraId="7FD125B6"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15A0BFC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Даты начала и окончания указываются в виде "ДД.ММ.ГГГГ".</w:t>
            </w:r>
          </w:p>
        </w:tc>
      </w:tr>
      <w:tr w:rsidR="006B0093" w:rsidRPr="000A61C0" w14:paraId="4AA56C59" w14:textId="77777777" w:rsidTr="0051179C">
        <w:tblPrEx>
          <w:tblBorders>
            <w:insideH w:val="nil"/>
          </w:tblBorders>
        </w:tblPrEx>
        <w:tc>
          <w:tcPr>
            <w:tcW w:w="846" w:type="dxa"/>
            <w:vMerge/>
          </w:tcPr>
          <w:p w14:paraId="059EC3E8" w14:textId="77777777" w:rsidR="006B0093" w:rsidRPr="000A61C0" w:rsidRDefault="006B0093" w:rsidP="0051179C">
            <w:pPr>
              <w:pStyle w:val="ConsPlusNormal"/>
              <w:rPr>
                <w:rFonts w:ascii="Times New Roman" w:hAnsi="Times New Roman" w:cs="Times New Roman"/>
              </w:rPr>
            </w:pPr>
          </w:p>
        </w:tc>
        <w:tc>
          <w:tcPr>
            <w:tcW w:w="7938" w:type="dxa"/>
            <w:gridSpan w:val="7"/>
            <w:vMerge/>
          </w:tcPr>
          <w:p w14:paraId="36CE471D"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228B075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8367">
              <w:r w:rsidRPr="000A61C0">
                <w:rPr>
                  <w:rFonts w:ascii="Times New Roman" w:hAnsi="Times New Roman" w:cs="Times New Roman"/>
                </w:rPr>
                <w:t>колонке</w:t>
              </w:r>
            </w:hyperlink>
            <w:r w:rsidRPr="000A61C0">
              <w:rPr>
                <w:rFonts w:ascii="Times New Roman" w:hAnsi="Times New Roman" w:cs="Times New Roman"/>
              </w:rPr>
              <w:t xml:space="preserve"> "Дата </w:t>
            </w:r>
            <w:r w:rsidRPr="000A61C0">
              <w:rPr>
                <w:rFonts w:ascii="Times New Roman" w:hAnsi="Times New Roman" w:cs="Times New Roman"/>
              </w:rPr>
              <w:lastRenderedPageBreak/>
              <w:t>окончания" указывается "Нет".</w:t>
            </w:r>
          </w:p>
        </w:tc>
      </w:tr>
      <w:tr w:rsidR="006B0093" w:rsidRPr="000A61C0" w14:paraId="1E7BC970" w14:textId="77777777" w:rsidTr="0051179C">
        <w:tc>
          <w:tcPr>
            <w:tcW w:w="846" w:type="dxa"/>
            <w:vMerge/>
          </w:tcPr>
          <w:p w14:paraId="473A60B5" w14:textId="77777777" w:rsidR="006B0093" w:rsidRPr="000A61C0" w:rsidRDefault="006B0093" w:rsidP="0051179C">
            <w:pPr>
              <w:pStyle w:val="ConsPlusNormal"/>
              <w:rPr>
                <w:rFonts w:ascii="Times New Roman" w:hAnsi="Times New Roman" w:cs="Times New Roman"/>
              </w:rPr>
            </w:pPr>
          </w:p>
        </w:tc>
        <w:tc>
          <w:tcPr>
            <w:tcW w:w="7938" w:type="dxa"/>
            <w:gridSpan w:val="7"/>
            <w:vMerge/>
          </w:tcPr>
          <w:p w14:paraId="259CD972"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0D4EAE2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НВВ по периодам действия тарифа информация по ним указывается в отдельных колонках.</w:t>
            </w:r>
          </w:p>
        </w:tc>
      </w:tr>
      <w:tr w:rsidR="006B0093" w:rsidRPr="000A61C0" w14:paraId="7EBE47C7" w14:textId="77777777" w:rsidTr="0051179C">
        <w:tc>
          <w:tcPr>
            <w:tcW w:w="846" w:type="dxa"/>
            <w:vMerge w:val="restart"/>
            <w:vAlign w:val="center"/>
          </w:tcPr>
          <w:p w14:paraId="0DEB9B2B"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3.1</w:t>
            </w:r>
          </w:p>
        </w:tc>
        <w:tc>
          <w:tcPr>
            <w:tcW w:w="7938" w:type="dxa"/>
            <w:gridSpan w:val="7"/>
            <w:vMerge w:val="restart"/>
            <w:vAlign w:val="center"/>
          </w:tcPr>
          <w:p w14:paraId="22AC6D0E" w14:textId="1035B1A9"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тарифа в области обращения с твердыми коммунальными отходами</w:t>
            </w:r>
          </w:p>
        </w:tc>
        <w:tc>
          <w:tcPr>
            <w:tcW w:w="6440" w:type="dxa"/>
            <w:tcBorders>
              <w:bottom w:val="nil"/>
            </w:tcBorders>
            <w:vAlign w:val="center"/>
          </w:tcPr>
          <w:p w14:paraId="4BE080E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тарифа в соответствии с видами тарифов в области обращения с твердыми коммунальными отходами, предусмотренных законодательством в области обращения с твердыми коммунальными отходами.</w:t>
            </w:r>
          </w:p>
        </w:tc>
      </w:tr>
      <w:tr w:rsidR="006B0093" w:rsidRPr="000A61C0" w14:paraId="14E9F3F4" w14:textId="77777777" w:rsidTr="0051179C">
        <w:tc>
          <w:tcPr>
            <w:tcW w:w="846" w:type="dxa"/>
            <w:vMerge/>
          </w:tcPr>
          <w:p w14:paraId="64D49507"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4A661192"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48BCFAA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подачи предложения по нескольким видам тарифов информация по каждому из них указывается отдельно.</w:t>
            </w:r>
          </w:p>
        </w:tc>
      </w:tr>
      <w:tr w:rsidR="006B0093" w:rsidRPr="000A61C0" w14:paraId="723F216D" w14:textId="77777777" w:rsidTr="0051179C">
        <w:tc>
          <w:tcPr>
            <w:tcW w:w="846" w:type="dxa"/>
            <w:vMerge w:val="restart"/>
            <w:vAlign w:val="center"/>
          </w:tcPr>
          <w:p w14:paraId="6E408C17"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3.1.1</w:t>
            </w:r>
          </w:p>
        </w:tc>
        <w:tc>
          <w:tcPr>
            <w:tcW w:w="1559" w:type="dxa"/>
            <w:vMerge w:val="restart"/>
            <w:vAlign w:val="center"/>
          </w:tcPr>
          <w:p w14:paraId="3D4B2DE4" w14:textId="76ED4C13" w:rsidR="006B0093" w:rsidRPr="000A61C0" w:rsidRDefault="00986947"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328" w:type="dxa"/>
            <w:vMerge w:val="restart"/>
            <w:vAlign w:val="center"/>
          </w:tcPr>
          <w:p w14:paraId="082C4E16" w14:textId="77777777" w:rsidR="006B0093" w:rsidRPr="000A61C0" w:rsidRDefault="006B0093" w:rsidP="0051179C">
            <w:pPr>
              <w:pStyle w:val="ConsPlusNormal"/>
              <w:rPr>
                <w:rFonts w:ascii="Times New Roman" w:hAnsi="Times New Roman" w:cs="Times New Roman"/>
              </w:rPr>
            </w:pPr>
          </w:p>
        </w:tc>
        <w:tc>
          <w:tcPr>
            <w:tcW w:w="1224" w:type="dxa"/>
            <w:vMerge w:val="restart"/>
            <w:vAlign w:val="center"/>
          </w:tcPr>
          <w:p w14:paraId="26BC55B2"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тыс. руб.</w:t>
            </w:r>
          </w:p>
        </w:tc>
        <w:tc>
          <w:tcPr>
            <w:tcW w:w="851" w:type="dxa"/>
            <w:vMerge w:val="restart"/>
            <w:vAlign w:val="center"/>
          </w:tcPr>
          <w:p w14:paraId="22304DE1" w14:textId="77777777" w:rsidR="006B0093" w:rsidRPr="000A61C0" w:rsidRDefault="006B0093" w:rsidP="0051179C">
            <w:pPr>
              <w:pStyle w:val="ConsPlusNormal"/>
              <w:rPr>
                <w:rFonts w:ascii="Times New Roman" w:hAnsi="Times New Roman" w:cs="Times New Roman"/>
              </w:rPr>
            </w:pPr>
          </w:p>
        </w:tc>
        <w:tc>
          <w:tcPr>
            <w:tcW w:w="737" w:type="dxa"/>
            <w:vMerge w:val="restart"/>
            <w:vAlign w:val="center"/>
          </w:tcPr>
          <w:p w14:paraId="32287DC4" w14:textId="77777777" w:rsidR="006B0093" w:rsidRPr="000A61C0" w:rsidRDefault="006B0093" w:rsidP="0051179C">
            <w:pPr>
              <w:pStyle w:val="ConsPlusNormal"/>
              <w:rPr>
                <w:rFonts w:ascii="Times New Roman" w:hAnsi="Times New Roman" w:cs="Times New Roman"/>
              </w:rPr>
            </w:pPr>
          </w:p>
        </w:tc>
        <w:tc>
          <w:tcPr>
            <w:tcW w:w="1105" w:type="dxa"/>
            <w:vMerge w:val="restart"/>
            <w:vAlign w:val="center"/>
          </w:tcPr>
          <w:p w14:paraId="566D978D"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455BE3C6"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713DFDD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тарифа в случае подачи предложения по нескольким тарифам.</w:t>
            </w:r>
          </w:p>
        </w:tc>
      </w:tr>
      <w:tr w:rsidR="006B0093" w:rsidRPr="000A61C0" w14:paraId="548C075B" w14:textId="77777777" w:rsidTr="0051179C">
        <w:tc>
          <w:tcPr>
            <w:tcW w:w="846" w:type="dxa"/>
            <w:vMerge/>
          </w:tcPr>
          <w:p w14:paraId="7AF23F04"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3A68765D" w14:textId="77777777" w:rsidR="006B0093" w:rsidRPr="000A61C0" w:rsidRDefault="006B0093" w:rsidP="0051179C">
            <w:pPr>
              <w:pStyle w:val="ConsPlusNormal"/>
              <w:rPr>
                <w:rFonts w:ascii="Times New Roman" w:hAnsi="Times New Roman" w:cs="Times New Roman"/>
              </w:rPr>
            </w:pPr>
          </w:p>
        </w:tc>
        <w:tc>
          <w:tcPr>
            <w:tcW w:w="1328" w:type="dxa"/>
            <w:vMerge/>
          </w:tcPr>
          <w:p w14:paraId="549195A4" w14:textId="77777777" w:rsidR="006B0093" w:rsidRPr="000A61C0" w:rsidRDefault="006B0093" w:rsidP="0051179C">
            <w:pPr>
              <w:pStyle w:val="ConsPlusNormal"/>
              <w:rPr>
                <w:rFonts w:ascii="Times New Roman" w:hAnsi="Times New Roman" w:cs="Times New Roman"/>
              </w:rPr>
            </w:pPr>
          </w:p>
        </w:tc>
        <w:tc>
          <w:tcPr>
            <w:tcW w:w="1224" w:type="dxa"/>
            <w:vMerge/>
          </w:tcPr>
          <w:p w14:paraId="702695D5" w14:textId="77777777" w:rsidR="006B0093" w:rsidRPr="000A61C0" w:rsidRDefault="006B0093" w:rsidP="0051179C">
            <w:pPr>
              <w:pStyle w:val="ConsPlusNormal"/>
              <w:rPr>
                <w:rFonts w:ascii="Times New Roman" w:hAnsi="Times New Roman" w:cs="Times New Roman"/>
              </w:rPr>
            </w:pPr>
          </w:p>
        </w:tc>
        <w:tc>
          <w:tcPr>
            <w:tcW w:w="851" w:type="dxa"/>
            <w:vMerge/>
          </w:tcPr>
          <w:p w14:paraId="134F03BE" w14:textId="77777777" w:rsidR="006B0093" w:rsidRPr="000A61C0" w:rsidRDefault="006B0093" w:rsidP="0051179C">
            <w:pPr>
              <w:pStyle w:val="ConsPlusNormal"/>
              <w:rPr>
                <w:rFonts w:ascii="Times New Roman" w:hAnsi="Times New Roman" w:cs="Times New Roman"/>
              </w:rPr>
            </w:pPr>
          </w:p>
        </w:tc>
        <w:tc>
          <w:tcPr>
            <w:tcW w:w="737" w:type="dxa"/>
            <w:vMerge/>
          </w:tcPr>
          <w:p w14:paraId="594F5123" w14:textId="77777777" w:rsidR="006B0093" w:rsidRPr="000A61C0" w:rsidRDefault="006B0093" w:rsidP="0051179C">
            <w:pPr>
              <w:pStyle w:val="ConsPlusNormal"/>
              <w:rPr>
                <w:rFonts w:ascii="Times New Roman" w:hAnsi="Times New Roman" w:cs="Times New Roman"/>
              </w:rPr>
            </w:pPr>
          </w:p>
        </w:tc>
        <w:tc>
          <w:tcPr>
            <w:tcW w:w="1105" w:type="dxa"/>
            <w:vMerge/>
          </w:tcPr>
          <w:p w14:paraId="52E87FA2" w14:textId="77777777" w:rsidR="006B0093" w:rsidRPr="000A61C0" w:rsidRDefault="006B0093" w:rsidP="0051179C">
            <w:pPr>
              <w:pStyle w:val="ConsPlusNormal"/>
              <w:rPr>
                <w:rFonts w:ascii="Times New Roman" w:hAnsi="Times New Roman" w:cs="Times New Roman"/>
              </w:rPr>
            </w:pPr>
          </w:p>
        </w:tc>
        <w:tc>
          <w:tcPr>
            <w:tcW w:w="1134" w:type="dxa"/>
            <w:vMerge/>
          </w:tcPr>
          <w:p w14:paraId="3C75547A"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7C36920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тарифов информация по ним указывается в отдельных строках.</w:t>
            </w:r>
          </w:p>
        </w:tc>
      </w:tr>
      <w:tr w:rsidR="006B0093" w:rsidRPr="000A61C0" w14:paraId="7325D64B" w14:textId="77777777" w:rsidTr="0051179C">
        <w:tc>
          <w:tcPr>
            <w:tcW w:w="846" w:type="dxa"/>
            <w:vMerge w:val="restart"/>
            <w:vAlign w:val="center"/>
          </w:tcPr>
          <w:p w14:paraId="1B03038E"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3.1.2</w:t>
            </w:r>
          </w:p>
        </w:tc>
        <w:tc>
          <w:tcPr>
            <w:tcW w:w="1559" w:type="dxa"/>
            <w:vMerge w:val="restart"/>
            <w:vAlign w:val="center"/>
          </w:tcPr>
          <w:p w14:paraId="5DAC1BBA" w14:textId="088C7123"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328" w:type="dxa"/>
            <w:vMerge w:val="restart"/>
            <w:vAlign w:val="center"/>
          </w:tcPr>
          <w:p w14:paraId="2EB090CD" w14:textId="77777777" w:rsidR="006B0093" w:rsidRPr="000A61C0" w:rsidRDefault="006B0093" w:rsidP="0051179C">
            <w:pPr>
              <w:pStyle w:val="ConsPlusNormal"/>
              <w:rPr>
                <w:rFonts w:ascii="Times New Roman" w:hAnsi="Times New Roman" w:cs="Times New Roman"/>
              </w:rPr>
            </w:pPr>
          </w:p>
        </w:tc>
        <w:tc>
          <w:tcPr>
            <w:tcW w:w="1224" w:type="dxa"/>
            <w:vMerge/>
          </w:tcPr>
          <w:p w14:paraId="46AFE755" w14:textId="77777777" w:rsidR="006B0093" w:rsidRPr="000A61C0" w:rsidRDefault="006B0093" w:rsidP="0051179C">
            <w:pPr>
              <w:pStyle w:val="ConsPlusNormal"/>
              <w:rPr>
                <w:rFonts w:ascii="Times New Roman" w:hAnsi="Times New Roman" w:cs="Times New Roman"/>
              </w:rPr>
            </w:pPr>
          </w:p>
        </w:tc>
        <w:tc>
          <w:tcPr>
            <w:tcW w:w="851" w:type="dxa"/>
            <w:vMerge/>
          </w:tcPr>
          <w:p w14:paraId="654A8011" w14:textId="77777777" w:rsidR="006B0093" w:rsidRPr="000A61C0" w:rsidRDefault="006B0093" w:rsidP="0051179C">
            <w:pPr>
              <w:pStyle w:val="ConsPlusNormal"/>
              <w:rPr>
                <w:rFonts w:ascii="Times New Roman" w:hAnsi="Times New Roman" w:cs="Times New Roman"/>
              </w:rPr>
            </w:pPr>
          </w:p>
        </w:tc>
        <w:tc>
          <w:tcPr>
            <w:tcW w:w="737" w:type="dxa"/>
            <w:vMerge/>
          </w:tcPr>
          <w:p w14:paraId="7620045C" w14:textId="77777777" w:rsidR="006B0093" w:rsidRPr="000A61C0" w:rsidRDefault="006B0093" w:rsidP="0051179C">
            <w:pPr>
              <w:pStyle w:val="ConsPlusNormal"/>
              <w:rPr>
                <w:rFonts w:ascii="Times New Roman" w:hAnsi="Times New Roman" w:cs="Times New Roman"/>
              </w:rPr>
            </w:pPr>
          </w:p>
        </w:tc>
        <w:tc>
          <w:tcPr>
            <w:tcW w:w="1105" w:type="dxa"/>
            <w:vMerge/>
          </w:tcPr>
          <w:p w14:paraId="455424BF" w14:textId="77777777" w:rsidR="006B0093" w:rsidRPr="000A61C0" w:rsidRDefault="006B0093" w:rsidP="0051179C">
            <w:pPr>
              <w:pStyle w:val="ConsPlusNormal"/>
              <w:rPr>
                <w:rFonts w:ascii="Times New Roman" w:hAnsi="Times New Roman" w:cs="Times New Roman"/>
              </w:rPr>
            </w:pPr>
          </w:p>
        </w:tc>
        <w:tc>
          <w:tcPr>
            <w:tcW w:w="1134" w:type="dxa"/>
            <w:vMerge/>
          </w:tcPr>
          <w:p w14:paraId="48129FCF"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0D899BA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62A81CD4" w14:textId="77777777" w:rsidTr="0051179C">
        <w:tc>
          <w:tcPr>
            <w:tcW w:w="846" w:type="dxa"/>
            <w:vMerge/>
          </w:tcPr>
          <w:p w14:paraId="0D9B0006"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0E5C9490" w14:textId="77777777" w:rsidR="006B0093" w:rsidRPr="000A61C0" w:rsidRDefault="006B0093" w:rsidP="0051179C">
            <w:pPr>
              <w:pStyle w:val="ConsPlusNormal"/>
              <w:rPr>
                <w:rFonts w:ascii="Times New Roman" w:hAnsi="Times New Roman" w:cs="Times New Roman"/>
              </w:rPr>
            </w:pPr>
          </w:p>
        </w:tc>
        <w:tc>
          <w:tcPr>
            <w:tcW w:w="1328" w:type="dxa"/>
            <w:vMerge/>
          </w:tcPr>
          <w:p w14:paraId="10BC1C80" w14:textId="77777777" w:rsidR="006B0093" w:rsidRPr="000A61C0" w:rsidRDefault="006B0093" w:rsidP="0051179C">
            <w:pPr>
              <w:pStyle w:val="ConsPlusNormal"/>
              <w:rPr>
                <w:rFonts w:ascii="Times New Roman" w:hAnsi="Times New Roman" w:cs="Times New Roman"/>
              </w:rPr>
            </w:pPr>
          </w:p>
        </w:tc>
        <w:tc>
          <w:tcPr>
            <w:tcW w:w="1224" w:type="dxa"/>
            <w:vMerge/>
          </w:tcPr>
          <w:p w14:paraId="1B9E1938" w14:textId="77777777" w:rsidR="006B0093" w:rsidRPr="000A61C0" w:rsidRDefault="006B0093" w:rsidP="0051179C">
            <w:pPr>
              <w:pStyle w:val="ConsPlusNormal"/>
              <w:rPr>
                <w:rFonts w:ascii="Times New Roman" w:hAnsi="Times New Roman" w:cs="Times New Roman"/>
              </w:rPr>
            </w:pPr>
          </w:p>
        </w:tc>
        <w:tc>
          <w:tcPr>
            <w:tcW w:w="851" w:type="dxa"/>
            <w:vMerge/>
          </w:tcPr>
          <w:p w14:paraId="1B3A2E19" w14:textId="77777777" w:rsidR="006B0093" w:rsidRPr="000A61C0" w:rsidRDefault="006B0093" w:rsidP="0051179C">
            <w:pPr>
              <w:pStyle w:val="ConsPlusNormal"/>
              <w:rPr>
                <w:rFonts w:ascii="Times New Roman" w:hAnsi="Times New Roman" w:cs="Times New Roman"/>
              </w:rPr>
            </w:pPr>
          </w:p>
        </w:tc>
        <w:tc>
          <w:tcPr>
            <w:tcW w:w="737" w:type="dxa"/>
            <w:vMerge/>
          </w:tcPr>
          <w:p w14:paraId="220723C4" w14:textId="77777777" w:rsidR="006B0093" w:rsidRPr="000A61C0" w:rsidRDefault="006B0093" w:rsidP="0051179C">
            <w:pPr>
              <w:pStyle w:val="ConsPlusNormal"/>
              <w:rPr>
                <w:rFonts w:ascii="Times New Roman" w:hAnsi="Times New Roman" w:cs="Times New Roman"/>
              </w:rPr>
            </w:pPr>
          </w:p>
        </w:tc>
        <w:tc>
          <w:tcPr>
            <w:tcW w:w="1105" w:type="dxa"/>
            <w:vMerge/>
          </w:tcPr>
          <w:p w14:paraId="06F3CFE7" w14:textId="77777777" w:rsidR="006B0093" w:rsidRPr="000A61C0" w:rsidRDefault="006B0093" w:rsidP="0051179C">
            <w:pPr>
              <w:pStyle w:val="ConsPlusNormal"/>
              <w:rPr>
                <w:rFonts w:ascii="Times New Roman" w:hAnsi="Times New Roman" w:cs="Times New Roman"/>
              </w:rPr>
            </w:pPr>
          </w:p>
        </w:tc>
        <w:tc>
          <w:tcPr>
            <w:tcW w:w="1134" w:type="dxa"/>
            <w:vMerge/>
          </w:tcPr>
          <w:p w14:paraId="527B7F26"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6C9B16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506FE0CF" w14:textId="77777777" w:rsidTr="0051179C">
        <w:tc>
          <w:tcPr>
            <w:tcW w:w="846" w:type="dxa"/>
            <w:vMerge w:val="restart"/>
            <w:vAlign w:val="center"/>
          </w:tcPr>
          <w:p w14:paraId="6666CB6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3.1.3</w:t>
            </w:r>
          </w:p>
        </w:tc>
        <w:tc>
          <w:tcPr>
            <w:tcW w:w="1559" w:type="dxa"/>
            <w:vMerge w:val="restart"/>
            <w:vAlign w:val="center"/>
          </w:tcPr>
          <w:p w14:paraId="10952454" w14:textId="0EDD057D"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328" w:type="dxa"/>
            <w:vMerge w:val="restart"/>
            <w:vAlign w:val="center"/>
          </w:tcPr>
          <w:p w14:paraId="449F670F" w14:textId="77777777" w:rsidR="006B0093" w:rsidRPr="000A61C0" w:rsidRDefault="006B0093" w:rsidP="0051179C">
            <w:pPr>
              <w:pStyle w:val="ConsPlusNormal"/>
              <w:rPr>
                <w:rFonts w:ascii="Times New Roman" w:hAnsi="Times New Roman" w:cs="Times New Roman"/>
              </w:rPr>
            </w:pPr>
          </w:p>
        </w:tc>
        <w:tc>
          <w:tcPr>
            <w:tcW w:w="1224" w:type="dxa"/>
            <w:vMerge/>
          </w:tcPr>
          <w:p w14:paraId="32417B4C" w14:textId="77777777" w:rsidR="006B0093" w:rsidRPr="000A61C0" w:rsidRDefault="006B0093" w:rsidP="0051179C">
            <w:pPr>
              <w:pStyle w:val="ConsPlusNormal"/>
              <w:rPr>
                <w:rFonts w:ascii="Times New Roman" w:hAnsi="Times New Roman" w:cs="Times New Roman"/>
              </w:rPr>
            </w:pPr>
          </w:p>
        </w:tc>
        <w:tc>
          <w:tcPr>
            <w:tcW w:w="851" w:type="dxa"/>
            <w:vMerge/>
          </w:tcPr>
          <w:p w14:paraId="1523EC14" w14:textId="77777777" w:rsidR="006B0093" w:rsidRPr="000A61C0" w:rsidRDefault="006B0093" w:rsidP="0051179C">
            <w:pPr>
              <w:pStyle w:val="ConsPlusNormal"/>
              <w:rPr>
                <w:rFonts w:ascii="Times New Roman" w:hAnsi="Times New Roman" w:cs="Times New Roman"/>
              </w:rPr>
            </w:pPr>
          </w:p>
        </w:tc>
        <w:tc>
          <w:tcPr>
            <w:tcW w:w="737" w:type="dxa"/>
            <w:vMerge/>
          </w:tcPr>
          <w:p w14:paraId="1E246A19" w14:textId="77777777" w:rsidR="006B0093" w:rsidRPr="000A61C0" w:rsidRDefault="006B0093" w:rsidP="0051179C">
            <w:pPr>
              <w:pStyle w:val="ConsPlusNormal"/>
              <w:rPr>
                <w:rFonts w:ascii="Times New Roman" w:hAnsi="Times New Roman" w:cs="Times New Roman"/>
              </w:rPr>
            </w:pPr>
          </w:p>
        </w:tc>
        <w:tc>
          <w:tcPr>
            <w:tcW w:w="1105" w:type="dxa"/>
            <w:vMerge/>
          </w:tcPr>
          <w:p w14:paraId="760708B6" w14:textId="77777777" w:rsidR="006B0093" w:rsidRPr="000A61C0" w:rsidRDefault="006B0093" w:rsidP="0051179C">
            <w:pPr>
              <w:pStyle w:val="ConsPlusNormal"/>
              <w:rPr>
                <w:rFonts w:ascii="Times New Roman" w:hAnsi="Times New Roman" w:cs="Times New Roman"/>
              </w:rPr>
            </w:pPr>
          </w:p>
        </w:tc>
        <w:tc>
          <w:tcPr>
            <w:tcW w:w="1134" w:type="dxa"/>
            <w:vMerge/>
          </w:tcPr>
          <w:p w14:paraId="06E620D6"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458668D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тарифа при наличии дифференциации тарифа по территориальному признаку.</w:t>
            </w:r>
          </w:p>
        </w:tc>
      </w:tr>
      <w:tr w:rsidR="006B0093" w:rsidRPr="000A61C0" w14:paraId="39925BAD" w14:textId="77777777" w:rsidTr="0051179C">
        <w:tc>
          <w:tcPr>
            <w:tcW w:w="846" w:type="dxa"/>
            <w:vMerge/>
          </w:tcPr>
          <w:p w14:paraId="6F103898"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5C57FF6D" w14:textId="77777777" w:rsidR="006B0093" w:rsidRPr="000A61C0" w:rsidRDefault="006B0093" w:rsidP="0051179C">
            <w:pPr>
              <w:pStyle w:val="ConsPlusNormal"/>
              <w:rPr>
                <w:rFonts w:ascii="Times New Roman" w:hAnsi="Times New Roman" w:cs="Times New Roman"/>
              </w:rPr>
            </w:pPr>
          </w:p>
        </w:tc>
        <w:tc>
          <w:tcPr>
            <w:tcW w:w="1328" w:type="dxa"/>
            <w:vMerge/>
          </w:tcPr>
          <w:p w14:paraId="36EEDB21" w14:textId="77777777" w:rsidR="006B0093" w:rsidRPr="000A61C0" w:rsidRDefault="006B0093" w:rsidP="0051179C">
            <w:pPr>
              <w:pStyle w:val="ConsPlusNormal"/>
              <w:rPr>
                <w:rFonts w:ascii="Times New Roman" w:hAnsi="Times New Roman" w:cs="Times New Roman"/>
              </w:rPr>
            </w:pPr>
          </w:p>
        </w:tc>
        <w:tc>
          <w:tcPr>
            <w:tcW w:w="1224" w:type="dxa"/>
            <w:vMerge/>
          </w:tcPr>
          <w:p w14:paraId="0459555D" w14:textId="77777777" w:rsidR="006B0093" w:rsidRPr="000A61C0" w:rsidRDefault="006B0093" w:rsidP="0051179C">
            <w:pPr>
              <w:pStyle w:val="ConsPlusNormal"/>
              <w:rPr>
                <w:rFonts w:ascii="Times New Roman" w:hAnsi="Times New Roman" w:cs="Times New Roman"/>
              </w:rPr>
            </w:pPr>
          </w:p>
        </w:tc>
        <w:tc>
          <w:tcPr>
            <w:tcW w:w="851" w:type="dxa"/>
            <w:vMerge/>
          </w:tcPr>
          <w:p w14:paraId="722C7220" w14:textId="77777777" w:rsidR="006B0093" w:rsidRPr="000A61C0" w:rsidRDefault="006B0093" w:rsidP="0051179C">
            <w:pPr>
              <w:pStyle w:val="ConsPlusNormal"/>
              <w:rPr>
                <w:rFonts w:ascii="Times New Roman" w:hAnsi="Times New Roman" w:cs="Times New Roman"/>
              </w:rPr>
            </w:pPr>
          </w:p>
        </w:tc>
        <w:tc>
          <w:tcPr>
            <w:tcW w:w="737" w:type="dxa"/>
            <w:vMerge/>
          </w:tcPr>
          <w:p w14:paraId="2E232F4F" w14:textId="77777777" w:rsidR="006B0093" w:rsidRPr="000A61C0" w:rsidRDefault="006B0093" w:rsidP="0051179C">
            <w:pPr>
              <w:pStyle w:val="ConsPlusNormal"/>
              <w:rPr>
                <w:rFonts w:ascii="Times New Roman" w:hAnsi="Times New Roman" w:cs="Times New Roman"/>
              </w:rPr>
            </w:pPr>
          </w:p>
        </w:tc>
        <w:tc>
          <w:tcPr>
            <w:tcW w:w="1105" w:type="dxa"/>
            <w:vMerge/>
          </w:tcPr>
          <w:p w14:paraId="16DAC2F1" w14:textId="77777777" w:rsidR="006B0093" w:rsidRPr="000A61C0" w:rsidRDefault="006B0093" w:rsidP="0051179C">
            <w:pPr>
              <w:pStyle w:val="ConsPlusNormal"/>
              <w:rPr>
                <w:rFonts w:ascii="Times New Roman" w:hAnsi="Times New Roman" w:cs="Times New Roman"/>
              </w:rPr>
            </w:pPr>
          </w:p>
        </w:tc>
        <w:tc>
          <w:tcPr>
            <w:tcW w:w="1134" w:type="dxa"/>
            <w:vMerge/>
          </w:tcPr>
          <w:p w14:paraId="617557D6"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DB7A71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62CF6194" w14:textId="77777777" w:rsidTr="0051179C">
        <w:tc>
          <w:tcPr>
            <w:tcW w:w="846" w:type="dxa"/>
            <w:vMerge w:val="restart"/>
            <w:vAlign w:val="center"/>
          </w:tcPr>
          <w:p w14:paraId="3ED3BD69"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3.1.4</w:t>
            </w:r>
          </w:p>
        </w:tc>
        <w:tc>
          <w:tcPr>
            <w:tcW w:w="1559" w:type="dxa"/>
            <w:vMerge w:val="restart"/>
            <w:vAlign w:val="center"/>
          </w:tcPr>
          <w:p w14:paraId="5C163C82" w14:textId="5028419C"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328" w:type="dxa"/>
            <w:vMerge w:val="restart"/>
            <w:vAlign w:val="center"/>
          </w:tcPr>
          <w:p w14:paraId="5C1C3F7C" w14:textId="77777777" w:rsidR="006B0093" w:rsidRPr="000A61C0" w:rsidRDefault="006B0093" w:rsidP="0051179C">
            <w:pPr>
              <w:pStyle w:val="ConsPlusNormal"/>
              <w:rPr>
                <w:rFonts w:ascii="Times New Roman" w:hAnsi="Times New Roman" w:cs="Times New Roman"/>
              </w:rPr>
            </w:pPr>
          </w:p>
        </w:tc>
        <w:tc>
          <w:tcPr>
            <w:tcW w:w="1224" w:type="dxa"/>
            <w:vMerge/>
          </w:tcPr>
          <w:p w14:paraId="42BC6657" w14:textId="77777777" w:rsidR="006B0093" w:rsidRPr="000A61C0" w:rsidRDefault="006B0093" w:rsidP="0051179C">
            <w:pPr>
              <w:pStyle w:val="ConsPlusNormal"/>
              <w:rPr>
                <w:rFonts w:ascii="Times New Roman" w:hAnsi="Times New Roman" w:cs="Times New Roman"/>
              </w:rPr>
            </w:pPr>
          </w:p>
        </w:tc>
        <w:tc>
          <w:tcPr>
            <w:tcW w:w="851" w:type="dxa"/>
            <w:vMerge/>
          </w:tcPr>
          <w:p w14:paraId="50AEFFD4" w14:textId="77777777" w:rsidR="006B0093" w:rsidRPr="000A61C0" w:rsidRDefault="006B0093" w:rsidP="0051179C">
            <w:pPr>
              <w:pStyle w:val="ConsPlusNormal"/>
              <w:rPr>
                <w:rFonts w:ascii="Times New Roman" w:hAnsi="Times New Roman" w:cs="Times New Roman"/>
              </w:rPr>
            </w:pPr>
          </w:p>
        </w:tc>
        <w:tc>
          <w:tcPr>
            <w:tcW w:w="737" w:type="dxa"/>
            <w:vMerge/>
          </w:tcPr>
          <w:p w14:paraId="64995B41" w14:textId="77777777" w:rsidR="006B0093" w:rsidRPr="000A61C0" w:rsidRDefault="006B0093" w:rsidP="0051179C">
            <w:pPr>
              <w:pStyle w:val="ConsPlusNormal"/>
              <w:rPr>
                <w:rFonts w:ascii="Times New Roman" w:hAnsi="Times New Roman" w:cs="Times New Roman"/>
              </w:rPr>
            </w:pPr>
          </w:p>
        </w:tc>
        <w:tc>
          <w:tcPr>
            <w:tcW w:w="1105" w:type="dxa"/>
            <w:vMerge/>
          </w:tcPr>
          <w:p w14:paraId="6A4EB463" w14:textId="77777777" w:rsidR="006B0093" w:rsidRPr="000A61C0" w:rsidRDefault="006B0093" w:rsidP="0051179C">
            <w:pPr>
              <w:pStyle w:val="ConsPlusNormal"/>
              <w:rPr>
                <w:rFonts w:ascii="Times New Roman" w:hAnsi="Times New Roman" w:cs="Times New Roman"/>
              </w:rPr>
            </w:pPr>
          </w:p>
        </w:tc>
        <w:tc>
          <w:tcPr>
            <w:tcW w:w="1134" w:type="dxa"/>
            <w:vMerge/>
          </w:tcPr>
          <w:p w14:paraId="686B29C1"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722DD19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коммунальных отходов.</w:t>
            </w:r>
          </w:p>
        </w:tc>
      </w:tr>
      <w:tr w:rsidR="006B0093" w:rsidRPr="000A61C0" w14:paraId="150DE548" w14:textId="77777777" w:rsidTr="0051179C">
        <w:tblPrEx>
          <w:tblBorders>
            <w:insideH w:val="nil"/>
          </w:tblBorders>
        </w:tblPrEx>
        <w:tc>
          <w:tcPr>
            <w:tcW w:w="846" w:type="dxa"/>
            <w:vMerge/>
          </w:tcPr>
          <w:p w14:paraId="48DF5A2F" w14:textId="77777777" w:rsidR="006B0093" w:rsidRPr="000A61C0" w:rsidRDefault="006B0093" w:rsidP="0051179C">
            <w:pPr>
              <w:pStyle w:val="ConsPlusNormal"/>
              <w:rPr>
                <w:rFonts w:ascii="Times New Roman" w:hAnsi="Times New Roman" w:cs="Times New Roman"/>
              </w:rPr>
            </w:pPr>
          </w:p>
        </w:tc>
        <w:tc>
          <w:tcPr>
            <w:tcW w:w="1559" w:type="dxa"/>
            <w:vMerge/>
          </w:tcPr>
          <w:p w14:paraId="3B939ABC" w14:textId="77777777" w:rsidR="006B0093" w:rsidRPr="000A61C0" w:rsidRDefault="006B0093" w:rsidP="0051179C">
            <w:pPr>
              <w:pStyle w:val="ConsPlusNormal"/>
              <w:rPr>
                <w:rFonts w:ascii="Times New Roman" w:hAnsi="Times New Roman" w:cs="Times New Roman"/>
              </w:rPr>
            </w:pPr>
          </w:p>
        </w:tc>
        <w:tc>
          <w:tcPr>
            <w:tcW w:w="1328" w:type="dxa"/>
            <w:vMerge/>
          </w:tcPr>
          <w:p w14:paraId="28A3FA16" w14:textId="77777777" w:rsidR="006B0093" w:rsidRPr="000A61C0" w:rsidRDefault="006B0093" w:rsidP="0051179C">
            <w:pPr>
              <w:pStyle w:val="ConsPlusNormal"/>
              <w:rPr>
                <w:rFonts w:ascii="Times New Roman" w:hAnsi="Times New Roman" w:cs="Times New Roman"/>
              </w:rPr>
            </w:pPr>
          </w:p>
        </w:tc>
        <w:tc>
          <w:tcPr>
            <w:tcW w:w="1224" w:type="dxa"/>
            <w:vMerge/>
          </w:tcPr>
          <w:p w14:paraId="35BDE506" w14:textId="77777777" w:rsidR="006B0093" w:rsidRPr="000A61C0" w:rsidRDefault="006B0093" w:rsidP="0051179C">
            <w:pPr>
              <w:pStyle w:val="ConsPlusNormal"/>
              <w:rPr>
                <w:rFonts w:ascii="Times New Roman" w:hAnsi="Times New Roman" w:cs="Times New Roman"/>
              </w:rPr>
            </w:pPr>
          </w:p>
        </w:tc>
        <w:tc>
          <w:tcPr>
            <w:tcW w:w="851" w:type="dxa"/>
            <w:vMerge/>
          </w:tcPr>
          <w:p w14:paraId="5107F883" w14:textId="77777777" w:rsidR="006B0093" w:rsidRPr="000A61C0" w:rsidRDefault="006B0093" w:rsidP="0051179C">
            <w:pPr>
              <w:pStyle w:val="ConsPlusNormal"/>
              <w:rPr>
                <w:rFonts w:ascii="Times New Roman" w:hAnsi="Times New Roman" w:cs="Times New Roman"/>
              </w:rPr>
            </w:pPr>
          </w:p>
        </w:tc>
        <w:tc>
          <w:tcPr>
            <w:tcW w:w="737" w:type="dxa"/>
            <w:vMerge/>
          </w:tcPr>
          <w:p w14:paraId="39D5918E" w14:textId="77777777" w:rsidR="006B0093" w:rsidRPr="000A61C0" w:rsidRDefault="006B0093" w:rsidP="0051179C">
            <w:pPr>
              <w:pStyle w:val="ConsPlusNormal"/>
              <w:rPr>
                <w:rFonts w:ascii="Times New Roman" w:hAnsi="Times New Roman" w:cs="Times New Roman"/>
              </w:rPr>
            </w:pPr>
          </w:p>
        </w:tc>
        <w:tc>
          <w:tcPr>
            <w:tcW w:w="1105" w:type="dxa"/>
            <w:vMerge/>
          </w:tcPr>
          <w:p w14:paraId="513DD7DD" w14:textId="77777777" w:rsidR="006B0093" w:rsidRPr="000A61C0" w:rsidRDefault="006B0093" w:rsidP="0051179C">
            <w:pPr>
              <w:pStyle w:val="ConsPlusNormal"/>
              <w:rPr>
                <w:rFonts w:ascii="Times New Roman" w:hAnsi="Times New Roman" w:cs="Times New Roman"/>
              </w:rPr>
            </w:pPr>
          </w:p>
        </w:tc>
        <w:tc>
          <w:tcPr>
            <w:tcW w:w="1134" w:type="dxa"/>
            <w:vMerge/>
          </w:tcPr>
          <w:p w14:paraId="4C8F2CF9"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2BBD37A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 сортированные, несортированные, крупногабаритные.</w:t>
            </w:r>
          </w:p>
        </w:tc>
      </w:tr>
      <w:tr w:rsidR="006B0093" w:rsidRPr="000A61C0" w14:paraId="1459151F" w14:textId="77777777" w:rsidTr="0051179C">
        <w:tc>
          <w:tcPr>
            <w:tcW w:w="846" w:type="dxa"/>
            <w:vMerge/>
          </w:tcPr>
          <w:p w14:paraId="5121B12E" w14:textId="77777777" w:rsidR="006B0093" w:rsidRPr="000A61C0" w:rsidRDefault="006B0093" w:rsidP="0051179C">
            <w:pPr>
              <w:pStyle w:val="ConsPlusNormal"/>
              <w:rPr>
                <w:rFonts w:ascii="Times New Roman" w:hAnsi="Times New Roman" w:cs="Times New Roman"/>
              </w:rPr>
            </w:pPr>
          </w:p>
        </w:tc>
        <w:tc>
          <w:tcPr>
            <w:tcW w:w="1559" w:type="dxa"/>
            <w:vMerge/>
          </w:tcPr>
          <w:p w14:paraId="14970A21" w14:textId="77777777" w:rsidR="006B0093" w:rsidRPr="000A61C0" w:rsidRDefault="006B0093" w:rsidP="0051179C">
            <w:pPr>
              <w:pStyle w:val="ConsPlusNormal"/>
              <w:rPr>
                <w:rFonts w:ascii="Times New Roman" w:hAnsi="Times New Roman" w:cs="Times New Roman"/>
              </w:rPr>
            </w:pPr>
          </w:p>
        </w:tc>
        <w:tc>
          <w:tcPr>
            <w:tcW w:w="1328" w:type="dxa"/>
            <w:vMerge/>
          </w:tcPr>
          <w:p w14:paraId="016C545B" w14:textId="77777777" w:rsidR="006B0093" w:rsidRPr="000A61C0" w:rsidRDefault="006B0093" w:rsidP="0051179C">
            <w:pPr>
              <w:pStyle w:val="ConsPlusNormal"/>
              <w:rPr>
                <w:rFonts w:ascii="Times New Roman" w:hAnsi="Times New Roman" w:cs="Times New Roman"/>
              </w:rPr>
            </w:pPr>
          </w:p>
        </w:tc>
        <w:tc>
          <w:tcPr>
            <w:tcW w:w="1224" w:type="dxa"/>
            <w:vMerge/>
          </w:tcPr>
          <w:p w14:paraId="33ECDBA9" w14:textId="77777777" w:rsidR="006B0093" w:rsidRPr="000A61C0" w:rsidRDefault="006B0093" w:rsidP="0051179C">
            <w:pPr>
              <w:pStyle w:val="ConsPlusNormal"/>
              <w:rPr>
                <w:rFonts w:ascii="Times New Roman" w:hAnsi="Times New Roman" w:cs="Times New Roman"/>
              </w:rPr>
            </w:pPr>
          </w:p>
        </w:tc>
        <w:tc>
          <w:tcPr>
            <w:tcW w:w="851" w:type="dxa"/>
            <w:vMerge/>
          </w:tcPr>
          <w:p w14:paraId="20B3A981" w14:textId="77777777" w:rsidR="006B0093" w:rsidRPr="000A61C0" w:rsidRDefault="006B0093" w:rsidP="0051179C">
            <w:pPr>
              <w:pStyle w:val="ConsPlusNormal"/>
              <w:rPr>
                <w:rFonts w:ascii="Times New Roman" w:hAnsi="Times New Roman" w:cs="Times New Roman"/>
              </w:rPr>
            </w:pPr>
          </w:p>
        </w:tc>
        <w:tc>
          <w:tcPr>
            <w:tcW w:w="737" w:type="dxa"/>
            <w:vMerge/>
          </w:tcPr>
          <w:p w14:paraId="277A874E" w14:textId="77777777" w:rsidR="006B0093" w:rsidRPr="000A61C0" w:rsidRDefault="006B0093" w:rsidP="0051179C">
            <w:pPr>
              <w:pStyle w:val="ConsPlusNormal"/>
              <w:rPr>
                <w:rFonts w:ascii="Times New Roman" w:hAnsi="Times New Roman" w:cs="Times New Roman"/>
              </w:rPr>
            </w:pPr>
          </w:p>
        </w:tc>
        <w:tc>
          <w:tcPr>
            <w:tcW w:w="1105" w:type="dxa"/>
            <w:vMerge/>
          </w:tcPr>
          <w:p w14:paraId="22A57778" w14:textId="77777777" w:rsidR="006B0093" w:rsidRPr="000A61C0" w:rsidRDefault="006B0093" w:rsidP="0051179C">
            <w:pPr>
              <w:pStyle w:val="ConsPlusNormal"/>
              <w:rPr>
                <w:rFonts w:ascii="Times New Roman" w:hAnsi="Times New Roman" w:cs="Times New Roman"/>
              </w:rPr>
            </w:pPr>
          </w:p>
        </w:tc>
        <w:tc>
          <w:tcPr>
            <w:tcW w:w="1134" w:type="dxa"/>
            <w:vMerge/>
          </w:tcPr>
          <w:p w14:paraId="40E4F44C"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2A7CE48F" w14:textId="49B122F9"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986947">
              <w:rPr>
                <w:rFonts w:ascii="Times New Roman" w:hAnsi="Times New Roman" w:cs="Times New Roman"/>
              </w:rPr>
              <w:t>.</w:t>
            </w:r>
          </w:p>
        </w:tc>
      </w:tr>
      <w:tr w:rsidR="006B0093" w:rsidRPr="000A61C0" w14:paraId="0ABB3D4D" w14:textId="77777777" w:rsidTr="0051179C">
        <w:tc>
          <w:tcPr>
            <w:tcW w:w="846" w:type="dxa"/>
            <w:vMerge w:val="restart"/>
            <w:vAlign w:val="center"/>
          </w:tcPr>
          <w:p w14:paraId="388C119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3.1.5</w:t>
            </w:r>
          </w:p>
        </w:tc>
        <w:tc>
          <w:tcPr>
            <w:tcW w:w="1559" w:type="dxa"/>
            <w:vMerge w:val="restart"/>
            <w:vAlign w:val="center"/>
          </w:tcPr>
          <w:p w14:paraId="708AB034" w14:textId="3369D62A" w:rsidR="006B0093" w:rsidRPr="000A61C0" w:rsidRDefault="00986947"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328" w:type="dxa"/>
            <w:vMerge w:val="restart"/>
            <w:vAlign w:val="center"/>
          </w:tcPr>
          <w:p w14:paraId="1396B481" w14:textId="77777777" w:rsidR="006B0093" w:rsidRPr="000A61C0" w:rsidRDefault="006B0093" w:rsidP="0051179C">
            <w:pPr>
              <w:pStyle w:val="ConsPlusNormal"/>
              <w:rPr>
                <w:rFonts w:ascii="Times New Roman" w:hAnsi="Times New Roman" w:cs="Times New Roman"/>
              </w:rPr>
            </w:pPr>
          </w:p>
        </w:tc>
        <w:tc>
          <w:tcPr>
            <w:tcW w:w="1224" w:type="dxa"/>
            <w:vMerge/>
          </w:tcPr>
          <w:p w14:paraId="179764D9" w14:textId="77777777" w:rsidR="006B0093" w:rsidRPr="000A61C0" w:rsidRDefault="006B0093" w:rsidP="0051179C">
            <w:pPr>
              <w:pStyle w:val="ConsPlusNormal"/>
              <w:rPr>
                <w:rFonts w:ascii="Times New Roman" w:hAnsi="Times New Roman" w:cs="Times New Roman"/>
              </w:rPr>
            </w:pPr>
          </w:p>
        </w:tc>
        <w:tc>
          <w:tcPr>
            <w:tcW w:w="851" w:type="dxa"/>
            <w:vMerge/>
          </w:tcPr>
          <w:p w14:paraId="2604A436" w14:textId="77777777" w:rsidR="006B0093" w:rsidRPr="000A61C0" w:rsidRDefault="006B0093" w:rsidP="0051179C">
            <w:pPr>
              <w:pStyle w:val="ConsPlusNormal"/>
              <w:rPr>
                <w:rFonts w:ascii="Times New Roman" w:hAnsi="Times New Roman" w:cs="Times New Roman"/>
              </w:rPr>
            </w:pPr>
          </w:p>
        </w:tc>
        <w:tc>
          <w:tcPr>
            <w:tcW w:w="737" w:type="dxa"/>
            <w:vMerge/>
          </w:tcPr>
          <w:p w14:paraId="1B1C7B1E" w14:textId="77777777" w:rsidR="006B0093" w:rsidRPr="000A61C0" w:rsidRDefault="006B0093" w:rsidP="0051179C">
            <w:pPr>
              <w:pStyle w:val="ConsPlusNormal"/>
              <w:rPr>
                <w:rFonts w:ascii="Times New Roman" w:hAnsi="Times New Roman" w:cs="Times New Roman"/>
              </w:rPr>
            </w:pPr>
          </w:p>
        </w:tc>
        <w:tc>
          <w:tcPr>
            <w:tcW w:w="1105" w:type="dxa"/>
            <w:vMerge/>
          </w:tcPr>
          <w:p w14:paraId="2EABFD06" w14:textId="77777777" w:rsidR="006B0093" w:rsidRPr="000A61C0" w:rsidRDefault="006B0093" w:rsidP="0051179C">
            <w:pPr>
              <w:pStyle w:val="ConsPlusNormal"/>
              <w:rPr>
                <w:rFonts w:ascii="Times New Roman" w:hAnsi="Times New Roman" w:cs="Times New Roman"/>
              </w:rPr>
            </w:pPr>
          </w:p>
        </w:tc>
        <w:tc>
          <w:tcPr>
            <w:tcW w:w="1134" w:type="dxa"/>
            <w:vMerge/>
          </w:tcPr>
          <w:p w14:paraId="1716A1D4"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5A4B02E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41B9645A" w14:textId="77777777" w:rsidTr="0051179C">
        <w:tblPrEx>
          <w:tblBorders>
            <w:insideH w:val="nil"/>
          </w:tblBorders>
        </w:tblPrEx>
        <w:tc>
          <w:tcPr>
            <w:tcW w:w="846" w:type="dxa"/>
            <w:vMerge/>
          </w:tcPr>
          <w:p w14:paraId="4C2B5D3B"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36A48B5B" w14:textId="77777777" w:rsidR="006B0093" w:rsidRPr="000A61C0" w:rsidRDefault="006B0093" w:rsidP="0051179C">
            <w:pPr>
              <w:pStyle w:val="ConsPlusNormal"/>
              <w:rPr>
                <w:rFonts w:ascii="Times New Roman" w:hAnsi="Times New Roman" w:cs="Times New Roman"/>
              </w:rPr>
            </w:pPr>
          </w:p>
        </w:tc>
        <w:tc>
          <w:tcPr>
            <w:tcW w:w="1328" w:type="dxa"/>
            <w:vMerge/>
          </w:tcPr>
          <w:p w14:paraId="6183039D" w14:textId="77777777" w:rsidR="006B0093" w:rsidRPr="000A61C0" w:rsidRDefault="006B0093" w:rsidP="0051179C">
            <w:pPr>
              <w:pStyle w:val="ConsPlusNormal"/>
              <w:rPr>
                <w:rFonts w:ascii="Times New Roman" w:hAnsi="Times New Roman" w:cs="Times New Roman"/>
              </w:rPr>
            </w:pPr>
          </w:p>
        </w:tc>
        <w:tc>
          <w:tcPr>
            <w:tcW w:w="1224" w:type="dxa"/>
            <w:vMerge/>
          </w:tcPr>
          <w:p w14:paraId="7A2E8AE7" w14:textId="77777777" w:rsidR="006B0093" w:rsidRPr="000A61C0" w:rsidRDefault="006B0093" w:rsidP="0051179C">
            <w:pPr>
              <w:pStyle w:val="ConsPlusNormal"/>
              <w:rPr>
                <w:rFonts w:ascii="Times New Roman" w:hAnsi="Times New Roman" w:cs="Times New Roman"/>
              </w:rPr>
            </w:pPr>
          </w:p>
        </w:tc>
        <w:tc>
          <w:tcPr>
            <w:tcW w:w="851" w:type="dxa"/>
            <w:vMerge/>
          </w:tcPr>
          <w:p w14:paraId="6693BD32" w14:textId="77777777" w:rsidR="006B0093" w:rsidRPr="000A61C0" w:rsidRDefault="006B0093" w:rsidP="0051179C">
            <w:pPr>
              <w:pStyle w:val="ConsPlusNormal"/>
              <w:rPr>
                <w:rFonts w:ascii="Times New Roman" w:hAnsi="Times New Roman" w:cs="Times New Roman"/>
              </w:rPr>
            </w:pPr>
          </w:p>
        </w:tc>
        <w:tc>
          <w:tcPr>
            <w:tcW w:w="737" w:type="dxa"/>
            <w:vMerge/>
          </w:tcPr>
          <w:p w14:paraId="4CCE1BFA" w14:textId="77777777" w:rsidR="006B0093" w:rsidRPr="000A61C0" w:rsidRDefault="006B0093" w:rsidP="0051179C">
            <w:pPr>
              <w:pStyle w:val="ConsPlusNormal"/>
              <w:rPr>
                <w:rFonts w:ascii="Times New Roman" w:hAnsi="Times New Roman" w:cs="Times New Roman"/>
              </w:rPr>
            </w:pPr>
          </w:p>
        </w:tc>
        <w:tc>
          <w:tcPr>
            <w:tcW w:w="1105" w:type="dxa"/>
            <w:vMerge/>
          </w:tcPr>
          <w:p w14:paraId="1A14267B" w14:textId="77777777" w:rsidR="006B0093" w:rsidRPr="000A61C0" w:rsidRDefault="006B0093" w:rsidP="0051179C">
            <w:pPr>
              <w:pStyle w:val="ConsPlusNormal"/>
              <w:rPr>
                <w:rFonts w:ascii="Times New Roman" w:hAnsi="Times New Roman" w:cs="Times New Roman"/>
              </w:rPr>
            </w:pPr>
          </w:p>
        </w:tc>
        <w:tc>
          <w:tcPr>
            <w:tcW w:w="1134" w:type="dxa"/>
            <w:vMerge/>
          </w:tcPr>
          <w:p w14:paraId="1214FC4D"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4A1FD19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IV, V.</w:t>
            </w:r>
          </w:p>
        </w:tc>
      </w:tr>
      <w:tr w:rsidR="006B0093" w:rsidRPr="000A61C0" w14:paraId="224B2A86" w14:textId="77777777" w:rsidTr="0051179C">
        <w:tc>
          <w:tcPr>
            <w:tcW w:w="846" w:type="dxa"/>
            <w:vMerge/>
          </w:tcPr>
          <w:p w14:paraId="004BB541"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737528F2" w14:textId="77777777" w:rsidR="006B0093" w:rsidRPr="000A61C0" w:rsidRDefault="006B0093" w:rsidP="0051179C">
            <w:pPr>
              <w:pStyle w:val="ConsPlusNormal"/>
              <w:rPr>
                <w:rFonts w:ascii="Times New Roman" w:hAnsi="Times New Roman" w:cs="Times New Roman"/>
              </w:rPr>
            </w:pPr>
          </w:p>
        </w:tc>
        <w:tc>
          <w:tcPr>
            <w:tcW w:w="1328" w:type="dxa"/>
            <w:vMerge/>
          </w:tcPr>
          <w:p w14:paraId="70B0BDCE" w14:textId="77777777" w:rsidR="006B0093" w:rsidRPr="000A61C0" w:rsidRDefault="006B0093" w:rsidP="0051179C">
            <w:pPr>
              <w:pStyle w:val="ConsPlusNormal"/>
              <w:rPr>
                <w:rFonts w:ascii="Times New Roman" w:hAnsi="Times New Roman" w:cs="Times New Roman"/>
              </w:rPr>
            </w:pPr>
          </w:p>
        </w:tc>
        <w:tc>
          <w:tcPr>
            <w:tcW w:w="1224" w:type="dxa"/>
            <w:vMerge/>
          </w:tcPr>
          <w:p w14:paraId="476E73A8" w14:textId="77777777" w:rsidR="006B0093" w:rsidRPr="000A61C0" w:rsidRDefault="006B0093" w:rsidP="0051179C">
            <w:pPr>
              <w:pStyle w:val="ConsPlusNormal"/>
              <w:rPr>
                <w:rFonts w:ascii="Times New Roman" w:hAnsi="Times New Roman" w:cs="Times New Roman"/>
              </w:rPr>
            </w:pPr>
          </w:p>
        </w:tc>
        <w:tc>
          <w:tcPr>
            <w:tcW w:w="851" w:type="dxa"/>
            <w:vMerge/>
          </w:tcPr>
          <w:p w14:paraId="7357DC8E" w14:textId="77777777" w:rsidR="006B0093" w:rsidRPr="000A61C0" w:rsidRDefault="006B0093" w:rsidP="0051179C">
            <w:pPr>
              <w:pStyle w:val="ConsPlusNormal"/>
              <w:rPr>
                <w:rFonts w:ascii="Times New Roman" w:hAnsi="Times New Roman" w:cs="Times New Roman"/>
              </w:rPr>
            </w:pPr>
          </w:p>
        </w:tc>
        <w:tc>
          <w:tcPr>
            <w:tcW w:w="737" w:type="dxa"/>
            <w:vMerge/>
          </w:tcPr>
          <w:p w14:paraId="0CB51C57" w14:textId="77777777" w:rsidR="006B0093" w:rsidRPr="000A61C0" w:rsidRDefault="006B0093" w:rsidP="0051179C">
            <w:pPr>
              <w:pStyle w:val="ConsPlusNormal"/>
              <w:rPr>
                <w:rFonts w:ascii="Times New Roman" w:hAnsi="Times New Roman" w:cs="Times New Roman"/>
              </w:rPr>
            </w:pPr>
          </w:p>
        </w:tc>
        <w:tc>
          <w:tcPr>
            <w:tcW w:w="1105" w:type="dxa"/>
            <w:vMerge/>
          </w:tcPr>
          <w:p w14:paraId="1B0CE6B0" w14:textId="77777777" w:rsidR="006B0093" w:rsidRPr="000A61C0" w:rsidRDefault="006B0093" w:rsidP="0051179C">
            <w:pPr>
              <w:pStyle w:val="ConsPlusNormal"/>
              <w:rPr>
                <w:rFonts w:ascii="Times New Roman" w:hAnsi="Times New Roman" w:cs="Times New Roman"/>
              </w:rPr>
            </w:pPr>
          </w:p>
        </w:tc>
        <w:tc>
          <w:tcPr>
            <w:tcW w:w="1134" w:type="dxa"/>
            <w:vMerge/>
          </w:tcPr>
          <w:p w14:paraId="58FAA070"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21E9D2D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классу опасности твердых коммунальных отходов информация указывается в отдельных строках.</w:t>
            </w:r>
          </w:p>
        </w:tc>
      </w:tr>
      <w:tr w:rsidR="006B0093" w:rsidRPr="000A61C0" w14:paraId="13772998" w14:textId="77777777" w:rsidTr="0051179C">
        <w:tc>
          <w:tcPr>
            <w:tcW w:w="846" w:type="dxa"/>
            <w:vAlign w:val="center"/>
          </w:tcPr>
          <w:p w14:paraId="38AB2009"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4</w:t>
            </w:r>
          </w:p>
        </w:tc>
        <w:tc>
          <w:tcPr>
            <w:tcW w:w="7938" w:type="dxa"/>
            <w:gridSpan w:val="7"/>
            <w:vAlign w:val="center"/>
          </w:tcPr>
          <w:p w14:paraId="17F8CC71"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транспортирование твердых коммунальных отходов на соответствующий период, в том числе в разбивке по годам (при их наличии)</w:t>
            </w:r>
          </w:p>
        </w:tc>
        <w:tc>
          <w:tcPr>
            <w:tcW w:w="6440" w:type="dxa"/>
            <w:tcBorders>
              <w:bottom w:val="nil"/>
            </w:tcBorders>
            <w:vAlign w:val="center"/>
          </w:tcPr>
          <w:p w14:paraId="3EC7D65B" w14:textId="3CBCCB03"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сумма расходов на оплату выполняемых сторонними организациями услуг, связанных с осуществлением деятельности по сбору и транспортированию твердых коммунальных отходов в соответствии с договорами, заключаемыми региональным оператором с операторами, осуществляющими транспортирование твердых коммунальных отходов и (или) собственные расходы регионального оператора на транспортирование твердых коммунальных отходов</w:t>
            </w:r>
            <w:r w:rsidR="00986947">
              <w:rPr>
                <w:rFonts w:ascii="Times New Roman" w:hAnsi="Times New Roman" w:cs="Times New Roman"/>
              </w:rPr>
              <w:t>.</w:t>
            </w:r>
          </w:p>
        </w:tc>
      </w:tr>
      <w:tr w:rsidR="006B0093" w:rsidRPr="000A61C0" w14:paraId="61FB983B" w14:textId="77777777" w:rsidTr="0051179C">
        <w:tc>
          <w:tcPr>
            <w:tcW w:w="846" w:type="dxa"/>
            <w:vMerge w:val="restart"/>
            <w:vAlign w:val="center"/>
          </w:tcPr>
          <w:p w14:paraId="5D835919"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5</w:t>
            </w:r>
          </w:p>
        </w:tc>
        <w:tc>
          <w:tcPr>
            <w:tcW w:w="7938" w:type="dxa"/>
            <w:gridSpan w:val="7"/>
            <w:vMerge w:val="restart"/>
            <w:vAlign w:val="center"/>
          </w:tcPr>
          <w:p w14:paraId="12FE0CB8"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Объем оказываемых услуг отдельно по регулируемым видам деятельности (годовой объем (масса) принятых твердых коммунальных отходов)</w:t>
            </w:r>
          </w:p>
        </w:tc>
        <w:tc>
          <w:tcPr>
            <w:tcW w:w="6440" w:type="dxa"/>
            <w:tcBorders>
              <w:bottom w:val="nil"/>
            </w:tcBorders>
            <w:vAlign w:val="center"/>
          </w:tcPr>
          <w:p w14:paraId="373AB34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Годовой объем (масса) принятых твердых коммунальных отходов указываются в </w:t>
            </w:r>
            <w:hyperlink w:anchor="P8364">
              <w:r w:rsidRPr="000A61C0">
                <w:rPr>
                  <w:rFonts w:ascii="Times New Roman" w:hAnsi="Times New Roman" w:cs="Times New Roman"/>
                </w:rPr>
                <w:t>колонке</w:t>
              </w:r>
            </w:hyperlink>
            <w:r w:rsidRPr="000A61C0">
              <w:rPr>
                <w:rFonts w:ascii="Times New Roman" w:hAnsi="Times New Roman" w:cs="Times New Roman"/>
              </w:rPr>
              <w:t xml:space="preserve"> "Информация".</w:t>
            </w:r>
          </w:p>
        </w:tc>
      </w:tr>
      <w:tr w:rsidR="006B0093" w:rsidRPr="000A61C0" w14:paraId="1DDB83C7" w14:textId="77777777" w:rsidTr="0051179C">
        <w:tblPrEx>
          <w:tblBorders>
            <w:insideH w:val="nil"/>
          </w:tblBorders>
        </w:tblPrEx>
        <w:tc>
          <w:tcPr>
            <w:tcW w:w="846" w:type="dxa"/>
            <w:vMerge/>
          </w:tcPr>
          <w:p w14:paraId="0C0C048D" w14:textId="77777777" w:rsidR="006B0093" w:rsidRPr="000A61C0" w:rsidRDefault="006B0093" w:rsidP="0051179C">
            <w:pPr>
              <w:pStyle w:val="ConsPlusNormal"/>
              <w:rPr>
                <w:rFonts w:ascii="Times New Roman" w:hAnsi="Times New Roman" w:cs="Times New Roman"/>
              </w:rPr>
            </w:pPr>
          </w:p>
        </w:tc>
        <w:tc>
          <w:tcPr>
            <w:tcW w:w="7938" w:type="dxa"/>
            <w:gridSpan w:val="7"/>
            <w:vMerge/>
          </w:tcPr>
          <w:p w14:paraId="44174507"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4BBFF30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Даты начала и окончания указываются в виде "ДД.ММ.ГГГГ".</w:t>
            </w:r>
          </w:p>
        </w:tc>
      </w:tr>
      <w:tr w:rsidR="006B0093" w:rsidRPr="000A61C0" w14:paraId="1730CA29" w14:textId="77777777" w:rsidTr="0051179C">
        <w:tblPrEx>
          <w:tblBorders>
            <w:insideH w:val="nil"/>
          </w:tblBorders>
        </w:tblPrEx>
        <w:tc>
          <w:tcPr>
            <w:tcW w:w="846" w:type="dxa"/>
            <w:vMerge/>
          </w:tcPr>
          <w:p w14:paraId="095B252A" w14:textId="77777777" w:rsidR="006B0093" w:rsidRPr="000A61C0" w:rsidRDefault="006B0093" w:rsidP="0051179C">
            <w:pPr>
              <w:pStyle w:val="ConsPlusNormal"/>
              <w:rPr>
                <w:rFonts w:ascii="Times New Roman" w:hAnsi="Times New Roman" w:cs="Times New Roman"/>
              </w:rPr>
            </w:pPr>
          </w:p>
        </w:tc>
        <w:tc>
          <w:tcPr>
            <w:tcW w:w="7938" w:type="dxa"/>
            <w:gridSpan w:val="7"/>
            <w:vMerge/>
          </w:tcPr>
          <w:p w14:paraId="08AD74C2"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0164E84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8367">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tc>
      </w:tr>
      <w:tr w:rsidR="006B0093" w:rsidRPr="000A61C0" w14:paraId="6DDBC926" w14:textId="77777777" w:rsidTr="0051179C">
        <w:tc>
          <w:tcPr>
            <w:tcW w:w="846" w:type="dxa"/>
            <w:vMerge/>
          </w:tcPr>
          <w:p w14:paraId="45C847DC" w14:textId="77777777" w:rsidR="006B0093" w:rsidRPr="000A61C0" w:rsidRDefault="006B0093" w:rsidP="0051179C">
            <w:pPr>
              <w:pStyle w:val="ConsPlusNormal"/>
              <w:rPr>
                <w:rFonts w:ascii="Times New Roman" w:hAnsi="Times New Roman" w:cs="Times New Roman"/>
              </w:rPr>
            </w:pPr>
          </w:p>
        </w:tc>
        <w:tc>
          <w:tcPr>
            <w:tcW w:w="7938" w:type="dxa"/>
            <w:gridSpan w:val="7"/>
            <w:vMerge/>
          </w:tcPr>
          <w:p w14:paraId="2F799468"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63F34E4"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годового объема (массы) принятых твердых коммунальных отходов по периодам действия тарифа информация по ним указывается в отдельных колонках.</w:t>
            </w:r>
          </w:p>
          <w:p w14:paraId="21DD0A3D" w14:textId="77777777" w:rsidR="006B0093" w:rsidRDefault="006B0093" w:rsidP="0051179C">
            <w:pPr>
              <w:pStyle w:val="ConsPlusNormal"/>
              <w:jc w:val="both"/>
              <w:rPr>
                <w:rFonts w:ascii="Times New Roman" w:hAnsi="Times New Roman" w:cs="Times New Roman"/>
              </w:rPr>
            </w:pPr>
          </w:p>
          <w:p w14:paraId="37DE7FDB" w14:textId="77777777" w:rsidR="006B0093" w:rsidRPr="000A61C0" w:rsidRDefault="006B0093" w:rsidP="0051179C">
            <w:pPr>
              <w:pStyle w:val="ConsPlusNormal"/>
              <w:jc w:val="both"/>
              <w:rPr>
                <w:rFonts w:ascii="Times New Roman" w:hAnsi="Times New Roman" w:cs="Times New Roman"/>
              </w:rPr>
            </w:pPr>
          </w:p>
        </w:tc>
      </w:tr>
      <w:tr w:rsidR="006B0093" w:rsidRPr="000A61C0" w14:paraId="0097F625" w14:textId="77777777" w:rsidTr="0051179C">
        <w:tc>
          <w:tcPr>
            <w:tcW w:w="846" w:type="dxa"/>
            <w:vMerge w:val="restart"/>
            <w:vAlign w:val="center"/>
          </w:tcPr>
          <w:p w14:paraId="23C0B9C8"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5.1</w:t>
            </w:r>
          </w:p>
        </w:tc>
        <w:tc>
          <w:tcPr>
            <w:tcW w:w="7938" w:type="dxa"/>
            <w:gridSpan w:val="7"/>
            <w:vMerge w:val="restart"/>
            <w:vAlign w:val="center"/>
          </w:tcPr>
          <w:p w14:paraId="33A3F49D" w14:textId="7E49D096"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 </w:t>
            </w:r>
            <w:r w:rsidR="00986947">
              <w:rPr>
                <w:rFonts w:ascii="Times New Roman" w:hAnsi="Times New Roman" w:cs="Times New Roman"/>
              </w:rPr>
              <w:t>В</w:t>
            </w:r>
            <w:r w:rsidRPr="000A61C0">
              <w:rPr>
                <w:rFonts w:ascii="Times New Roman" w:hAnsi="Times New Roman" w:cs="Times New Roman"/>
              </w:rPr>
              <w:t>ид тарифа в области обращения с твердыми коммунальными отходами</w:t>
            </w:r>
          </w:p>
        </w:tc>
        <w:tc>
          <w:tcPr>
            <w:tcW w:w="6440" w:type="dxa"/>
            <w:tcBorders>
              <w:bottom w:val="nil"/>
            </w:tcBorders>
            <w:vAlign w:val="center"/>
          </w:tcPr>
          <w:p w14:paraId="33EC056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тарифа в соответствии с видами тарифов в области обращения с твердыми коммунальными отходами, предусмотренных законодательством в области обращения с твердыми коммунальными отходами.</w:t>
            </w:r>
          </w:p>
        </w:tc>
      </w:tr>
      <w:tr w:rsidR="006B0093" w:rsidRPr="000A61C0" w14:paraId="6F3498EF" w14:textId="77777777" w:rsidTr="0051179C">
        <w:tc>
          <w:tcPr>
            <w:tcW w:w="846" w:type="dxa"/>
            <w:vMerge/>
          </w:tcPr>
          <w:p w14:paraId="60CAA5FB"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594E8565"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3460589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подачи предложения по нескольким видам тарифов информация по каждому из них указывается отдельно.</w:t>
            </w:r>
          </w:p>
        </w:tc>
      </w:tr>
      <w:tr w:rsidR="006B0093" w:rsidRPr="000A61C0" w14:paraId="135388C3" w14:textId="77777777" w:rsidTr="0051179C">
        <w:tc>
          <w:tcPr>
            <w:tcW w:w="846" w:type="dxa"/>
            <w:vMerge w:val="restart"/>
            <w:vAlign w:val="center"/>
          </w:tcPr>
          <w:p w14:paraId="4FDC0C79"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5.1.1</w:t>
            </w:r>
          </w:p>
        </w:tc>
        <w:tc>
          <w:tcPr>
            <w:tcW w:w="1559" w:type="dxa"/>
            <w:vMerge w:val="restart"/>
            <w:vAlign w:val="center"/>
          </w:tcPr>
          <w:p w14:paraId="47D75D57" w14:textId="70D407B2" w:rsidR="006B0093" w:rsidRPr="000A61C0" w:rsidRDefault="00986947"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328" w:type="dxa"/>
            <w:vMerge w:val="restart"/>
            <w:vAlign w:val="center"/>
          </w:tcPr>
          <w:p w14:paraId="2C24B536" w14:textId="77777777" w:rsidR="006B0093" w:rsidRPr="000A61C0" w:rsidRDefault="006B0093" w:rsidP="0051179C">
            <w:pPr>
              <w:pStyle w:val="ConsPlusNormal"/>
              <w:rPr>
                <w:rFonts w:ascii="Times New Roman" w:hAnsi="Times New Roman" w:cs="Times New Roman"/>
              </w:rPr>
            </w:pPr>
          </w:p>
        </w:tc>
        <w:tc>
          <w:tcPr>
            <w:tcW w:w="1224" w:type="dxa"/>
            <w:vMerge w:val="restart"/>
            <w:vAlign w:val="center"/>
          </w:tcPr>
          <w:p w14:paraId="1748B3F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куб. м или тонна/год</w:t>
            </w:r>
          </w:p>
        </w:tc>
        <w:tc>
          <w:tcPr>
            <w:tcW w:w="851" w:type="dxa"/>
            <w:vMerge w:val="restart"/>
            <w:vAlign w:val="center"/>
          </w:tcPr>
          <w:p w14:paraId="5B2C8197" w14:textId="77777777" w:rsidR="006B0093" w:rsidRPr="000A61C0" w:rsidRDefault="006B0093" w:rsidP="0051179C">
            <w:pPr>
              <w:pStyle w:val="ConsPlusNormal"/>
              <w:rPr>
                <w:rFonts w:ascii="Times New Roman" w:hAnsi="Times New Roman" w:cs="Times New Roman"/>
              </w:rPr>
            </w:pPr>
          </w:p>
        </w:tc>
        <w:tc>
          <w:tcPr>
            <w:tcW w:w="737" w:type="dxa"/>
            <w:vMerge w:val="restart"/>
            <w:vAlign w:val="center"/>
          </w:tcPr>
          <w:p w14:paraId="5574518D" w14:textId="77777777" w:rsidR="006B0093" w:rsidRPr="000A61C0" w:rsidRDefault="006B0093" w:rsidP="0051179C">
            <w:pPr>
              <w:pStyle w:val="ConsPlusNormal"/>
              <w:rPr>
                <w:rFonts w:ascii="Times New Roman" w:hAnsi="Times New Roman" w:cs="Times New Roman"/>
              </w:rPr>
            </w:pPr>
          </w:p>
        </w:tc>
        <w:tc>
          <w:tcPr>
            <w:tcW w:w="1105" w:type="dxa"/>
            <w:vMerge w:val="restart"/>
            <w:vAlign w:val="center"/>
          </w:tcPr>
          <w:p w14:paraId="6A6963F0"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682BE698"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773A517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тарифа в случае подачи предложения по нескольким тарифам.</w:t>
            </w:r>
          </w:p>
        </w:tc>
      </w:tr>
      <w:tr w:rsidR="006B0093" w:rsidRPr="000A61C0" w14:paraId="33E06CE7" w14:textId="77777777" w:rsidTr="0051179C">
        <w:tc>
          <w:tcPr>
            <w:tcW w:w="846" w:type="dxa"/>
            <w:vMerge/>
          </w:tcPr>
          <w:p w14:paraId="06B26E8B"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06478BD6" w14:textId="77777777" w:rsidR="006B0093" w:rsidRPr="000A61C0" w:rsidRDefault="006B0093" w:rsidP="0051179C">
            <w:pPr>
              <w:pStyle w:val="ConsPlusNormal"/>
              <w:rPr>
                <w:rFonts w:ascii="Times New Roman" w:hAnsi="Times New Roman" w:cs="Times New Roman"/>
              </w:rPr>
            </w:pPr>
          </w:p>
        </w:tc>
        <w:tc>
          <w:tcPr>
            <w:tcW w:w="1328" w:type="dxa"/>
            <w:vMerge/>
          </w:tcPr>
          <w:p w14:paraId="01CC5335" w14:textId="77777777" w:rsidR="006B0093" w:rsidRPr="000A61C0" w:rsidRDefault="006B0093" w:rsidP="0051179C">
            <w:pPr>
              <w:pStyle w:val="ConsPlusNormal"/>
              <w:rPr>
                <w:rFonts w:ascii="Times New Roman" w:hAnsi="Times New Roman" w:cs="Times New Roman"/>
              </w:rPr>
            </w:pPr>
          </w:p>
        </w:tc>
        <w:tc>
          <w:tcPr>
            <w:tcW w:w="1224" w:type="dxa"/>
            <w:vMerge/>
          </w:tcPr>
          <w:p w14:paraId="16A0D027" w14:textId="77777777" w:rsidR="006B0093" w:rsidRPr="000A61C0" w:rsidRDefault="006B0093" w:rsidP="0051179C">
            <w:pPr>
              <w:pStyle w:val="ConsPlusNormal"/>
              <w:rPr>
                <w:rFonts w:ascii="Times New Roman" w:hAnsi="Times New Roman" w:cs="Times New Roman"/>
              </w:rPr>
            </w:pPr>
          </w:p>
        </w:tc>
        <w:tc>
          <w:tcPr>
            <w:tcW w:w="851" w:type="dxa"/>
            <w:vMerge/>
          </w:tcPr>
          <w:p w14:paraId="325E2EFB" w14:textId="77777777" w:rsidR="006B0093" w:rsidRPr="000A61C0" w:rsidRDefault="006B0093" w:rsidP="0051179C">
            <w:pPr>
              <w:pStyle w:val="ConsPlusNormal"/>
              <w:rPr>
                <w:rFonts w:ascii="Times New Roman" w:hAnsi="Times New Roman" w:cs="Times New Roman"/>
              </w:rPr>
            </w:pPr>
          </w:p>
        </w:tc>
        <w:tc>
          <w:tcPr>
            <w:tcW w:w="737" w:type="dxa"/>
            <w:vMerge/>
          </w:tcPr>
          <w:p w14:paraId="623D1040" w14:textId="77777777" w:rsidR="006B0093" w:rsidRPr="000A61C0" w:rsidRDefault="006B0093" w:rsidP="0051179C">
            <w:pPr>
              <w:pStyle w:val="ConsPlusNormal"/>
              <w:rPr>
                <w:rFonts w:ascii="Times New Roman" w:hAnsi="Times New Roman" w:cs="Times New Roman"/>
              </w:rPr>
            </w:pPr>
          </w:p>
        </w:tc>
        <w:tc>
          <w:tcPr>
            <w:tcW w:w="1105" w:type="dxa"/>
            <w:vMerge/>
          </w:tcPr>
          <w:p w14:paraId="5BA54283" w14:textId="77777777" w:rsidR="006B0093" w:rsidRPr="000A61C0" w:rsidRDefault="006B0093" w:rsidP="0051179C">
            <w:pPr>
              <w:pStyle w:val="ConsPlusNormal"/>
              <w:rPr>
                <w:rFonts w:ascii="Times New Roman" w:hAnsi="Times New Roman" w:cs="Times New Roman"/>
              </w:rPr>
            </w:pPr>
          </w:p>
        </w:tc>
        <w:tc>
          <w:tcPr>
            <w:tcW w:w="1134" w:type="dxa"/>
            <w:vMerge/>
          </w:tcPr>
          <w:p w14:paraId="6DF57E91"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7E057ED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тарифов информация по ним указывается в отдельных строках.</w:t>
            </w:r>
          </w:p>
        </w:tc>
      </w:tr>
      <w:tr w:rsidR="006B0093" w:rsidRPr="000A61C0" w14:paraId="61B88FC7" w14:textId="77777777" w:rsidTr="0051179C">
        <w:tc>
          <w:tcPr>
            <w:tcW w:w="846" w:type="dxa"/>
            <w:vMerge w:val="restart"/>
            <w:vAlign w:val="center"/>
          </w:tcPr>
          <w:p w14:paraId="43BEAF90"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5.1.2</w:t>
            </w:r>
          </w:p>
        </w:tc>
        <w:tc>
          <w:tcPr>
            <w:tcW w:w="1559" w:type="dxa"/>
            <w:vMerge w:val="restart"/>
            <w:vAlign w:val="center"/>
          </w:tcPr>
          <w:p w14:paraId="0561F265" w14:textId="11382596"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328" w:type="dxa"/>
            <w:vMerge w:val="restart"/>
            <w:vAlign w:val="center"/>
          </w:tcPr>
          <w:p w14:paraId="199CC052" w14:textId="77777777" w:rsidR="006B0093" w:rsidRPr="000A61C0" w:rsidRDefault="006B0093" w:rsidP="0051179C">
            <w:pPr>
              <w:pStyle w:val="ConsPlusNormal"/>
              <w:rPr>
                <w:rFonts w:ascii="Times New Roman" w:hAnsi="Times New Roman" w:cs="Times New Roman"/>
              </w:rPr>
            </w:pPr>
          </w:p>
        </w:tc>
        <w:tc>
          <w:tcPr>
            <w:tcW w:w="1224" w:type="dxa"/>
            <w:vMerge/>
          </w:tcPr>
          <w:p w14:paraId="2D8AC309" w14:textId="77777777" w:rsidR="006B0093" w:rsidRPr="000A61C0" w:rsidRDefault="006B0093" w:rsidP="0051179C">
            <w:pPr>
              <w:pStyle w:val="ConsPlusNormal"/>
              <w:rPr>
                <w:rFonts w:ascii="Times New Roman" w:hAnsi="Times New Roman" w:cs="Times New Roman"/>
              </w:rPr>
            </w:pPr>
          </w:p>
        </w:tc>
        <w:tc>
          <w:tcPr>
            <w:tcW w:w="851" w:type="dxa"/>
            <w:vMerge/>
          </w:tcPr>
          <w:p w14:paraId="3F69016B" w14:textId="77777777" w:rsidR="006B0093" w:rsidRPr="000A61C0" w:rsidRDefault="006B0093" w:rsidP="0051179C">
            <w:pPr>
              <w:pStyle w:val="ConsPlusNormal"/>
              <w:rPr>
                <w:rFonts w:ascii="Times New Roman" w:hAnsi="Times New Roman" w:cs="Times New Roman"/>
              </w:rPr>
            </w:pPr>
          </w:p>
        </w:tc>
        <w:tc>
          <w:tcPr>
            <w:tcW w:w="737" w:type="dxa"/>
            <w:vMerge/>
          </w:tcPr>
          <w:p w14:paraId="3A6834D9" w14:textId="77777777" w:rsidR="006B0093" w:rsidRPr="000A61C0" w:rsidRDefault="006B0093" w:rsidP="0051179C">
            <w:pPr>
              <w:pStyle w:val="ConsPlusNormal"/>
              <w:rPr>
                <w:rFonts w:ascii="Times New Roman" w:hAnsi="Times New Roman" w:cs="Times New Roman"/>
              </w:rPr>
            </w:pPr>
          </w:p>
        </w:tc>
        <w:tc>
          <w:tcPr>
            <w:tcW w:w="1105" w:type="dxa"/>
            <w:vMerge/>
          </w:tcPr>
          <w:p w14:paraId="4AC02D8A" w14:textId="77777777" w:rsidR="006B0093" w:rsidRPr="000A61C0" w:rsidRDefault="006B0093" w:rsidP="0051179C">
            <w:pPr>
              <w:pStyle w:val="ConsPlusNormal"/>
              <w:rPr>
                <w:rFonts w:ascii="Times New Roman" w:hAnsi="Times New Roman" w:cs="Times New Roman"/>
              </w:rPr>
            </w:pPr>
          </w:p>
        </w:tc>
        <w:tc>
          <w:tcPr>
            <w:tcW w:w="1134" w:type="dxa"/>
            <w:vMerge/>
          </w:tcPr>
          <w:p w14:paraId="499FF6A0"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18C53CC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420534ED" w14:textId="77777777" w:rsidTr="0051179C">
        <w:tc>
          <w:tcPr>
            <w:tcW w:w="846" w:type="dxa"/>
            <w:vMerge/>
          </w:tcPr>
          <w:p w14:paraId="0070B311"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7E924A9F" w14:textId="77777777" w:rsidR="006B0093" w:rsidRPr="000A61C0" w:rsidRDefault="006B0093" w:rsidP="0051179C">
            <w:pPr>
              <w:pStyle w:val="ConsPlusNormal"/>
              <w:rPr>
                <w:rFonts w:ascii="Times New Roman" w:hAnsi="Times New Roman" w:cs="Times New Roman"/>
              </w:rPr>
            </w:pPr>
          </w:p>
        </w:tc>
        <w:tc>
          <w:tcPr>
            <w:tcW w:w="1328" w:type="dxa"/>
            <w:vMerge/>
          </w:tcPr>
          <w:p w14:paraId="4D459F7C" w14:textId="77777777" w:rsidR="006B0093" w:rsidRPr="000A61C0" w:rsidRDefault="006B0093" w:rsidP="0051179C">
            <w:pPr>
              <w:pStyle w:val="ConsPlusNormal"/>
              <w:rPr>
                <w:rFonts w:ascii="Times New Roman" w:hAnsi="Times New Roman" w:cs="Times New Roman"/>
              </w:rPr>
            </w:pPr>
          </w:p>
        </w:tc>
        <w:tc>
          <w:tcPr>
            <w:tcW w:w="1224" w:type="dxa"/>
            <w:vMerge/>
          </w:tcPr>
          <w:p w14:paraId="030448D1" w14:textId="77777777" w:rsidR="006B0093" w:rsidRPr="000A61C0" w:rsidRDefault="006B0093" w:rsidP="0051179C">
            <w:pPr>
              <w:pStyle w:val="ConsPlusNormal"/>
              <w:rPr>
                <w:rFonts w:ascii="Times New Roman" w:hAnsi="Times New Roman" w:cs="Times New Roman"/>
              </w:rPr>
            </w:pPr>
          </w:p>
        </w:tc>
        <w:tc>
          <w:tcPr>
            <w:tcW w:w="851" w:type="dxa"/>
            <w:vMerge/>
          </w:tcPr>
          <w:p w14:paraId="566A3B90" w14:textId="77777777" w:rsidR="006B0093" w:rsidRPr="000A61C0" w:rsidRDefault="006B0093" w:rsidP="0051179C">
            <w:pPr>
              <w:pStyle w:val="ConsPlusNormal"/>
              <w:rPr>
                <w:rFonts w:ascii="Times New Roman" w:hAnsi="Times New Roman" w:cs="Times New Roman"/>
              </w:rPr>
            </w:pPr>
          </w:p>
        </w:tc>
        <w:tc>
          <w:tcPr>
            <w:tcW w:w="737" w:type="dxa"/>
            <w:vMerge/>
          </w:tcPr>
          <w:p w14:paraId="447BE1A6" w14:textId="77777777" w:rsidR="006B0093" w:rsidRPr="000A61C0" w:rsidRDefault="006B0093" w:rsidP="0051179C">
            <w:pPr>
              <w:pStyle w:val="ConsPlusNormal"/>
              <w:rPr>
                <w:rFonts w:ascii="Times New Roman" w:hAnsi="Times New Roman" w:cs="Times New Roman"/>
              </w:rPr>
            </w:pPr>
          </w:p>
        </w:tc>
        <w:tc>
          <w:tcPr>
            <w:tcW w:w="1105" w:type="dxa"/>
            <w:vMerge/>
          </w:tcPr>
          <w:p w14:paraId="5F8C8215" w14:textId="77777777" w:rsidR="006B0093" w:rsidRPr="000A61C0" w:rsidRDefault="006B0093" w:rsidP="0051179C">
            <w:pPr>
              <w:pStyle w:val="ConsPlusNormal"/>
              <w:rPr>
                <w:rFonts w:ascii="Times New Roman" w:hAnsi="Times New Roman" w:cs="Times New Roman"/>
              </w:rPr>
            </w:pPr>
          </w:p>
        </w:tc>
        <w:tc>
          <w:tcPr>
            <w:tcW w:w="1134" w:type="dxa"/>
            <w:vMerge/>
          </w:tcPr>
          <w:p w14:paraId="2C67453C"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10D7CDF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05A706B5" w14:textId="77777777" w:rsidTr="0051179C">
        <w:tc>
          <w:tcPr>
            <w:tcW w:w="846" w:type="dxa"/>
            <w:vMerge w:val="restart"/>
            <w:vAlign w:val="center"/>
          </w:tcPr>
          <w:p w14:paraId="5CCC4AC7"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5.1.3</w:t>
            </w:r>
          </w:p>
        </w:tc>
        <w:tc>
          <w:tcPr>
            <w:tcW w:w="1559" w:type="dxa"/>
            <w:vMerge w:val="restart"/>
            <w:vAlign w:val="center"/>
          </w:tcPr>
          <w:p w14:paraId="245D969A" w14:textId="3206B0F4"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328" w:type="dxa"/>
            <w:vMerge w:val="restart"/>
            <w:vAlign w:val="center"/>
          </w:tcPr>
          <w:p w14:paraId="35675169" w14:textId="77777777" w:rsidR="006B0093" w:rsidRPr="000A61C0" w:rsidRDefault="006B0093" w:rsidP="0051179C">
            <w:pPr>
              <w:pStyle w:val="ConsPlusNormal"/>
              <w:rPr>
                <w:rFonts w:ascii="Times New Roman" w:hAnsi="Times New Roman" w:cs="Times New Roman"/>
              </w:rPr>
            </w:pPr>
          </w:p>
        </w:tc>
        <w:tc>
          <w:tcPr>
            <w:tcW w:w="1224" w:type="dxa"/>
            <w:vMerge/>
          </w:tcPr>
          <w:p w14:paraId="57AAFD37" w14:textId="77777777" w:rsidR="006B0093" w:rsidRPr="000A61C0" w:rsidRDefault="006B0093" w:rsidP="0051179C">
            <w:pPr>
              <w:pStyle w:val="ConsPlusNormal"/>
              <w:rPr>
                <w:rFonts w:ascii="Times New Roman" w:hAnsi="Times New Roman" w:cs="Times New Roman"/>
              </w:rPr>
            </w:pPr>
          </w:p>
        </w:tc>
        <w:tc>
          <w:tcPr>
            <w:tcW w:w="851" w:type="dxa"/>
            <w:vMerge/>
          </w:tcPr>
          <w:p w14:paraId="55C0F92D" w14:textId="77777777" w:rsidR="006B0093" w:rsidRPr="000A61C0" w:rsidRDefault="006B0093" w:rsidP="0051179C">
            <w:pPr>
              <w:pStyle w:val="ConsPlusNormal"/>
              <w:rPr>
                <w:rFonts w:ascii="Times New Roman" w:hAnsi="Times New Roman" w:cs="Times New Roman"/>
              </w:rPr>
            </w:pPr>
          </w:p>
        </w:tc>
        <w:tc>
          <w:tcPr>
            <w:tcW w:w="737" w:type="dxa"/>
            <w:vMerge/>
          </w:tcPr>
          <w:p w14:paraId="67241726" w14:textId="77777777" w:rsidR="006B0093" w:rsidRPr="000A61C0" w:rsidRDefault="006B0093" w:rsidP="0051179C">
            <w:pPr>
              <w:pStyle w:val="ConsPlusNormal"/>
              <w:rPr>
                <w:rFonts w:ascii="Times New Roman" w:hAnsi="Times New Roman" w:cs="Times New Roman"/>
              </w:rPr>
            </w:pPr>
          </w:p>
        </w:tc>
        <w:tc>
          <w:tcPr>
            <w:tcW w:w="1105" w:type="dxa"/>
            <w:vMerge/>
          </w:tcPr>
          <w:p w14:paraId="6E990AE8" w14:textId="77777777" w:rsidR="006B0093" w:rsidRPr="000A61C0" w:rsidRDefault="006B0093" w:rsidP="0051179C">
            <w:pPr>
              <w:pStyle w:val="ConsPlusNormal"/>
              <w:rPr>
                <w:rFonts w:ascii="Times New Roman" w:hAnsi="Times New Roman" w:cs="Times New Roman"/>
              </w:rPr>
            </w:pPr>
          </w:p>
        </w:tc>
        <w:tc>
          <w:tcPr>
            <w:tcW w:w="1134" w:type="dxa"/>
            <w:vMerge/>
          </w:tcPr>
          <w:p w14:paraId="00445B06"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5964A8A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тарифа при наличии дифференциации тарифа по территориальному признаку.</w:t>
            </w:r>
          </w:p>
        </w:tc>
      </w:tr>
      <w:tr w:rsidR="006B0093" w:rsidRPr="000A61C0" w14:paraId="43770CB9" w14:textId="77777777" w:rsidTr="0051179C">
        <w:tc>
          <w:tcPr>
            <w:tcW w:w="846" w:type="dxa"/>
            <w:vMerge/>
          </w:tcPr>
          <w:p w14:paraId="73B90F2A"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1D87AE0E" w14:textId="77777777" w:rsidR="006B0093" w:rsidRPr="000A61C0" w:rsidRDefault="006B0093" w:rsidP="0051179C">
            <w:pPr>
              <w:pStyle w:val="ConsPlusNormal"/>
              <w:rPr>
                <w:rFonts w:ascii="Times New Roman" w:hAnsi="Times New Roman" w:cs="Times New Roman"/>
              </w:rPr>
            </w:pPr>
          </w:p>
        </w:tc>
        <w:tc>
          <w:tcPr>
            <w:tcW w:w="1328" w:type="dxa"/>
            <w:vMerge/>
          </w:tcPr>
          <w:p w14:paraId="792D02DC" w14:textId="77777777" w:rsidR="006B0093" w:rsidRPr="000A61C0" w:rsidRDefault="006B0093" w:rsidP="0051179C">
            <w:pPr>
              <w:pStyle w:val="ConsPlusNormal"/>
              <w:rPr>
                <w:rFonts w:ascii="Times New Roman" w:hAnsi="Times New Roman" w:cs="Times New Roman"/>
              </w:rPr>
            </w:pPr>
          </w:p>
        </w:tc>
        <w:tc>
          <w:tcPr>
            <w:tcW w:w="1224" w:type="dxa"/>
            <w:vMerge/>
          </w:tcPr>
          <w:p w14:paraId="4ED39F77" w14:textId="77777777" w:rsidR="006B0093" w:rsidRPr="000A61C0" w:rsidRDefault="006B0093" w:rsidP="0051179C">
            <w:pPr>
              <w:pStyle w:val="ConsPlusNormal"/>
              <w:rPr>
                <w:rFonts w:ascii="Times New Roman" w:hAnsi="Times New Roman" w:cs="Times New Roman"/>
              </w:rPr>
            </w:pPr>
          </w:p>
        </w:tc>
        <w:tc>
          <w:tcPr>
            <w:tcW w:w="851" w:type="dxa"/>
            <w:vMerge/>
          </w:tcPr>
          <w:p w14:paraId="279987A7" w14:textId="77777777" w:rsidR="006B0093" w:rsidRPr="000A61C0" w:rsidRDefault="006B0093" w:rsidP="0051179C">
            <w:pPr>
              <w:pStyle w:val="ConsPlusNormal"/>
              <w:rPr>
                <w:rFonts w:ascii="Times New Roman" w:hAnsi="Times New Roman" w:cs="Times New Roman"/>
              </w:rPr>
            </w:pPr>
          </w:p>
        </w:tc>
        <w:tc>
          <w:tcPr>
            <w:tcW w:w="737" w:type="dxa"/>
            <w:vMerge/>
          </w:tcPr>
          <w:p w14:paraId="47F5C8F7" w14:textId="77777777" w:rsidR="006B0093" w:rsidRPr="000A61C0" w:rsidRDefault="006B0093" w:rsidP="0051179C">
            <w:pPr>
              <w:pStyle w:val="ConsPlusNormal"/>
              <w:rPr>
                <w:rFonts w:ascii="Times New Roman" w:hAnsi="Times New Roman" w:cs="Times New Roman"/>
              </w:rPr>
            </w:pPr>
          </w:p>
        </w:tc>
        <w:tc>
          <w:tcPr>
            <w:tcW w:w="1105" w:type="dxa"/>
            <w:vMerge/>
          </w:tcPr>
          <w:p w14:paraId="3B2B8785" w14:textId="77777777" w:rsidR="006B0093" w:rsidRPr="000A61C0" w:rsidRDefault="006B0093" w:rsidP="0051179C">
            <w:pPr>
              <w:pStyle w:val="ConsPlusNormal"/>
              <w:rPr>
                <w:rFonts w:ascii="Times New Roman" w:hAnsi="Times New Roman" w:cs="Times New Roman"/>
              </w:rPr>
            </w:pPr>
          </w:p>
        </w:tc>
        <w:tc>
          <w:tcPr>
            <w:tcW w:w="1134" w:type="dxa"/>
            <w:vMerge/>
          </w:tcPr>
          <w:p w14:paraId="0FFAC05A"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21B1F7A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395B62E6" w14:textId="77777777" w:rsidTr="0051179C">
        <w:tc>
          <w:tcPr>
            <w:tcW w:w="846" w:type="dxa"/>
            <w:vMerge w:val="restart"/>
            <w:vAlign w:val="center"/>
          </w:tcPr>
          <w:p w14:paraId="492FF87D"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5.1.4</w:t>
            </w:r>
          </w:p>
        </w:tc>
        <w:tc>
          <w:tcPr>
            <w:tcW w:w="1559" w:type="dxa"/>
            <w:vMerge w:val="restart"/>
            <w:vAlign w:val="center"/>
          </w:tcPr>
          <w:p w14:paraId="505CA0BC" w14:textId="45BF42BA"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328" w:type="dxa"/>
            <w:vMerge w:val="restart"/>
            <w:vAlign w:val="center"/>
          </w:tcPr>
          <w:p w14:paraId="0C8F3786" w14:textId="77777777" w:rsidR="006B0093" w:rsidRPr="000A61C0" w:rsidRDefault="006B0093" w:rsidP="0051179C">
            <w:pPr>
              <w:pStyle w:val="ConsPlusNormal"/>
              <w:rPr>
                <w:rFonts w:ascii="Times New Roman" w:hAnsi="Times New Roman" w:cs="Times New Roman"/>
              </w:rPr>
            </w:pPr>
          </w:p>
        </w:tc>
        <w:tc>
          <w:tcPr>
            <w:tcW w:w="1224" w:type="dxa"/>
            <w:vMerge/>
          </w:tcPr>
          <w:p w14:paraId="6D51C061" w14:textId="77777777" w:rsidR="006B0093" w:rsidRPr="000A61C0" w:rsidRDefault="006B0093" w:rsidP="0051179C">
            <w:pPr>
              <w:pStyle w:val="ConsPlusNormal"/>
              <w:rPr>
                <w:rFonts w:ascii="Times New Roman" w:hAnsi="Times New Roman" w:cs="Times New Roman"/>
              </w:rPr>
            </w:pPr>
          </w:p>
        </w:tc>
        <w:tc>
          <w:tcPr>
            <w:tcW w:w="851" w:type="dxa"/>
            <w:vMerge/>
          </w:tcPr>
          <w:p w14:paraId="744E4BFC" w14:textId="77777777" w:rsidR="006B0093" w:rsidRPr="000A61C0" w:rsidRDefault="006B0093" w:rsidP="0051179C">
            <w:pPr>
              <w:pStyle w:val="ConsPlusNormal"/>
              <w:rPr>
                <w:rFonts w:ascii="Times New Roman" w:hAnsi="Times New Roman" w:cs="Times New Roman"/>
              </w:rPr>
            </w:pPr>
          </w:p>
        </w:tc>
        <w:tc>
          <w:tcPr>
            <w:tcW w:w="737" w:type="dxa"/>
            <w:vMerge/>
          </w:tcPr>
          <w:p w14:paraId="7AC60166" w14:textId="77777777" w:rsidR="006B0093" w:rsidRPr="000A61C0" w:rsidRDefault="006B0093" w:rsidP="0051179C">
            <w:pPr>
              <w:pStyle w:val="ConsPlusNormal"/>
              <w:rPr>
                <w:rFonts w:ascii="Times New Roman" w:hAnsi="Times New Roman" w:cs="Times New Roman"/>
              </w:rPr>
            </w:pPr>
          </w:p>
        </w:tc>
        <w:tc>
          <w:tcPr>
            <w:tcW w:w="1105" w:type="dxa"/>
            <w:vMerge/>
          </w:tcPr>
          <w:p w14:paraId="193093D4" w14:textId="77777777" w:rsidR="006B0093" w:rsidRPr="000A61C0" w:rsidRDefault="006B0093" w:rsidP="0051179C">
            <w:pPr>
              <w:pStyle w:val="ConsPlusNormal"/>
              <w:rPr>
                <w:rFonts w:ascii="Times New Roman" w:hAnsi="Times New Roman" w:cs="Times New Roman"/>
              </w:rPr>
            </w:pPr>
          </w:p>
        </w:tc>
        <w:tc>
          <w:tcPr>
            <w:tcW w:w="1134" w:type="dxa"/>
            <w:vMerge/>
          </w:tcPr>
          <w:p w14:paraId="77A3E389"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655CEF7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коммунальных отходов.</w:t>
            </w:r>
          </w:p>
        </w:tc>
      </w:tr>
      <w:tr w:rsidR="006B0093" w:rsidRPr="000A61C0" w14:paraId="03D65AE4" w14:textId="77777777" w:rsidTr="0051179C">
        <w:tblPrEx>
          <w:tblBorders>
            <w:insideH w:val="nil"/>
          </w:tblBorders>
        </w:tblPrEx>
        <w:tc>
          <w:tcPr>
            <w:tcW w:w="846" w:type="dxa"/>
            <w:vMerge/>
          </w:tcPr>
          <w:p w14:paraId="01EDF404" w14:textId="77777777" w:rsidR="006B0093" w:rsidRPr="000A61C0" w:rsidRDefault="006B0093" w:rsidP="0051179C">
            <w:pPr>
              <w:pStyle w:val="ConsPlusNormal"/>
              <w:rPr>
                <w:rFonts w:ascii="Times New Roman" w:hAnsi="Times New Roman" w:cs="Times New Roman"/>
              </w:rPr>
            </w:pPr>
          </w:p>
        </w:tc>
        <w:tc>
          <w:tcPr>
            <w:tcW w:w="1559" w:type="dxa"/>
            <w:vMerge/>
          </w:tcPr>
          <w:p w14:paraId="20B6E47E" w14:textId="77777777" w:rsidR="006B0093" w:rsidRPr="000A61C0" w:rsidRDefault="006B0093" w:rsidP="0051179C">
            <w:pPr>
              <w:pStyle w:val="ConsPlusNormal"/>
              <w:rPr>
                <w:rFonts w:ascii="Times New Roman" w:hAnsi="Times New Roman" w:cs="Times New Roman"/>
              </w:rPr>
            </w:pPr>
          </w:p>
        </w:tc>
        <w:tc>
          <w:tcPr>
            <w:tcW w:w="1328" w:type="dxa"/>
            <w:vMerge/>
          </w:tcPr>
          <w:p w14:paraId="2368819B" w14:textId="77777777" w:rsidR="006B0093" w:rsidRPr="000A61C0" w:rsidRDefault="006B0093" w:rsidP="0051179C">
            <w:pPr>
              <w:pStyle w:val="ConsPlusNormal"/>
              <w:rPr>
                <w:rFonts w:ascii="Times New Roman" w:hAnsi="Times New Roman" w:cs="Times New Roman"/>
              </w:rPr>
            </w:pPr>
          </w:p>
        </w:tc>
        <w:tc>
          <w:tcPr>
            <w:tcW w:w="1224" w:type="dxa"/>
            <w:vMerge/>
          </w:tcPr>
          <w:p w14:paraId="7B40DAE4" w14:textId="77777777" w:rsidR="006B0093" w:rsidRPr="000A61C0" w:rsidRDefault="006B0093" w:rsidP="0051179C">
            <w:pPr>
              <w:pStyle w:val="ConsPlusNormal"/>
              <w:rPr>
                <w:rFonts w:ascii="Times New Roman" w:hAnsi="Times New Roman" w:cs="Times New Roman"/>
              </w:rPr>
            </w:pPr>
          </w:p>
        </w:tc>
        <w:tc>
          <w:tcPr>
            <w:tcW w:w="851" w:type="dxa"/>
            <w:vMerge/>
          </w:tcPr>
          <w:p w14:paraId="021A56E4" w14:textId="77777777" w:rsidR="006B0093" w:rsidRPr="000A61C0" w:rsidRDefault="006B0093" w:rsidP="0051179C">
            <w:pPr>
              <w:pStyle w:val="ConsPlusNormal"/>
              <w:rPr>
                <w:rFonts w:ascii="Times New Roman" w:hAnsi="Times New Roman" w:cs="Times New Roman"/>
              </w:rPr>
            </w:pPr>
          </w:p>
        </w:tc>
        <w:tc>
          <w:tcPr>
            <w:tcW w:w="737" w:type="dxa"/>
            <w:vMerge/>
          </w:tcPr>
          <w:p w14:paraId="47841842" w14:textId="77777777" w:rsidR="006B0093" w:rsidRPr="000A61C0" w:rsidRDefault="006B0093" w:rsidP="0051179C">
            <w:pPr>
              <w:pStyle w:val="ConsPlusNormal"/>
              <w:rPr>
                <w:rFonts w:ascii="Times New Roman" w:hAnsi="Times New Roman" w:cs="Times New Roman"/>
              </w:rPr>
            </w:pPr>
          </w:p>
        </w:tc>
        <w:tc>
          <w:tcPr>
            <w:tcW w:w="1105" w:type="dxa"/>
            <w:vMerge/>
          </w:tcPr>
          <w:p w14:paraId="31A374FF" w14:textId="77777777" w:rsidR="006B0093" w:rsidRPr="000A61C0" w:rsidRDefault="006B0093" w:rsidP="0051179C">
            <w:pPr>
              <w:pStyle w:val="ConsPlusNormal"/>
              <w:rPr>
                <w:rFonts w:ascii="Times New Roman" w:hAnsi="Times New Roman" w:cs="Times New Roman"/>
              </w:rPr>
            </w:pPr>
          </w:p>
        </w:tc>
        <w:tc>
          <w:tcPr>
            <w:tcW w:w="1134" w:type="dxa"/>
            <w:vMerge/>
          </w:tcPr>
          <w:p w14:paraId="66CC1D05"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3F82467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 сортированные, несортированные, крупногабаритные.</w:t>
            </w:r>
          </w:p>
        </w:tc>
      </w:tr>
      <w:tr w:rsidR="006B0093" w:rsidRPr="000A61C0" w14:paraId="2237234A" w14:textId="77777777" w:rsidTr="0051179C">
        <w:tc>
          <w:tcPr>
            <w:tcW w:w="846" w:type="dxa"/>
            <w:vMerge/>
          </w:tcPr>
          <w:p w14:paraId="51698284" w14:textId="77777777" w:rsidR="006B0093" w:rsidRPr="000A61C0" w:rsidRDefault="006B0093" w:rsidP="0051179C">
            <w:pPr>
              <w:pStyle w:val="ConsPlusNormal"/>
              <w:rPr>
                <w:rFonts w:ascii="Times New Roman" w:hAnsi="Times New Roman" w:cs="Times New Roman"/>
              </w:rPr>
            </w:pPr>
          </w:p>
        </w:tc>
        <w:tc>
          <w:tcPr>
            <w:tcW w:w="1559" w:type="dxa"/>
            <w:vMerge/>
          </w:tcPr>
          <w:p w14:paraId="57C0E9CD" w14:textId="77777777" w:rsidR="006B0093" w:rsidRPr="000A61C0" w:rsidRDefault="006B0093" w:rsidP="0051179C">
            <w:pPr>
              <w:pStyle w:val="ConsPlusNormal"/>
              <w:rPr>
                <w:rFonts w:ascii="Times New Roman" w:hAnsi="Times New Roman" w:cs="Times New Roman"/>
              </w:rPr>
            </w:pPr>
          </w:p>
        </w:tc>
        <w:tc>
          <w:tcPr>
            <w:tcW w:w="1328" w:type="dxa"/>
            <w:vMerge/>
          </w:tcPr>
          <w:p w14:paraId="1ED6543D" w14:textId="77777777" w:rsidR="006B0093" w:rsidRPr="000A61C0" w:rsidRDefault="006B0093" w:rsidP="0051179C">
            <w:pPr>
              <w:pStyle w:val="ConsPlusNormal"/>
              <w:rPr>
                <w:rFonts w:ascii="Times New Roman" w:hAnsi="Times New Roman" w:cs="Times New Roman"/>
              </w:rPr>
            </w:pPr>
          </w:p>
        </w:tc>
        <w:tc>
          <w:tcPr>
            <w:tcW w:w="1224" w:type="dxa"/>
            <w:vMerge/>
          </w:tcPr>
          <w:p w14:paraId="1F6A57D1" w14:textId="77777777" w:rsidR="006B0093" w:rsidRPr="000A61C0" w:rsidRDefault="006B0093" w:rsidP="0051179C">
            <w:pPr>
              <w:pStyle w:val="ConsPlusNormal"/>
              <w:rPr>
                <w:rFonts w:ascii="Times New Roman" w:hAnsi="Times New Roman" w:cs="Times New Roman"/>
              </w:rPr>
            </w:pPr>
          </w:p>
        </w:tc>
        <w:tc>
          <w:tcPr>
            <w:tcW w:w="851" w:type="dxa"/>
            <w:vMerge/>
          </w:tcPr>
          <w:p w14:paraId="4DB7B47B" w14:textId="77777777" w:rsidR="006B0093" w:rsidRPr="000A61C0" w:rsidRDefault="006B0093" w:rsidP="0051179C">
            <w:pPr>
              <w:pStyle w:val="ConsPlusNormal"/>
              <w:rPr>
                <w:rFonts w:ascii="Times New Roman" w:hAnsi="Times New Roman" w:cs="Times New Roman"/>
              </w:rPr>
            </w:pPr>
          </w:p>
        </w:tc>
        <w:tc>
          <w:tcPr>
            <w:tcW w:w="737" w:type="dxa"/>
            <w:vMerge/>
          </w:tcPr>
          <w:p w14:paraId="1B93BE6F" w14:textId="77777777" w:rsidR="006B0093" w:rsidRPr="000A61C0" w:rsidRDefault="006B0093" w:rsidP="0051179C">
            <w:pPr>
              <w:pStyle w:val="ConsPlusNormal"/>
              <w:rPr>
                <w:rFonts w:ascii="Times New Roman" w:hAnsi="Times New Roman" w:cs="Times New Roman"/>
              </w:rPr>
            </w:pPr>
          </w:p>
        </w:tc>
        <w:tc>
          <w:tcPr>
            <w:tcW w:w="1105" w:type="dxa"/>
            <w:vMerge/>
          </w:tcPr>
          <w:p w14:paraId="0DFD6372" w14:textId="77777777" w:rsidR="006B0093" w:rsidRPr="000A61C0" w:rsidRDefault="006B0093" w:rsidP="0051179C">
            <w:pPr>
              <w:pStyle w:val="ConsPlusNormal"/>
              <w:rPr>
                <w:rFonts w:ascii="Times New Roman" w:hAnsi="Times New Roman" w:cs="Times New Roman"/>
              </w:rPr>
            </w:pPr>
          </w:p>
        </w:tc>
        <w:tc>
          <w:tcPr>
            <w:tcW w:w="1134" w:type="dxa"/>
            <w:vMerge/>
          </w:tcPr>
          <w:p w14:paraId="4CDCCBF4"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4D892AAE" w14:textId="5CBD5D49"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дифференциации тарифа по виду твердых коммунальных </w:t>
            </w:r>
            <w:r w:rsidRPr="000A61C0">
              <w:rPr>
                <w:rFonts w:ascii="Times New Roman" w:hAnsi="Times New Roman" w:cs="Times New Roman"/>
              </w:rPr>
              <w:lastRenderedPageBreak/>
              <w:t>отходов информация указывается в отдельных строках</w:t>
            </w:r>
            <w:r w:rsidR="00986947">
              <w:rPr>
                <w:rFonts w:ascii="Times New Roman" w:hAnsi="Times New Roman" w:cs="Times New Roman"/>
              </w:rPr>
              <w:t>.</w:t>
            </w:r>
          </w:p>
        </w:tc>
      </w:tr>
      <w:tr w:rsidR="006B0093" w:rsidRPr="000A61C0" w14:paraId="0E8E7E6D" w14:textId="77777777" w:rsidTr="0051179C">
        <w:tc>
          <w:tcPr>
            <w:tcW w:w="846" w:type="dxa"/>
            <w:vMerge w:val="restart"/>
            <w:vAlign w:val="center"/>
          </w:tcPr>
          <w:p w14:paraId="38518BB3"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5.1.5</w:t>
            </w:r>
          </w:p>
        </w:tc>
        <w:tc>
          <w:tcPr>
            <w:tcW w:w="1559" w:type="dxa"/>
            <w:vMerge w:val="restart"/>
            <w:vAlign w:val="center"/>
          </w:tcPr>
          <w:p w14:paraId="2B692640" w14:textId="556FBB5A" w:rsidR="006B0093" w:rsidRPr="000A61C0" w:rsidRDefault="00986947"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328" w:type="dxa"/>
            <w:vMerge w:val="restart"/>
            <w:vAlign w:val="center"/>
          </w:tcPr>
          <w:p w14:paraId="7BED1F04" w14:textId="77777777" w:rsidR="006B0093" w:rsidRPr="000A61C0" w:rsidRDefault="006B0093" w:rsidP="0051179C">
            <w:pPr>
              <w:pStyle w:val="ConsPlusNormal"/>
              <w:rPr>
                <w:rFonts w:ascii="Times New Roman" w:hAnsi="Times New Roman" w:cs="Times New Roman"/>
              </w:rPr>
            </w:pPr>
          </w:p>
        </w:tc>
        <w:tc>
          <w:tcPr>
            <w:tcW w:w="1224" w:type="dxa"/>
            <w:vMerge/>
          </w:tcPr>
          <w:p w14:paraId="52CBDE61" w14:textId="77777777" w:rsidR="006B0093" w:rsidRPr="000A61C0" w:rsidRDefault="006B0093" w:rsidP="0051179C">
            <w:pPr>
              <w:pStyle w:val="ConsPlusNormal"/>
              <w:rPr>
                <w:rFonts w:ascii="Times New Roman" w:hAnsi="Times New Roman" w:cs="Times New Roman"/>
              </w:rPr>
            </w:pPr>
          </w:p>
        </w:tc>
        <w:tc>
          <w:tcPr>
            <w:tcW w:w="851" w:type="dxa"/>
            <w:vMerge/>
          </w:tcPr>
          <w:p w14:paraId="721F07E0" w14:textId="77777777" w:rsidR="006B0093" w:rsidRPr="000A61C0" w:rsidRDefault="006B0093" w:rsidP="0051179C">
            <w:pPr>
              <w:pStyle w:val="ConsPlusNormal"/>
              <w:rPr>
                <w:rFonts w:ascii="Times New Roman" w:hAnsi="Times New Roman" w:cs="Times New Roman"/>
              </w:rPr>
            </w:pPr>
          </w:p>
        </w:tc>
        <w:tc>
          <w:tcPr>
            <w:tcW w:w="737" w:type="dxa"/>
            <w:vMerge/>
          </w:tcPr>
          <w:p w14:paraId="2B7E1802" w14:textId="77777777" w:rsidR="006B0093" w:rsidRPr="000A61C0" w:rsidRDefault="006B0093" w:rsidP="0051179C">
            <w:pPr>
              <w:pStyle w:val="ConsPlusNormal"/>
              <w:rPr>
                <w:rFonts w:ascii="Times New Roman" w:hAnsi="Times New Roman" w:cs="Times New Roman"/>
              </w:rPr>
            </w:pPr>
          </w:p>
        </w:tc>
        <w:tc>
          <w:tcPr>
            <w:tcW w:w="1105" w:type="dxa"/>
            <w:vMerge/>
          </w:tcPr>
          <w:p w14:paraId="1F6BD37A" w14:textId="77777777" w:rsidR="006B0093" w:rsidRPr="000A61C0" w:rsidRDefault="006B0093" w:rsidP="0051179C">
            <w:pPr>
              <w:pStyle w:val="ConsPlusNormal"/>
              <w:rPr>
                <w:rFonts w:ascii="Times New Roman" w:hAnsi="Times New Roman" w:cs="Times New Roman"/>
              </w:rPr>
            </w:pPr>
          </w:p>
        </w:tc>
        <w:tc>
          <w:tcPr>
            <w:tcW w:w="1134" w:type="dxa"/>
            <w:vMerge/>
          </w:tcPr>
          <w:p w14:paraId="069CC57E"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475121E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4FF52E33" w14:textId="77777777" w:rsidTr="0051179C">
        <w:tblPrEx>
          <w:tblBorders>
            <w:insideH w:val="nil"/>
          </w:tblBorders>
        </w:tblPrEx>
        <w:tc>
          <w:tcPr>
            <w:tcW w:w="846" w:type="dxa"/>
            <w:vMerge/>
          </w:tcPr>
          <w:p w14:paraId="0B94D778"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681ACF16" w14:textId="77777777" w:rsidR="006B0093" w:rsidRPr="000A61C0" w:rsidRDefault="006B0093" w:rsidP="0051179C">
            <w:pPr>
              <w:pStyle w:val="ConsPlusNormal"/>
              <w:rPr>
                <w:rFonts w:ascii="Times New Roman" w:hAnsi="Times New Roman" w:cs="Times New Roman"/>
              </w:rPr>
            </w:pPr>
          </w:p>
        </w:tc>
        <w:tc>
          <w:tcPr>
            <w:tcW w:w="1328" w:type="dxa"/>
            <w:vMerge/>
          </w:tcPr>
          <w:p w14:paraId="67877D8B" w14:textId="77777777" w:rsidR="006B0093" w:rsidRPr="000A61C0" w:rsidRDefault="006B0093" w:rsidP="0051179C">
            <w:pPr>
              <w:pStyle w:val="ConsPlusNormal"/>
              <w:rPr>
                <w:rFonts w:ascii="Times New Roman" w:hAnsi="Times New Roman" w:cs="Times New Roman"/>
              </w:rPr>
            </w:pPr>
          </w:p>
        </w:tc>
        <w:tc>
          <w:tcPr>
            <w:tcW w:w="1224" w:type="dxa"/>
            <w:vMerge/>
          </w:tcPr>
          <w:p w14:paraId="53E835AE" w14:textId="77777777" w:rsidR="006B0093" w:rsidRPr="000A61C0" w:rsidRDefault="006B0093" w:rsidP="0051179C">
            <w:pPr>
              <w:pStyle w:val="ConsPlusNormal"/>
              <w:rPr>
                <w:rFonts w:ascii="Times New Roman" w:hAnsi="Times New Roman" w:cs="Times New Roman"/>
              </w:rPr>
            </w:pPr>
          </w:p>
        </w:tc>
        <w:tc>
          <w:tcPr>
            <w:tcW w:w="851" w:type="dxa"/>
            <w:vMerge/>
          </w:tcPr>
          <w:p w14:paraId="0E603B8A" w14:textId="77777777" w:rsidR="006B0093" w:rsidRPr="000A61C0" w:rsidRDefault="006B0093" w:rsidP="0051179C">
            <w:pPr>
              <w:pStyle w:val="ConsPlusNormal"/>
              <w:rPr>
                <w:rFonts w:ascii="Times New Roman" w:hAnsi="Times New Roman" w:cs="Times New Roman"/>
              </w:rPr>
            </w:pPr>
          </w:p>
        </w:tc>
        <w:tc>
          <w:tcPr>
            <w:tcW w:w="737" w:type="dxa"/>
            <w:vMerge/>
          </w:tcPr>
          <w:p w14:paraId="1CD8E31E" w14:textId="77777777" w:rsidR="006B0093" w:rsidRPr="000A61C0" w:rsidRDefault="006B0093" w:rsidP="0051179C">
            <w:pPr>
              <w:pStyle w:val="ConsPlusNormal"/>
              <w:rPr>
                <w:rFonts w:ascii="Times New Roman" w:hAnsi="Times New Roman" w:cs="Times New Roman"/>
              </w:rPr>
            </w:pPr>
          </w:p>
        </w:tc>
        <w:tc>
          <w:tcPr>
            <w:tcW w:w="1105" w:type="dxa"/>
            <w:vMerge/>
          </w:tcPr>
          <w:p w14:paraId="478DC266" w14:textId="77777777" w:rsidR="006B0093" w:rsidRPr="000A61C0" w:rsidRDefault="006B0093" w:rsidP="0051179C">
            <w:pPr>
              <w:pStyle w:val="ConsPlusNormal"/>
              <w:rPr>
                <w:rFonts w:ascii="Times New Roman" w:hAnsi="Times New Roman" w:cs="Times New Roman"/>
              </w:rPr>
            </w:pPr>
          </w:p>
        </w:tc>
        <w:tc>
          <w:tcPr>
            <w:tcW w:w="1134" w:type="dxa"/>
            <w:vMerge/>
          </w:tcPr>
          <w:p w14:paraId="2467AE5B"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389890B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 II, III, IV, V.</w:t>
            </w:r>
          </w:p>
        </w:tc>
      </w:tr>
      <w:tr w:rsidR="006B0093" w:rsidRPr="000A61C0" w14:paraId="1B875F4A" w14:textId="77777777" w:rsidTr="0051179C">
        <w:tc>
          <w:tcPr>
            <w:tcW w:w="846" w:type="dxa"/>
            <w:vMerge/>
          </w:tcPr>
          <w:p w14:paraId="0BFA3352"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188F8DA2" w14:textId="77777777" w:rsidR="006B0093" w:rsidRPr="000A61C0" w:rsidRDefault="006B0093" w:rsidP="0051179C">
            <w:pPr>
              <w:pStyle w:val="ConsPlusNormal"/>
              <w:rPr>
                <w:rFonts w:ascii="Times New Roman" w:hAnsi="Times New Roman" w:cs="Times New Roman"/>
              </w:rPr>
            </w:pPr>
          </w:p>
        </w:tc>
        <w:tc>
          <w:tcPr>
            <w:tcW w:w="1328" w:type="dxa"/>
            <w:vMerge/>
          </w:tcPr>
          <w:p w14:paraId="56394635" w14:textId="77777777" w:rsidR="006B0093" w:rsidRPr="000A61C0" w:rsidRDefault="006B0093" w:rsidP="0051179C">
            <w:pPr>
              <w:pStyle w:val="ConsPlusNormal"/>
              <w:rPr>
                <w:rFonts w:ascii="Times New Roman" w:hAnsi="Times New Roman" w:cs="Times New Roman"/>
              </w:rPr>
            </w:pPr>
          </w:p>
        </w:tc>
        <w:tc>
          <w:tcPr>
            <w:tcW w:w="1224" w:type="dxa"/>
            <w:vMerge/>
          </w:tcPr>
          <w:p w14:paraId="6E474E98" w14:textId="77777777" w:rsidR="006B0093" w:rsidRPr="000A61C0" w:rsidRDefault="006B0093" w:rsidP="0051179C">
            <w:pPr>
              <w:pStyle w:val="ConsPlusNormal"/>
              <w:rPr>
                <w:rFonts w:ascii="Times New Roman" w:hAnsi="Times New Roman" w:cs="Times New Roman"/>
              </w:rPr>
            </w:pPr>
          </w:p>
        </w:tc>
        <w:tc>
          <w:tcPr>
            <w:tcW w:w="851" w:type="dxa"/>
            <w:vMerge/>
          </w:tcPr>
          <w:p w14:paraId="409F1A46" w14:textId="77777777" w:rsidR="006B0093" w:rsidRPr="000A61C0" w:rsidRDefault="006B0093" w:rsidP="0051179C">
            <w:pPr>
              <w:pStyle w:val="ConsPlusNormal"/>
              <w:rPr>
                <w:rFonts w:ascii="Times New Roman" w:hAnsi="Times New Roman" w:cs="Times New Roman"/>
              </w:rPr>
            </w:pPr>
          </w:p>
        </w:tc>
        <w:tc>
          <w:tcPr>
            <w:tcW w:w="737" w:type="dxa"/>
            <w:vMerge/>
          </w:tcPr>
          <w:p w14:paraId="32BFCF6A" w14:textId="77777777" w:rsidR="006B0093" w:rsidRPr="000A61C0" w:rsidRDefault="006B0093" w:rsidP="0051179C">
            <w:pPr>
              <w:pStyle w:val="ConsPlusNormal"/>
              <w:rPr>
                <w:rFonts w:ascii="Times New Roman" w:hAnsi="Times New Roman" w:cs="Times New Roman"/>
              </w:rPr>
            </w:pPr>
          </w:p>
        </w:tc>
        <w:tc>
          <w:tcPr>
            <w:tcW w:w="1105" w:type="dxa"/>
            <w:vMerge/>
          </w:tcPr>
          <w:p w14:paraId="0384E323" w14:textId="77777777" w:rsidR="006B0093" w:rsidRPr="000A61C0" w:rsidRDefault="006B0093" w:rsidP="0051179C">
            <w:pPr>
              <w:pStyle w:val="ConsPlusNormal"/>
              <w:rPr>
                <w:rFonts w:ascii="Times New Roman" w:hAnsi="Times New Roman" w:cs="Times New Roman"/>
              </w:rPr>
            </w:pPr>
          </w:p>
        </w:tc>
        <w:tc>
          <w:tcPr>
            <w:tcW w:w="1134" w:type="dxa"/>
            <w:vMerge/>
          </w:tcPr>
          <w:p w14:paraId="1C0A7016"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577AC29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классу опасности твердых коммунальных отходов информация указывается в отдельных строках.</w:t>
            </w:r>
          </w:p>
        </w:tc>
      </w:tr>
      <w:tr w:rsidR="006B0093" w:rsidRPr="000A61C0" w14:paraId="4C392C64" w14:textId="77777777" w:rsidTr="0051179C">
        <w:tc>
          <w:tcPr>
            <w:tcW w:w="846" w:type="dxa"/>
            <w:vMerge w:val="restart"/>
            <w:vAlign w:val="center"/>
          </w:tcPr>
          <w:p w14:paraId="335F6436"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6</w:t>
            </w:r>
          </w:p>
        </w:tc>
        <w:tc>
          <w:tcPr>
            <w:tcW w:w="7938" w:type="dxa"/>
            <w:gridSpan w:val="7"/>
            <w:vMerge w:val="restart"/>
            <w:vAlign w:val="center"/>
          </w:tcPr>
          <w:p w14:paraId="6D944CA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Размер дополнительно полученных доходов и (или) недополученных доходов организации (при их наличии), определенный в соответствии с основами ценообразования в области обращения с твердыми коммунальными отходами, утвержденными Правительством Российской Федерации </w:t>
            </w:r>
          </w:p>
        </w:tc>
        <w:tc>
          <w:tcPr>
            <w:tcW w:w="6440" w:type="dxa"/>
            <w:tcBorders>
              <w:bottom w:val="nil"/>
            </w:tcBorders>
            <w:vAlign w:val="center"/>
          </w:tcPr>
          <w:p w14:paraId="6D4D5EC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Размер дополнительно полученных доходов и (или) недополученных доходов указывается в </w:t>
            </w:r>
            <w:hyperlink w:anchor="P8364">
              <w:r w:rsidRPr="000A61C0">
                <w:rPr>
                  <w:rFonts w:ascii="Times New Roman" w:hAnsi="Times New Roman" w:cs="Times New Roman"/>
                </w:rPr>
                <w:t>колонке</w:t>
              </w:r>
            </w:hyperlink>
            <w:r w:rsidRPr="000A61C0">
              <w:rPr>
                <w:rFonts w:ascii="Times New Roman" w:hAnsi="Times New Roman" w:cs="Times New Roman"/>
              </w:rPr>
              <w:t xml:space="preserve"> "Информация".</w:t>
            </w:r>
          </w:p>
        </w:tc>
      </w:tr>
      <w:tr w:rsidR="006B0093" w:rsidRPr="000A61C0" w14:paraId="61DBEE83" w14:textId="77777777" w:rsidTr="0051179C">
        <w:tblPrEx>
          <w:tblBorders>
            <w:insideH w:val="nil"/>
          </w:tblBorders>
        </w:tblPrEx>
        <w:tc>
          <w:tcPr>
            <w:tcW w:w="846" w:type="dxa"/>
            <w:vMerge/>
          </w:tcPr>
          <w:p w14:paraId="4868D22B"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78538D4A"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38604FA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Даты начала и окончания указываются в виде "ДД.ММ.ГГГГ".</w:t>
            </w:r>
          </w:p>
        </w:tc>
      </w:tr>
      <w:tr w:rsidR="006B0093" w:rsidRPr="000A61C0" w14:paraId="2285874E" w14:textId="77777777" w:rsidTr="0051179C">
        <w:tblPrEx>
          <w:tblBorders>
            <w:insideH w:val="nil"/>
          </w:tblBorders>
        </w:tblPrEx>
        <w:tc>
          <w:tcPr>
            <w:tcW w:w="846" w:type="dxa"/>
            <w:vMerge/>
          </w:tcPr>
          <w:p w14:paraId="4D5A10AC"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133E84B5"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6075CEA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8367">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tc>
      </w:tr>
      <w:tr w:rsidR="006B0093" w:rsidRPr="000A61C0" w14:paraId="0D5D7A50" w14:textId="77777777" w:rsidTr="0051179C">
        <w:tc>
          <w:tcPr>
            <w:tcW w:w="846" w:type="dxa"/>
            <w:vMerge/>
          </w:tcPr>
          <w:p w14:paraId="77A47C5F"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7C443BD3"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0B7FC7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дополнительно полученных доходов и (или) недополученных доходов по периодам действия тарифа информация по ним указывается в отдельных колонках.</w:t>
            </w:r>
          </w:p>
        </w:tc>
      </w:tr>
      <w:tr w:rsidR="006B0093" w:rsidRPr="000A61C0" w14:paraId="01BBD1D4" w14:textId="77777777" w:rsidTr="0051179C">
        <w:tc>
          <w:tcPr>
            <w:tcW w:w="846" w:type="dxa"/>
            <w:vMerge w:val="restart"/>
            <w:vAlign w:val="center"/>
          </w:tcPr>
          <w:p w14:paraId="562A060F"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6.1</w:t>
            </w:r>
          </w:p>
        </w:tc>
        <w:tc>
          <w:tcPr>
            <w:tcW w:w="7938" w:type="dxa"/>
            <w:gridSpan w:val="7"/>
            <w:vMerge w:val="restart"/>
            <w:vAlign w:val="center"/>
          </w:tcPr>
          <w:p w14:paraId="253753BA" w14:textId="3A73471C"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тарифа в области обращения с твердыми коммунальными отходами</w:t>
            </w:r>
          </w:p>
        </w:tc>
        <w:tc>
          <w:tcPr>
            <w:tcW w:w="6440" w:type="dxa"/>
            <w:tcBorders>
              <w:bottom w:val="nil"/>
            </w:tcBorders>
            <w:vAlign w:val="center"/>
          </w:tcPr>
          <w:p w14:paraId="5693DE1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тарифа в соответствии с видами тарифов в области обращения с твердыми коммунальными отходами, предусмотренных законодательством в области обращения с твердыми коммунальными отходами.</w:t>
            </w:r>
          </w:p>
        </w:tc>
      </w:tr>
      <w:tr w:rsidR="006B0093" w:rsidRPr="000A61C0" w14:paraId="0C7E306A" w14:textId="77777777" w:rsidTr="0051179C">
        <w:tc>
          <w:tcPr>
            <w:tcW w:w="846" w:type="dxa"/>
            <w:vMerge/>
          </w:tcPr>
          <w:p w14:paraId="1D6D71B5"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0AAFEF5F"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1A7EC5F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подачи предложения по нескольким видам тарифов информация по каждому из них указывается отдельно.</w:t>
            </w:r>
          </w:p>
        </w:tc>
      </w:tr>
      <w:tr w:rsidR="006B0093" w:rsidRPr="000A61C0" w14:paraId="2FB36DEA" w14:textId="77777777" w:rsidTr="0051179C">
        <w:tc>
          <w:tcPr>
            <w:tcW w:w="846" w:type="dxa"/>
            <w:vMerge w:val="restart"/>
            <w:vAlign w:val="center"/>
          </w:tcPr>
          <w:p w14:paraId="6013FA25"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6.1.1</w:t>
            </w:r>
          </w:p>
        </w:tc>
        <w:tc>
          <w:tcPr>
            <w:tcW w:w="1559" w:type="dxa"/>
            <w:vMerge w:val="restart"/>
            <w:vAlign w:val="center"/>
          </w:tcPr>
          <w:p w14:paraId="79703AA6" w14:textId="737BC7B9" w:rsidR="006B0093" w:rsidRPr="000A61C0" w:rsidRDefault="00986947"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328" w:type="dxa"/>
            <w:vMerge w:val="restart"/>
            <w:vAlign w:val="center"/>
          </w:tcPr>
          <w:p w14:paraId="6186F102" w14:textId="77777777" w:rsidR="006B0093" w:rsidRPr="000A61C0" w:rsidRDefault="006B0093" w:rsidP="0051179C">
            <w:pPr>
              <w:pStyle w:val="ConsPlusNormal"/>
              <w:rPr>
                <w:rFonts w:ascii="Times New Roman" w:hAnsi="Times New Roman" w:cs="Times New Roman"/>
              </w:rPr>
            </w:pPr>
          </w:p>
        </w:tc>
        <w:tc>
          <w:tcPr>
            <w:tcW w:w="1224" w:type="dxa"/>
            <w:vMerge w:val="restart"/>
            <w:vAlign w:val="center"/>
          </w:tcPr>
          <w:p w14:paraId="10D8B99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851" w:type="dxa"/>
            <w:vMerge w:val="restart"/>
            <w:vAlign w:val="center"/>
          </w:tcPr>
          <w:p w14:paraId="65538900" w14:textId="77777777" w:rsidR="006B0093" w:rsidRPr="000A61C0" w:rsidRDefault="006B0093" w:rsidP="0051179C">
            <w:pPr>
              <w:pStyle w:val="ConsPlusNormal"/>
              <w:rPr>
                <w:rFonts w:ascii="Times New Roman" w:hAnsi="Times New Roman" w:cs="Times New Roman"/>
              </w:rPr>
            </w:pPr>
          </w:p>
        </w:tc>
        <w:tc>
          <w:tcPr>
            <w:tcW w:w="737" w:type="dxa"/>
            <w:vMerge w:val="restart"/>
            <w:vAlign w:val="center"/>
          </w:tcPr>
          <w:p w14:paraId="50BBADF9" w14:textId="77777777" w:rsidR="006B0093" w:rsidRPr="000A61C0" w:rsidRDefault="006B0093" w:rsidP="0051179C">
            <w:pPr>
              <w:pStyle w:val="ConsPlusNormal"/>
              <w:rPr>
                <w:rFonts w:ascii="Times New Roman" w:hAnsi="Times New Roman" w:cs="Times New Roman"/>
              </w:rPr>
            </w:pPr>
          </w:p>
        </w:tc>
        <w:tc>
          <w:tcPr>
            <w:tcW w:w="1105" w:type="dxa"/>
            <w:vMerge w:val="restart"/>
            <w:vAlign w:val="center"/>
          </w:tcPr>
          <w:p w14:paraId="4B0E15A7"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76618C98"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175B96C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тарифа в случае подачи предложения по нескольким тарифам.</w:t>
            </w:r>
          </w:p>
        </w:tc>
      </w:tr>
      <w:tr w:rsidR="006B0093" w:rsidRPr="000A61C0" w14:paraId="5BEF53BC" w14:textId="77777777" w:rsidTr="0051179C">
        <w:tc>
          <w:tcPr>
            <w:tcW w:w="846" w:type="dxa"/>
            <w:vMerge/>
          </w:tcPr>
          <w:p w14:paraId="118C70E5" w14:textId="77777777" w:rsidR="006B0093" w:rsidRPr="000A61C0" w:rsidRDefault="006B0093" w:rsidP="0051179C">
            <w:pPr>
              <w:pStyle w:val="ConsPlusNormal"/>
              <w:rPr>
                <w:rFonts w:ascii="Times New Roman" w:hAnsi="Times New Roman" w:cs="Times New Roman"/>
              </w:rPr>
            </w:pPr>
          </w:p>
        </w:tc>
        <w:tc>
          <w:tcPr>
            <w:tcW w:w="1559" w:type="dxa"/>
            <w:vMerge/>
          </w:tcPr>
          <w:p w14:paraId="53D3AE39" w14:textId="77777777" w:rsidR="006B0093" w:rsidRPr="000A61C0" w:rsidRDefault="006B0093" w:rsidP="0051179C">
            <w:pPr>
              <w:pStyle w:val="ConsPlusNormal"/>
              <w:rPr>
                <w:rFonts w:ascii="Times New Roman" w:hAnsi="Times New Roman" w:cs="Times New Roman"/>
              </w:rPr>
            </w:pPr>
          </w:p>
        </w:tc>
        <w:tc>
          <w:tcPr>
            <w:tcW w:w="1328" w:type="dxa"/>
            <w:vMerge/>
          </w:tcPr>
          <w:p w14:paraId="7ACFA0E9" w14:textId="77777777" w:rsidR="006B0093" w:rsidRPr="000A61C0" w:rsidRDefault="006B0093" w:rsidP="0051179C">
            <w:pPr>
              <w:pStyle w:val="ConsPlusNormal"/>
              <w:rPr>
                <w:rFonts w:ascii="Times New Roman" w:hAnsi="Times New Roman" w:cs="Times New Roman"/>
              </w:rPr>
            </w:pPr>
          </w:p>
        </w:tc>
        <w:tc>
          <w:tcPr>
            <w:tcW w:w="1224" w:type="dxa"/>
            <w:vMerge/>
          </w:tcPr>
          <w:p w14:paraId="0A5D138B" w14:textId="77777777" w:rsidR="006B0093" w:rsidRPr="000A61C0" w:rsidRDefault="006B0093" w:rsidP="0051179C">
            <w:pPr>
              <w:pStyle w:val="ConsPlusNormal"/>
              <w:rPr>
                <w:rFonts w:ascii="Times New Roman" w:hAnsi="Times New Roman" w:cs="Times New Roman"/>
              </w:rPr>
            </w:pPr>
          </w:p>
        </w:tc>
        <w:tc>
          <w:tcPr>
            <w:tcW w:w="851" w:type="dxa"/>
            <w:vMerge/>
          </w:tcPr>
          <w:p w14:paraId="2FC36994" w14:textId="77777777" w:rsidR="006B0093" w:rsidRPr="000A61C0" w:rsidRDefault="006B0093" w:rsidP="0051179C">
            <w:pPr>
              <w:pStyle w:val="ConsPlusNormal"/>
              <w:rPr>
                <w:rFonts w:ascii="Times New Roman" w:hAnsi="Times New Roman" w:cs="Times New Roman"/>
              </w:rPr>
            </w:pPr>
          </w:p>
        </w:tc>
        <w:tc>
          <w:tcPr>
            <w:tcW w:w="737" w:type="dxa"/>
            <w:vMerge/>
          </w:tcPr>
          <w:p w14:paraId="76B62170" w14:textId="77777777" w:rsidR="006B0093" w:rsidRPr="000A61C0" w:rsidRDefault="006B0093" w:rsidP="0051179C">
            <w:pPr>
              <w:pStyle w:val="ConsPlusNormal"/>
              <w:rPr>
                <w:rFonts w:ascii="Times New Roman" w:hAnsi="Times New Roman" w:cs="Times New Roman"/>
              </w:rPr>
            </w:pPr>
          </w:p>
        </w:tc>
        <w:tc>
          <w:tcPr>
            <w:tcW w:w="1105" w:type="dxa"/>
            <w:vMerge/>
          </w:tcPr>
          <w:p w14:paraId="442DBB40" w14:textId="77777777" w:rsidR="006B0093" w:rsidRPr="000A61C0" w:rsidRDefault="006B0093" w:rsidP="0051179C">
            <w:pPr>
              <w:pStyle w:val="ConsPlusNormal"/>
              <w:rPr>
                <w:rFonts w:ascii="Times New Roman" w:hAnsi="Times New Roman" w:cs="Times New Roman"/>
              </w:rPr>
            </w:pPr>
          </w:p>
        </w:tc>
        <w:tc>
          <w:tcPr>
            <w:tcW w:w="1134" w:type="dxa"/>
            <w:vMerge/>
          </w:tcPr>
          <w:p w14:paraId="29755FF1"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16EE644A"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тарифов информация по ним указывается в отдельных строках.</w:t>
            </w:r>
          </w:p>
          <w:p w14:paraId="528A2626" w14:textId="77777777" w:rsidR="006B0093" w:rsidRDefault="006B0093" w:rsidP="0051179C">
            <w:pPr>
              <w:pStyle w:val="ConsPlusNormal"/>
              <w:jc w:val="both"/>
              <w:rPr>
                <w:rFonts w:ascii="Times New Roman" w:hAnsi="Times New Roman" w:cs="Times New Roman"/>
              </w:rPr>
            </w:pPr>
          </w:p>
          <w:p w14:paraId="18E673A6" w14:textId="77777777" w:rsidR="006B0093" w:rsidRPr="000A61C0" w:rsidRDefault="006B0093" w:rsidP="0051179C">
            <w:pPr>
              <w:pStyle w:val="ConsPlusNormal"/>
              <w:jc w:val="both"/>
              <w:rPr>
                <w:rFonts w:ascii="Times New Roman" w:hAnsi="Times New Roman" w:cs="Times New Roman"/>
              </w:rPr>
            </w:pPr>
          </w:p>
        </w:tc>
      </w:tr>
      <w:tr w:rsidR="006B0093" w:rsidRPr="000A61C0" w14:paraId="1B6D8413" w14:textId="77777777" w:rsidTr="0051179C">
        <w:tc>
          <w:tcPr>
            <w:tcW w:w="846" w:type="dxa"/>
            <w:vMerge w:val="restart"/>
            <w:vAlign w:val="center"/>
          </w:tcPr>
          <w:p w14:paraId="076C487D"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6.1.2</w:t>
            </w:r>
          </w:p>
        </w:tc>
        <w:tc>
          <w:tcPr>
            <w:tcW w:w="1559" w:type="dxa"/>
            <w:vMerge w:val="restart"/>
            <w:vAlign w:val="center"/>
          </w:tcPr>
          <w:p w14:paraId="60259A2E" w14:textId="6EA9FA24"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328" w:type="dxa"/>
            <w:vMerge w:val="restart"/>
            <w:vAlign w:val="center"/>
          </w:tcPr>
          <w:p w14:paraId="1D98CE73" w14:textId="77777777" w:rsidR="006B0093" w:rsidRPr="000A61C0" w:rsidRDefault="006B0093" w:rsidP="0051179C">
            <w:pPr>
              <w:pStyle w:val="ConsPlusNormal"/>
              <w:rPr>
                <w:rFonts w:ascii="Times New Roman" w:hAnsi="Times New Roman" w:cs="Times New Roman"/>
              </w:rPr>
            </w:pPr>
          </w:p>
        </w:tc>
        <w:tc>
          <w:tcPr>
            <w:tcW w:w="1224" w:type="dxa"/>
            <w:vMerge/>
          </w:tcPr>
          <w:p w14:paraId="0A34CF4C" w14:textId="77777777" w:rsidR="006B0093" w:rsidRPr="000A61C0" w:rsidRDefault="006B0093" w:rsidP="0051179C">
            <w:pPr>
              <w:pStyle w:val="ConsPlusNormal"/>
              <w:rPr>
                <w:rFonts w:ascii="Times New Roman" w:hAnsi="Times New Roman" w:cs="Times New Roman"/>
              </w:rPr>
            </w:pPr>
          </w:p>
        </w:tc>
        <w:tc>
          <w:tcPr>
            <w:tcW w:w="851" w:type="dxa"/>
            <w:vMerge/>
          </w:tcPr>
          <w:p w14:paraId="27014EF5" w14:textId="77777777" w:rsidR="006B0093" w:rsidRPr="000A61C0" w:rsidRDefault="006B0093" w:rsidP="0051179C">
            <w:pPr>
              <w:pStyle w:val="ConsPlusNormal"/>
              <w:rPr>
                <w:rFonts w:ascii="Times New Roman" w:hAnsi="Times New Roman" w:cs="Times New Roman"/>
              </w:rPr>
            </w:pPr>
          </w:p>
        </w:tc>
        <w:tc>
          <w:tcPr>
            <w:tcW w:w="737" w:type="dxa"/>
            <w:vMerge/>
          </w:tcPr>
          <w:p w14:paraId="783ED741" w14:textId="77777777" w:rsidR="006B0093" w:rsidRPr="000A61C0" w:rsidRDefault="006B0093" w:rsidP="0051179C">
            <w:pPr>
              <w:pStyle w:val="ConsPlusNormal"/>
              <w:rPr>
                <w:rFonts w:ascii="Times New Roman" w:hAnsi="Times New Roman" w:cs="Times New Roman"/>
              </w:rPr>
            </w:pPr>
          </w:p>
        </w:tc>
        <w:tc>
          <w:tcPr>
            <w:tcW w:w="1105" w:type="dxa"/>
            <w:vMerge/>
          </w:tcPr>
          <w:p w14:paraId="1DD4D90B" w14:textId="77777777" w:rsidR="006B0093" w:rsidRPr="000A61C0" w:rsidRDefault="006B0093" w:rsidP="0051179C">
            <w:pPr>
              <w:pStyle w:val="ConsPlusNormal"/>
              <w:rPr>
                <w:rFonts w:ascii="Times New Roman" w:hAnsi="Times New Roman" w:cs="Times New Roman"/>
              </w:rPr>
            </w:pPr>
          </w:p>
        </w:tc>
        <w:tc>
          <w:tcPr>
            <w:tcW w:w="1134" w:type="dxa"/>
            <w:vMerge/>
          </w:tcPr>
          <w:p w14:paraId="09973B5D"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tcPr>
          <w:p w14:paraId="09CD136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26E6DACC" w14:textId="77777777" w:rsidTr="0051179C">
        <w:tc>
          <w:tcPr>
            <w:tcW w:w="846" w:type="dxa"/>
            <w:vMerge/>
          </w:tcPr>
          <w:p w14:paraId="53708ED7"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2024A1F4" w14:textId="77777777" w:rsidR="006B0093" w:rsidRPr="000A61C0" w:rsidRDefault="006B0093" w:rsidP="0051179C">
            <w:pPr>
              <w:pStyle w:val="ConsPlusNormal"/>
              <w:rPr>
                <w:rFonts w:ascii="Times New Roman" w:hAnsi="Times New Roman" w:cs="Times New Roman"/>
              </w:rPr>
            </w:pPr>
          </w:p>
        </w:tc>
        <w:tc>
          <w:tcPr>
            <w:tcW w:w="1328" w:type="dxa"/>
            <w:vMerge/>
          </w:tcPr>
          <w:p w14:paraId="3865CAEF" w14:textId="77777777" w:rsidR="006B0093" w:rsidRPr="000A61C0" w:rsidRDefault="006B0093" w:rsidP="0051179C">
            <w:pPr>
              <w:pStyle w:val="ConsPlusNormal"/>
              <w:rPr>
                <w:rFonts w:ascii="Times New Roman" w:hAnsi="Times New Roman" w:cs="Times New Roman"/>
              </w:rPr>
            </w:pPr>
          </w:p>
        </w:tc>
        <w:tc>
          <w:tcPr>
            <w:tcW w:w="1224" w:type="dxa"/>
            <w:vMerge/>
          </w:tcPr>
          <w:p w14:paraId="3426FCA1" w14:textId="77777777" w:rsidR="006B0093" w:rsidRPr="000A61C0" w:rsidRDefault="006B0093" w:rsidP="0051179C">
            <w:pPr>
              <w:pStyle w:val="ConsPlusNormal"/>
              <w:rPr>
                <w:rFonts w:ascii="Times New Roman" w:hAnsi="Times New Roman" w:cs="Times New Roman"/>
              </w:rPr>
            </w:pPr>
          </w:p>
        </w:tc>
        <w:tc>
          <w:tcPr>
            <w:tcW w:w="851" w:type="dxa"/>
            <w:vMerge/>
          </w:tcPr>
          <w:p w14:paraId="56B6831B" w14:textId="77777777" w:rsidR="006B0093" w:rsidRPr="000A61C0" w:rsidRDefault="006B0093" w:rsidP="0051179C">
            <w:pPr>
              <w:pStyle w:val="ConsPlusNormal"/>
              <w:rPr>
                <w:rFonts w:ascii="Times New Roman" w:hAnsi="Times New Roman" w:cs="Times New Roman"/>
              </w:rPr>
            </w:pPr>
          </w:p>
        </w:tc>
        <w:tc>
          <w:tcPr>
            <w:tcW w:w="737" w:type="dxa"/>
            <w:vMerge/>
          </w:tcPr>
          <w:p w14:paraId="32D07BC0" w14:textId="77777777" w:rsidR="006B0093" w:rsidRPr="000A61C0" w:rsidRDefault="006B0093" w:rsidP="0051179C">
            <w:pPr>
              <w:pStyle w:val="ConsPlusNormal"/>
              <w:rPr>
                <w:rFonts w:ascii="Times New Roman" w:hAnsi="Times New Roman" w:cs="Times New Roman"/>
              </w:rPr>
            </w:pPr>
          </w:p>
        </w:tc>
        <w:tc>
          <w:tcPr>
            <w:tcW w:w="1105" w:type="dxa"/>
            <w:vMerge/>
          </w:tcPr>
          <w:p w14:paraId="03283F88" w14:textId="77777777" w:rsidR="006B0093" w:rsidRPr="000A61C0" w:rsidRDefault="006B0093" w:rsidP="0051179C">
            <w:pPr>
              <w:pStyle w:val="ConsPlusNormal"/>
              <w:rPr>
                <w:rFonts w:ascii="Times New Roman" w:hAnsi="Times New Roman" w:cs="Times New Roman"/>
              </w:rPr>
            </w:pPr>
          </w:p>
        </w:tc>
        <w:tc>
          <w:tcPr>
            <w:tcW w:w="1134" w:type="dxa"/>
            <w:vMerge/>
          </w:tcPr>
          <w:p w14:paraId="3A1A0286"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tcPr>
          <w:p w14:paraId="12DF986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130E5EBB" w14:textId="77777777" w:rsidTr="0051179C">
        <w:tc>
          <w:tcPr>
            <w:tcW w:w="846" w:type="dxa"/>
            <w:vMerge w:val="restart"/>
            <w:vAlign w:val="center"/>
          </w:tcPr>
          <w:p w14:paraId="0164981C"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6.1.3</w:t>
            </w:r>
          </w:p>
        </w:tc>
        <w:tc>
          <w:tcPr>
            <w:tcW w:w="1559" w:type="dxa"/>
            <w:vMerge w:val="restart"/>
            <w:vAlign w:val="center"/>
          </w:tcPr>
          <w:p w14:paraId="0B2C0F0A" w14:textId="09EE33B0" w:rsidR="006B0093" w:rsidRPr="000A61C0" w:rsidRDefault="00986947" w:rsidP="0022633F">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328" w:type="dxa"/>
            <w:vMerge w:val="restart"/>
          </w:tcPr>
          <w:p w14:paraId="3449B433" w14:textId="77777777" w:rsidR="006B0093" w:rsidRPr="000A61C0" w:rsidRDefault="006B0093" w:rsidP="0051179C">
            <w:pPr>
              <w:pStyle w:val="ConsPlusNormal"/>
              <w:rPr>
                <w:rFonts w:ascii="Times New Roman" w:hAnsi="Times New Roman" w:cs="Times New Roman"/>
              </w:rPr>
            </w:pPr>
          </w:p>
        </w:tc>
        <w:tc>
          <w:tcPr>
            <w:tcW w:w="1224" w:type="dxa"/>
            <w:vMerge w:val="restart"/>
            <w:vAlign w:val="center"/>
          </w:tcPr>
          <w:p w14:paraId="0A92C509" w14:textId="77777777" w:rsidR="006B0093" w:rsidRPr="000A61C0" w:rsidRDefault="006B0093" w:rsidP="0051179C">
            <w:pPr>
              <w:pStyle w:val="ConsPlusNormal"/>
              <w:rPr>
                <w:rFonts w:ascii="Times New Roman" w:hAnsi="Times New Roman" w:cs="Times New Roman"/>
              </w:rPr>
            </w:pPr>
          </w:p>
        </w:tc>
        <w:tc>
          <w:tcPr>
            <w:tcW w:w="851" w:type="dxa"/>
            <w:vMerge w:val="restart"/>
            <w:vAlign w:val="center"/>
          </w:tcPr>
          <w:p w14:paraId="3B9DA474" w14:textId="77777777" w:rsidR="006B0093" w:rsidRPr="000A61C0" w:rsidRDefault="006B0093" w:rsidP="0051179C">
            <w:pPr>
              <w:pStyle w:val="ConsPlusNormal"/>
              <w:rPr>
                <w:rFonts w:ascii="Times New Roman" w:hAnsi="Times New Roman" w:cs="Times New Roman"/>
              </w:rPr>
            </w:pPr>
          </w:p>
        </w:tc>
        <w:tc>
          <w:tcPr>
            <w:tcW w:w="737" w:type="dxa"/>
            <w:vMerge w:val="restart"/>
            <w:vAlign w:val="center"/>
          </w:tcPr>
          <w:p w14:paraId="29BABE7C" w14:textId="77777777" w:rsidR="006B0093" w:rsidRPr="000A61C0" w:rsidRDefault="006B0093" w:rsidP="0051179C">
            <w:pPr>
              <w:pStyle w:val="ConsPlusNormal"/>
              <w:rPr>
                <w:rFonts w:ascii="Times New Roman" w:hAnsi="Times New Roman" w:cs="Times New Roman"/>
              </w:rPr>
            </w:pPr>
          </w:p>
        </w:tc>
        <w:tc>
          <w:tcPr>
            <w:tcW w:w="1105" w:type="dxa"/>
            <w:vMerge w:val="restart"/>
            <w:vAlign w:val="center"/>
          </w:tcPr>
          <w:p w14:paraId="7C2A7003"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0318228C"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tcPr>
          <w:p w14:paraId="4FF2074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тарифа при наличии дифференциации тарифа по территориальному признаку.</w:t>
            </w:r>
          </w:p>
        </w:tc>
      </w:tr>
      <w:tr w:rsidR="006B0093" w:rsidRPr="000A61C0" w14:paraId="28399033" w14:textId="77777777" w:rsidTr="0051179C">
        <w:tc>
          <w:tcPr>
            <w:tcW w:w="846" w:type="dxa"/>
            <w:vMerge/>
          </w:tcPr>
          <w:p w14:paraId="2954E2EF"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3892AABD" w14:textId="77777777" w:rsidR="006B0093" w:rsidRPr="000A61C0" w:rsidRDefault="006B0093" w:rsidP="0051179C">
            <w:pPr>
              <w:pStyle w:val="ConsPlusNormal"/>
              <w:rPr>
                <w:rFonts w:ascii="Times New Roman" w:hAnsi="Times New Roman" w:cs="Times New Roman"/>
              </w:rPr>
            </w:pPr>
          </w:p>
        </w:tc>
        <w:tc>
          <w:tcPr>
            <w:tcW w:w="1328" w:type="dxa"/>
            <w:vMerge/>
          </w:tcPr>
          <w:p w14:paraId="6DACEC2D" w14:textId="77777777" w:rsidR="006B0093" w:rsidRPr="000A61C0" w:rsidRDefault="006B0093" w:rsidP="0051179C">
            <w:pPr>
              <w:pStyle w:val="ConsPlusNormal"/>
              <w:rPr>
                <w:rFonts w:ascii="Times New Roman" w:hAnsi="Times New Roman" w:cs="Times New Roman"/>
              </w:rPr>
            </w:pPr>
          </w:p>
        </w:tc>
        <w:tc>
          <w:tcPr>
            <w:tcW w:w="1224" w:type="dxa"/>
            <w:vMerge/>
          </w:tcPr>
          <w:p w14:paraId="1DED5A2F" w14:textId="77777777" w:rsidR="006B0093" w:rsidRPr="000A61C0" w:rsidRDefault="006B0093" w:rsidP="0051179C">
            <w:pPr>
              <w:pStyle w:val="ConsPlusNormal"/>
              <w:rPr>
                <w:rFonts w:ascii="Times New Roman" w:hAnsi="Times New Roman" w:cs="Times New Roman"/>
              </w:rPr>
            </w:pPr>
          </w:p>
        </w:tc>
        <w:tc>
          <w:tcPr>
            <w:tcW w:w="851" w:type="dxa"/>
            <w:vMerge/>
          </w:tcPr>
          <w:p w14:paraId="35A97CD7" w14:textId="77777777" w:rsidR="006B0093" w:rsidRPr="000A61C0" w:rsidRDefault="006B0093" w:rsidP="0051179C">
            <w:pPr>
              <w:pStyle w:val="ConsPlusNormal"/>
              <w:rPr>
                <w:rFonts w:ascii="Times New Roman" w:hAnsi="Times New Roman" w:cs="Times New Roman"/>
              </w:rPr>
            </w:pPr>
          </w:p>
        </w:tc>
        <w:tc>
          <w:tcPr>
            <w:tcW w:w="737" w:type="dxa"/>
            <w:vMerge/>
          </w:tcPr>
          <w:p w14:paraId="42270DAF" w14:textId="77777777" w:rsidR="006B0093" w:rsidRPr="000A61C0" w:rsidRDefault="006B0093" w:rsidP="0051179C">
            <w:pPr>
              <w:pStyle w:val="ConsPlusNormal"/>
              <w:rPr>
                <w:rFonts w:ascii="Times New Roman" w:hAnsi="Times New Roman" w:cs="Times New Roman"/>
              </w:rPr>
            </w:pPr>
          </w:p>
        </w:tc>
        <w:tc>
          <w:tcPr>
            <w:tcW w:w="1105" w:type="dxa"/>
            <w:vMerge/>
          </w:tcPr>
          <w:p w14:paraId="6F44DAA6" w14:textId="77777777" w:rsidR="006B0093" w:rsidRPr="000A61C0" w:rsidRDefault="006B0093" w:rsidP="0051179C">
            <w:pPr>
              <w:pStyle w:val="ConsPlusNormal"/>
              <w:rPr>
                <w:rFonts w:ascii="Times New Roman" w:hAnsi="Times New Roman" w:cs="Times New Roman"/>
              </w:rPr>
            </w:pPr>
          </w:p>
        </w:tc>
        <w:tc>
          <w:tcPr>
            <w:tcW w:w="1134" w:type="dxa"/>
            <w:vMerge/>
          </w:tcPr>
          <w:p w14:paraId="3F84F79C"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B1BE55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20A1E511" w14:textId="77777777" w:rsidTr="0051179C">
        <w:tc>
          <w:tcPr>
            <w:tcW w:w="846" w:type="dxa"/>
            <w:vMerge w:val="restart"/>
            <w:vAlign w:val="center"/>
          </w:tcPr>
          <w:p w14:paraId="435DAF7F"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6.1.4</w:t>
            </w:r>
          </w:p>
        </w:tc>
        <w:tc>
          <w:tcPr>
            <w:tcW w:w="1559" w:type="dxa"/>
            <w:vMerge w:val="restart"/>
            <w:vAlign w:val="center"/>
          </w:tcPr>
          <w:p w14:paraId="7C227319" w14:textId="12419D1D"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328" w:type="dxa"/>
            <w:vMerge w:val="restart"/>
            <w:vAlign w:val="center"/>
          </w:tcPr>
          <w:p w14:paraId="50A68FBA" w14:textId="77777777" w:rsidR="006B0093" w:rsidRPr="000A61C0" w:rsidRDefault="006B0093" w:rsidP="0051179C">
            <w:pPr>
              <w:pStyle w:val="ConsPlusNormal"/>
              <w:rPr>
                <w:rFonts w:ascii="Times New Roman" w:hAnsi="Times New Roman" w:cs="Times New Roman"/>
              </w:rPr>
            </w:pPr>
          </w:p>
        </w:tc>
        <w:tc>
          <w:tcPr>
            <w:tcW w:w="1224" w:type="dxa"/>
            <w:vMerge/>
          </w:tcPr>
          <w:p w14:paraId="20E49FF9" w14:textId="77777777" w:rsidR="006B0093" w:rsidRPr="000A61C0" w:rsidRDefault="006B0093" w:rsidP="0051179C">
            <w:pPr>
              <w:pStyle w:val="ConsPlusNormal"/>
              <w:rPr>
                <w:rFonts w:ascii="Times New Roman" w:hAnsi="Times New Roman" w:cs="Times New Roman"/>
              </w:rPr>
            </w:pPr>
          </w:p>
        </w:tc>
        <w:tc>
          <w:tcPr>
            <w:tcW w:w="851" w:type="dxa"/>
            <w:vMerge/>
          </w:tcPr>
          <w:p w14:paraId="7DD9DF48" w14:textId="77777777" w:rsidR="006B0093" w:rsidRPr="000A61C0" w:rsidRDefault="006B0093" w:rsidP="0051179C">
            <w:pPr>
              <w:pStyle w:val="ConsPlusNormal"/>
              <w:rPr>
                <w:rFonts w:ascii="Times New Roman" w:hAnsi="Times New Roman" w:cs="Times New Roman"/>
              </w:rPr>
            </w:pPr>
          </w:p>
        </w:tc>
        <w:tc>
          <w:tcPr>
            <w:tcW w:w="737" w:type="dxa"/>
            <w:vMerge/>
          </w:tcPr>
          <w:p w14:paraId="2A57C678" w14:textId="77777777" w:rsidR="006B0093" w:rsidRPr="000A61C0" w:rsidRDefault="006B0093" w:rsidP="0051179C">
            <w:pPr>
              <w:pStyle w:val="ConsPlusNormal"/>
              <w:rPr>
                <w:rFonts w:ascii="Times New Roman" w:hAnsi="Times New Roman" w:cs="Times New Roman"/>
              </w:rPr>
            </w:pPr>
          </w:p>
        </w:tc>
        <w:tc>
          <w:tcPr>
            <w:tcW w:w="1105" w:type="dxa"/>
            <w:vMerge/>
          </w:tcPr>
          <w:p w14:paraId="0465A012" w14:textId="77777777" w:rsidR="006B0093" w:rsidRPr="000A61C0" w:rsidRDefault="006B0093" w:rsidP="0051179C">
            <w:pPr>
              <w:pStyle w:val="ConsPlusNormal"/>
              <w:rPr>
                <w:rFonts w:ascii="Times New Roman" w:hAnsi="Times New Roman" w:cs="Times New Roman"/>
              </w:rPr>
            </w:pPr>
          </w:p>
        </w:tc>
        <w:tc>
          <w:tcPr>
            <w:tcW w:w="1134" w:type="dxa"/>
            <w:vMerge/>
          </w:tcPr>
          <w:p w14:paraId="49BA880A"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1401B5A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коммунальных отходов.</w:t>
            </w:r>
          </w:p>
        </w:tc>
      </w:tr>
      <w:tr w:rsidR="006B0093" w:rsidRPr="000A61C0" w14:paraId="6A879E4C" w14:textId="77777777" w:rsidTr="0051179C">
        <w:tblPrEx>
          <w:tblBorders>
            <w:insideH w:val="nil"/>
          </w:tblBorders>
        </w:tblPrEx>
        <w:tc>
          <w:tcPr>
            <w:tcW w:w="846" w:type="dxa"/>
            <w:vMerge/>
          </w:tcPr>
          <w:p w14:paraId="7DDD6F26"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32FE0AED" w14:textId="77777777" w:rsidR="006B0093" w:rsidRPr="000A61C0" w:rsidRDefault="006B0093" w:rsidP="0051179C">
            <w:pPr>
              <w:pStyle w:val="ConsPlusNormal"/>
              <w:rPr>
                <w:rFonts w:ascii="Times New Roman" w:hAnsi="Times New Roman" w:cs="Times New Roman"/>
              </w:rPr>
            </w:pPr>
          </w:p>
        </w:tc>
        <w:tc>
          <w:tcPr>
            <w:tcW w:w="1328" w:type="dxa"/>
            <w:vMerge/>
          </w:tcPr>
          <w:p w14:paraId="56F60555" w14:textId="77777777" w:rsidR="006B0093" w:rsidRPr="000A61C0" w:rsidRDefault="006B0093" w:rsidP="0051179C">
            <w:pPr>
              <w:pStyle w:val="ConsPlusNormal"/>
              <w:rPr>
                <w:rFonts w:ascii="Times New Roman" w:hAnsi="Times New Roman" w:cs="Times New Roman"/>
              </w:rPr>
            </w:pPr>
          </w:p>
        </w:tc>
        <w:tc>
          <w:tcPr>
            <w:tcW w:w="1224" w:type="dxa"/>
            <w:vMerge/>
          </w:tcPr>
          <w:p w14:paraId="3737628C" w14:textId="77777777" w:rsidR="006B0093" w:rsidRPr="000A61C0" w:rsidRDefault="006B0093" w:rsidP="0051179C">
            <w:pPr>
              <w:pStyle w:val="ConsPlusNormal"/>
              <w:rPr>
                <w:rFonts w:ascii="Times New Roman" w:hAnsi="Times New Roman" w:cs="Times New Roman"/>
              </w:rPr>
            </w:pPr>
          </w:p>
        </w:tc>
        <w:tc>
          <w:tcPr>
            <w:tcW w:w="851" w:type="dxa"/>
            <w:vMerge/>
          </w:tcPr>
          <w:p w14:paraId="62CC7870" w14:textId="77777777" w:rsidR="006B0093" w:rsidRPr="000A61C0" w:rsidRDefault="006B0093" w:rsidP="0051179C">
            <w:pPr>
              <w:pStyle w:val="ConsPlusNormal"/>
              <w:rPr>
                <w:rFonts w:ascii="Times New Roman" w:hAnsi="Times New Roman" w:cs="Times New Roman"/>
              </w:rPr>
            </w:pPr>
          </w:p>
        </w:tc>
        <w:tc>
          <w:tcPr>
            <w:tcW w:w="737" w:type="dxa"/>
            <w:vMerge/>
          </w:tcPr>
          <w:p w14:paraId="593549E3" w14:textId="77777777" w:rsidR="006B0093" w:rsidRPr="000A61C0" w:rsidRDefault="006B0093" w:rsidP="0051179C">
            <w:pPr>
              <w:pStyle w:val="ConsPlusNormal"/>
              <w:rPr>
                <w:rFonts w:ascii="Times New Roman" w:hAnsi="Times New Roman" w:cs="Times New Roman"/>
              </w:rPr>
            </w:pPr>
          </w:p>
        </w:tc>
        <w:tc>
          <w:tcPr>
            <w:tcW w:w="1105" w:type="dxa"/>
            <w:vMerge/>
          </w:tcPr>
          <w:p w14:paraId="6C606433" w14:textId="77777777" w:rsidR="006B0093" w:rsidRPr="000A61C0" w:rsidRDefault="006B0093" w:rsidP="0051179C">
            <w:pPr>
              <w:pStyle w:val="ConsPlusNormal"/>
              <w:rPr>
                <w:rFonts w:ascii="Times New Roman" w:hAnsi="Times New Roman" w:cs="Times New Roman"/>
              </w:rPr>
            </w:pPr>
          </w:p>
        </w:tc>
        <w:tc>
          <w:tcPr>
            <w:tcW w:w="1134" w:type="dxa"/>
            <w:vMerge/>
          </w:tcPr>
          <w:p w14:paraId="48F0F775"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5F5211F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 сортированные, несортированные, крупногабаритные.</w:t>
            </w:r>
          </w:p>
        </w:tc>
      </w:tr>
      <w:tr w:rsidR="006B0093" w:rsidRPr="000A61C0" w14:paraId="1052D0D9" w14:textId="77777777" w:rsidTr="0051179C">
        <w:tc>
          <w:tcPr>
            <w:tcW w:w="846" w:type="dxa"/>
            <w:vMerge/>
          </w:tcPr>
          <w:p w14:paraId="6FD0AF96"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33ECEF80" w14:textId="77777777" w:rsidR="006B0093" w:rsidRPr="000A61C0" w:rsidRDefault="006B0093" w:rsidP="0051179C">
            <w:pPr>
              <w:pStyle w:val="ConsPlusNormal"/>
              <w:rPr>
                <w:rFonts w:ascii="Times New Roman" w:hAnsi="Times New Roman" w:cs="Times New Roman"/>
              </w:rPr>
            </w:pPr>
          </w:p>
        </w:tc>
        <w:tc>
          <w:tcPr>
            <w:tcW w:w="1328" w:type="dxa"/>
            <w:vMerge/>
          </w:tcPr>
          <w:p w14:paraId="23ACCB75" w14:textId="77777777" w:rsidR="006B0093" w:rsidRPr="000A61C0" w:rsidRDefault="006B0093" w:rsidP="0051179C">
            <w:pPr>
              <w:pStyle w:val="ConsPlusNormal"/>
              <w:rPr>
                <w:rFonts w:ascii="Times New Roman" w:hAnsi="Times New Roman" w:cs="Times New Roman"/>
              </w:rPr>
            </w:pPr>
          </w:p>
        </w:tc>
        <w:tc>
          <w:tcPr>
            <w:tcW w:w="1224" w:type="dxa"/>
            <w:vMerge/>
          </w:tcPr>
          <w:p w14:paraId="370605B2" w14:textId="77777777" w:rsidR="006B0093" w:rsidRPr="000A61C0" w:rsidRDefault="006B0093" w:rsidP="0051179C">
            <w:pPr>
              <w:pStyle w:val="ConsPlusNormal"/>
              <w:rPr>
                <w:rFonts w:ascii="Times New Roman" w:hAnsi="Times New Roman" w:cs="Times New Roman"/>
              </w:rPr>
            </w:pPr>
          </w:p>
        </w:tc>
        <w:tc>
          <w:tcPr>
            <w:tcW w:w="851" w:type="dxa"/>
            <w:vMerge/>
          </w:tcPr>
          <w:p w14:paraId="7D154E5C" w14:textId="77777777" w:rsidR="006B0093" w:rsidRPr="000A61C0" w:rsidRDefault="006B0093" w:rsidP="0051179C">
            <w:pPr>
              <w:pStyle w:val="ConsPlusNormal"/>
              <w:rPr>
                <w:rFonts w:ascii="Times New Roman" w:hAnsi="Times New Roman" w:cs="Times New Roman"/>
              </w:rPr>
            </w:pPr>
          </w:p>
        </w:tc>
        <w:tc>
          <w:tcPr>
            <w:tcW w:w="737" w:type="dxa"/>
            <w:vMerge/>
          </w:tcPr>
          <w:p w14:paraId="356C1150" w14:textId="77777777" w:rsidR="006B0093" w:rsidRPr="000A61C0" w:rsidRDefault="006B0093" w:rsidP="0051179C">
            <w:pPr>
              <w:pStyle w:val="ConsPlusNormal"/>
              <w:rPr>
                <w:rFonts w:ascii="Times New Roman" w:hAnsi="Times New Roman" w:cs="Times New Roman"/>
              </w:rPr>
            </w:pPr>
          </w:p>
        </w:tc>
        <w:tc>
          <w:tcPr>
            <w:tcW w:w="1105" w:type="dxa"/>
            <w:vMerge/>
          </w:tcPr>
          <w:p w14:paraId="0DE10780" w14:textId="77777777" w:rsidR="006B0093" w:rsidRPr="000A61C0" w:rsidRDefault="006B0093" w:rsidP="0051179C">
            <w:pPr>
              <w:pStyle w:val="ConsPlusNormal"/>
              <w:rPr>
                <w:rFonts w:ascii="Times New Roman" w:hAnsi="Times New Roman" w:cs="Times New Roman"/>
              </w:rPr>
            </w:pPr>
          </w:p>
        </w:tc>
        <w:tc>
          <w:tcPr>
            <w:tcW w:w="1134" w:type="dxa"/>
            <w:vMerge/>
          </w:tcPr>
          <w:p w14:paraId="0CE98063"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74EF02FE" w14:textId="3E034A21"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986947">
              <w:rPr>
                <w:rFonts w:ascii="Times New Roman" w:hAnsi="Times New Roman" w:cs="Times New Roman"/>
              </w:rPr>
              <w:t>.</w:t>
            </w:r>
          </w:p>
        </w:tc>
      </w:tr>
      <w:tr w:rsidR="006B0093" w:rsidRPr="000A61C0" w14:paraId="1DEA69A4" w14:textId="77777777" w:rsidTr="0051179C">
        <w:tc>
          <w:tcPr>
            <w:tcW w:w="846" w:type="dxa"/>
            <w:vMerge w:val="restart"/>
            <w:vAlign w:val="center"/>
          </w:tcPr>
          <w:p w14:paraId="5422D100"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6.1.5</w:t>
            </w:r>
          </w:p>
        </w:tc>
        <w:tc>
          <w:tcPr>
            <w:tcW w:w="1559" w:type="dxa"/>
            <w:vMerge w:val="restart"/>
            <w:vAlign w:val="center"/>
          </w:tcPr>
          <w:p w14:paraId="56B8C15E" w14:textId="7A352185" w:rsidR="006B0093" w:rsidRPr="000A61C0" w:rsidRDefault="00986947"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w:t>
            </w:r>
            <w:r w:rsidR="006B0093">
              <w:rPr>
                <w:rFonts w:ascii="Times New Roman" w:hAnsi="Times New Roman" w:cs="Times New Roman"/>
              </w:rPr>
              <w:t>х</w:t>
            </w:r>
            <w:r w:rsidR="006B0093" w:rsidRPr="000A61C0">
              <w:rPr>
                <w:rFonts w:ascii="Times New Roman" w:hAnsi="Times New Roman" w:cs="Times New Roman"/>
              </w:rPr>
              <w:t>одов</w:t>
            </w:r>
          </w:p>
        </w:tc>
        <w:tc>
          <w:tcPr>
            <w:tcW w:w="1328" w:type="dxa"/>
            <w:vMerge/>
          </w:tcPr>
          <w:p w14:paraId="08DF2139" w14:textId="77777777" w:rsidR="006B0093" w:rsidRPr="000A61C0" w:rsidRDefault="006B0093" w:rsidP="0051179C">
            <w:pPr>
              <w:pStyle w:val="ConsPlusNormal"/>
              <w:rPr>
                <w:rFonts w:ascii="Times New Roman" w:hAnsi="Times New Roman" w:cs="Times New Roman"/>
              </w:rPr>
            </w:pPr>
          </w:p>
        </w:tc>
        <w:tc>
          <w:tcPr>
            <w:tcW w:w="1224" w:type="dxa"/>
            <w:vMerge/>
          </w:tcPr>
          <w:p w14:paraId="730A34A9" w14:textId="77777777" w:rsidR="006B0093" w:rsidRPr="000A61C0" w:rsidRDefault="006B0093" w:rsidP="0051179C">
            <w:pPr>
              <w:pStyle w:val="ConsPlusNormal"/>
              <w:rPr>
                <w:rFonts w:ascii="Times New Roman" w:hAnsi="Times New Roman" w:cs="Times New Roman"/>
              </w:rPr>
            </w:pPr>
          </w:p>
        </w:tc>
        <w:tc>
          <w:tcPr>
            <w:tcW w:w="851" w:type="dxa"/>
            <w:vMerge/>
          </w:tcPr>
          <w:p w14:paraId="699336FF" w14:textId="77777777" w:rsidR="006B0093" w:rsidRPr="000A61C0" w:rsidRDefault="006B0093" w:rsidP="0051179C">
            <w:pPr>
              <w:pStyle w:val="ConsPlusNormal"/>
              <w:rPr>
                <w:rFonts w:ascii="Times New Roman" w:hAnsi="Times New Roman" w:cs="Times New Roman"/>
              </w:rPr>
            </w:pPr>
          </w:p>
        </w:tc>
        <w:tc>
          <w:tcPr>
            <w:tcW w:w="737" w:type="dxa"/>
            <w:vMerge/>
          </w:tcPr>
          <w:p w14:paraId="4FB1BB5D" w14:textId="77777777" w:rsidR="006B0093" w:rsidRPr="000A61C0" w:rsidRDefault="006B0093" w:rsidP="0051179C">
            <w:pPr>
              <w:pStyle w:val="ConsPlusNormal"/>
              <w:rPr>
                <w:rFonts w:ascii="Times New Roman" w:hAnsi="Times New Roman" w:cs="Times New Roman"/>
              </w:rPr>
            </w:pPr>
          </w:p>
        </w:tc>
        <w:tc>
          <w:tcPr>
            <w:tcW w:w="1105" w:type="dxa"/>
            <w:vMerge/>
          </w:tcPr>
          <w:p w14:paraId="706DB9BF" w14:textId="77777777" w:rsidR="006B0093" w:rsidRPr="000A61C0" w:rsidRDefault="006B0093" w:rsidP="0051179C">
            <w:pPr>
              <w:pStyle w:val="ConsPlusNormal"/>
              <w:rPr>
                <w:rFonts w:ascii="Times New Roman" w:hAnsi="Times New Roman" w:cs="Times New Roman"/>
              </w:rPr>
            </w:pPr>
          </w:p>
        </w:tc>
        <w:tc>
          <w:tcPr>
            <w:tcW w:w="1134" w:type="dxa"/>
            <w:vMerge/>
          </w:tcPr>
          <w:p w14:paraId="3C7BC1DC"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72C8D6E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4BAD32A5" w14:textId="77777777" w:rsidTr="0051179C">
        <w:tblPrEx>
          <w:tblBorders>
            <w:insideH w:val="nil"/>
          </w:tblBorders>
        </w:tblPrEx>
        <w:tc>
          <w:tcPr>
            <w:tcW w:w="846" w:type="dxa"/>
            <w:vMerge/>
          </w:tcPr>
          <w:p w14:paraId="44E371C0" w14:textId="77777777" w:rsidR="006B0093" w:rsidRPr="000A61C0" w:rsidRDefault="006B0093" w:rsidP="0051179C">
            <w:pPr>
              <w:pStyle w:val="ConsPlusNormal"/>
              <w:rPr>
                <w:rFonts w:ascii="Times New Roman" w:hAnsi="Times New Roman" w:cs="Times New Roman"/>
              </w:rPr>
            </w:pPr>
          </w:p>
        </w:tc>
        <w:tc>
          <w:tcPr>
            <w:tcW w:w="1559" w:type="dxa"/>
            <w:vMerge/>
          </w:tcPr>
          <w:p w14:paraId="648F9CED" w14:textId="77777777" w:rsidR="006B0093" w:rsidRPr="000A61C0" w:rsidRDefault="006B0093" w:rsidP="0051179C">
            <w:pPr>
              <w:pStyle w:val="ConsPlusNormal"/>
              <w:rPr>
                <w:rFonts w:ascii="Times New Roman" w:hAnsi="Times New Roman" w:cs="Times New Roman"/>
              </w:rPr>
            </w:pPr>
          </w:p>
        </w:tc>
        <w:tc>
          <w:tcPr>
            <w:tcW w:w="1328" w:type="dxa"/>
            <w:vMerge/>
          </w:tcPr>
          <w:p w14:paraId="7484298E" w14:textId="77777777" w:rsidR="006B0093" w:rsidRPr="000A61C0" w:rsidRDefault="006B0093" w:rsidP="0051179C">
            <w:pPr>
              <w:pStyle w:val="ConsPlusNormal"/>
              <w:rPr>
                <w:rFonts w:ascii="Times New Roman" w:hAnsi="Times New Roman" w:cs="Times New Roman"/>
              </w:rPr>
            </w:pPr>
          </w:p>
        </w:tc>
        <w:tc>
          <w:tcPr>
            <w:tcW w:w="1224" w:type="dxa"/>
            <w:vMerge/>
          </w:tcPr>
          <w:p w14:paraId="0D3B174A" w14:textId="77777777" w:rsidR="006B0093" w:rsidRPr="000A61C0" w:rsidRDefault="006B0093" w:rsidP="0051179C">
            <w:pPr>
              <w:pStyle w:val="ConsPlusNormal"/>
              <w:rPr>
                <w:rFonts w:ascii="Times New Roman" w:hAnsi="Times New Roman" w:cs="Times New Roman"/>
              </w:rPr>
            </w:pPr>
          </w:p>
        </w:tc>
        <w:tc>
          <w:tcPr>
            <w:tcW w:w="851" w:type="dxa"/>
            <w:vMerge/>
          </w:tcPr>
          <w:p w14:paraId="2EF9182C" w14:textId="77777777" w:rsidR="006B0093" w:rsidRPr="000A61C0" w:rsidRDefault="006B0093" w:rsidP="0051179C">
            <w:pPr>
              <w:pStyle w:val="ConsPlusNormal"/>
              <w:rPr>
                <w:rFonts w:ascii="Times New Roman" w:hAnsi="Times New Roman" w:cs="Times New Roman"/>
              </w:rPr>
            </w:pPr>
          </w:p>
        </w:tc>
        <w:tc>
          <w:tcPr>
            <w:tcW w:w="737" w:type="dxa"/>
            <w:vMerge/>
          </w:tcPr>
          <w:p w14:paraId="252122DB" w14:textId="77777777" w:rsidR="006B0093" w:rsidRPr="000A61C0" w:rsidRDefault="006B0093" w:rsidP="0051179C">
            <w:pPr>
              <w:pStyle w:val="ConsPlusNormal"/>
              <w:rPr>
                <w:rFonts w:ascii="Times New Roman" w:hAnsi="Times New Roman" w:cs="Times New Roman"/>
              </w:rPr>
            </w:pPr>
          </w:p>
        </w:tc>
        <w:tc>
          <w:tcPr>
            <w:tcW w:w="1105" w:type="dxa"/>
            <w:vMerge/>
          </w:tcPr>
          <w:p w14:paraId="0343015B" w14:textId="77777777" w:rsidR="006B0093" w:rsidRPr="000A61C0" w:rsidRDefault="006B0093" w:rsidP="0051179C">
            <w:pPr>
              <w:pStyle w:val="ConsPlusNormal"/>
              <w:rPr>
                <w:rFonts w:ascii="Times New Roman" w:hAnsi="Times New Roman" w:cs="Times New Roman"/>
              </w:rPr>
            </w:pPr>
          </w:p>
        </w:tc>
        <w:tc>
          <w:tcPr>
            <w:tcW w:w="1134" w:type="dxa"/>
            <w:vMerge/>
          </w:tcPr>
          <w:p w14:paraId="3C97B2B6"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22AFC1D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IV, V.</w:t>
            </w:r>
          </w:p>
        </w:tc>
      </w:tr>
      <w:tr w:rsidR="006B0093" w:rsidRPr="000A61C0" w14:paraId="63D99AA9" w14:textId="77777777" w:rsidTr="0051179C">
        <w:tc>
          <w:tcPr>
            <w:tcW w:w="846" w:type="dxa"/>
            <w:vMerge/>
          </w:tcPr>
          <w:p w14:paraId="4E7CCB58" w14:textId="77777777" w:rsidR="006B0093" w:rsidRPr="000A61C0" w:rsidRDefault="006B0093" w:rsidP="0051179C">
            <w:pPr>
              <w:pStyle w:val="ConsPlusNormal"/>
              <w:rPr>
                <w:rFonts w:ascii="Times New Roman" w:hAnsi="Times New Roman" w:cs="Times New Roman"/>
              </w:rPr>
            </w:pPr>
          </w:p>
        </w:tc>
        <w:tc>
          <w:tcPr>
            <w:tcW w:w="1559" w:type="dxa"/>
            <w:vMerge/>
          </w:tcPr>
          <w:p w14:paraId="2491BBEC" w14:textId="77777777" w:rsidR="006B0093" w:rsidRPr="000A61C0" w:rsidRDefault="006B0093" w:rsidP="0051179C">
            <w:pPr>
              <w:pStyle w:val="ConsPlusNormal"/>
              <w:rPr>
                <w:rFonts w:ascii="Times New Roman" w:hAnsi="Times New Roman" w:cs="Times New Roman"/>
              </w:rPr>
            </w:pPr>
          </w:p>
        </w:tc>
        <w:tc>
          <w:tcPr>
            <w:tcW w:w="1328" w:type="dxa"/>
            <w:vMerge/>
          </w:tcPr>
          <w:p w14:paraId="05E3151E" w14:textId="77777777" w:rsidR="006B0093" w:rsidRPr="000A61C0" w:rsidRDefault="006B0093" w:rsidP="0051179C">
            <w:pPr>
              <w:pStyle w:val="ConsPlusNormal"/>
              <w:rPr>
                <w:rFonts w:ascii="Times New Roman" w:hAnsi="Times New Roman" w:cs="Times New Roman"/>
              </w:rPr>
            </w:pPr>
          </w:p>
        </w:tc>
        <w:tc>
          <w:tcPr>
            <w:tcW w:w="1224" w:type="dxa"/>
            <w:vMerge/>
          </w:tcPr>
          <w:p w14:paraId="73ADE534" w14:textId="77777777" w:rsidR="006B0093" w:rsidRPr="000A61C0" w:rsidRDefault="006B0093" w:rsidP="0051179C">
            <w:pPr>
              <w:pStyle w:val="ConsPlusNormal"/>
              <w:rPr>
                <w:rFonts w:ascii="Times New Roman" w:hAnsi="Times New Roman" w:cs="Times New Roman"/>
              </w:rPr>
            </w:pPr>
          </w:p>
        </w:tc>
        <w:tc>
          <w:tcPr>
            <w:tcW w:w="851" w:type="dxa"/>
            <w:vMerge/>
          </w:tcPr>
          <w:p w14:paraId="713EFCC4" w14:textId="77777777" w:rsidR="006B0093" w:rsidRPr="000A61C0" w:rsidRDefault="006B0093" w:rsidP="0051179C">
            <w:pPr>
              <w:pStyle w:val="ConsPlusNormal"/>
              <w:rPr>
                <w:rFonts w:ascii="Times New Roman" w:hAnsi="Times New Roman" w:cs="Times New Roman"/>
              </w:rPr>
            </w:pPr>
          </w:p>
        </w:tc>
        <w:tc>
          <w:tcPr>
            <w:tcW w:w="737" w:type="dxa"/>
            <w:vMerge/>
          </w:tcPr>
          <w:p w14:paraId="1873D53B" w14:textId="77777777" w:rsidR="006B0093" w:rsidRPr="000A61C0" w:rsidRDefault="006B0093" w:rsidP="0051179C">
            <w:pPr>
              <w:pStyle w:val="ConsPlusNormal"/>
              <w:rPr>
                <w:rFonts w:ascii="Times New Roman" w:hAnsi="Times New Roman" w:cs="Times New Roman"/>
              </w:rPr>
            </w:pPr>
          </w:p>
        </w:tc>
        <w:tc>
          <w:tcPr>
            <w:tcW w:w="1105" w:type="dxa"/>
            <w:vMerge/>
          </w:tcPr>
          <w:p w14:paraId="2EC7ECCF" w14:textId="77777777" w:rsidR="006B0093" w:rsidRPr="000A61C0" w:rsidRDefault="006B0093" w:rsidP="0051179C">
            <w:pPr>
              <w:pStyle w:val="ConsPlusNormal"/>
              <w:rPr>
                <w:rFonts w:ascii="Times New Roman" w:hAnsi="Times New Roman" w:cs="Times New Roman"/>
              </w:rPr>
            </w:pPr>
          </w:p>
        </w:tc>
        <w:tc>
          <w:tcPr>
            <w:tcW w:w="1134" w:type="dxa"/>
            <w:vMerge/>
          </w:tcPr>
          <w:p w14:paraId="46D499C4"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51BC280"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дифференциации тарифа по классу опасности твердых коммунальных отходов информация указывается в отдельных </w:t>
            </w:r>
            <w:r w:rsidRPr="000A61C0">
              <w:rPr>
                <w:rFonts w:ascii="Times New Roman" w:hAnsi="Times New Roman" w:cs="Times New Roman"/>
              </w:rPr>
              <w:lastRenderedPageBreak/>
              <w:t>строках</w:t>
            </w:r>
            <w:r>
              <w:rPr>
                <w:rFonts w:ascii="Times New Roman" w:hAnsi="Times New Roman" w:cs="Times New Roman"/>
              </w:rPr>
              <w:t>.</w:t>
            </w:r>
          </w:p>
          <w:p w14:paraId="7501A195" w14:textId="77777777" w:rsidR="006B0093" w:rsidRDefault="006B0093" w:rsidP="0051179C">
            <w:pPr>
              <w:pStyle w:val="ConsPlusNormal"/>
              <w:jc w:val="both"/>
              <w:rPr>
                <w:rFonts w:ascii="Times New Roman" w:hAnsi="Times New Roman" w:cs="Times New Roman"/>
              </w:rPr>
            </w:pPr>
          </w:p>
          <w:p w14:paraId="5AA0BF59" w14:textId="77777777" w:rsidR="006B0093" w:rsidRPr="000A61C0" w:rsidRDefault="006B0093" w:rsidP="0051179C">
            <w:pPr>
              <w:pStyle w:val="ConsPlusNormal"/>
              <w:jc w:val="both"/>
              <w:rPr>
                <w:rFonts w:ascii="Times New Roman" w:hAnsi="Times New Roman" w:cs="Times New Roman"/>
              </w:rPr>
            </w:pPr>
          </w:p>
        </w:tc>
      </w:tr>
      <w:tr w:rsidR="006B0093" w:rsidRPr="000A61C0" w14:paraId="11B7A776" w14:textId="77777777" w:rsidTr="0051179C">
        <w:tc>
          <w:tcPr>
            <w:tcW w:w="846" w:type="dxa"/>
            <w:vMerge w:val="restart"/>
            <w:vAlign w:val="center"/>
          </w:tcPr>
          <w:p w14:paraId="2E0F43BA"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7</w:t>
            </w:r>
          </w:p>
        </w:tc>
        <w:tc>
          <w:tcPr>
            <w:tcW w:w="7938" w:type="dxa"/>
            <w:gridSpan w:val="7"/>
            <w:vMerge w:val="restart"/>
            <w:vAlign w:val="center"/>
          </w:tcPr>
          <w:p w14:paraId="1AA5F37D"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Размер экономически обоснованных расходов, не учтенных при установлении предельных тарифов в предыдущие периоды регулирования (при их наличии), определенном в соответствии с основами ценообразования в области обращения с твердыми коммунальными отходами, утвержденными Правительством Российской Федерации</w:t>
            </w:r>
          </w:p>
          <w:p w14:paraId="6B7ACFBC"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61804A8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Размер экономически обоснованных расходов, не учтенных при установлении предельных тарифов в предыдущие периоды регулирования, указывается в </w:t>
            </w:r>
            <w:hyperlink w:anchor="P8364">
              <w:r w:rsidRPr="000A61C0">
                <w:rPr>
                  <w:rFonts w:ascii="Times New Roman" w:hAnsi="Times New Roman" w:cs="Times New Roman"/>
                </w:rPr>
                <w:t>колонке</w:t>
              </w:r>
            </w:hyperlink>
            <w:r w:rsidRPr="000A61C0">
              <w:rPr>
                <w:rFonts w:ascii="Times New Roman" w:hAnsi="Times New Roman" w:cs="Times New Roman"/>
              </w:rPr>
              <w:t xml:space="preserve"> "Информация".</w:t>
            </w:r>
          </w:p>
        </w:tc>
      </w:tr>
      <w:tr w:rsidR="006B0093" w:rsidRPr="000A61C0" w14:paraId="271E0812" w14:textId="77777777" w:rsidTr="0051179C">
        <w:tblPrEx>
          <w:tblBorders>
            <w:insideH w:val="nil"/>
          </w:tblBorders>
        </w:tblPrEx>
        <w:tc>
          <w:tcPr>
            <w:tcW w:w="846" w:type="dxa"/>
            <w:vMerge/>
          </w:tcPr>
          <w:p w14:paraId="4DA016DC"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1199CA38"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53EF871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Даты начала и окончания указываются в виде "ДД.ММ.ГГГГ".</w:t>
            </w:r>
          </w:p>
        </w:tc>
      </w:tr>
      <w:tr w:rsidR="006B0093" w:rsidRPr="000A61C0" w14:paraId="1CF636DC" w14:textId="77777777" w:rsidTr="0051179C">
        <w:tblPrEx>
          <w:tblBorders>
            <w:insideH w:val="nil"/>
          </w:tblBorders>
        </w:tblPrEx>
        <w:tc>
          <w:tcPr>
            <w:tcW w:w="846" w:type="dxa"/>
            <w:vMerge/>
          </w:tcPr>
          <w:p w14:paraId="46287367"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18E02098"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694F297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8367">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tc>
      </w:tr>
      <w:tr w:rsidR="006B0093" w:rsidRPr="000A61C0" w14:paraId="00DFE05E" w14:textId="77777777" w:rsidTr="0051179C">
        <w:tc>
          <w:tcPr>
            <w:tcW w:w="846" w:type="dxa"/>
            <w:vMerge/>
          </w:tcPr>
          <w:p w14:paraId="2CA36918"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14038906"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6AC73B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экономически обоснованных расходов, не учтенных при установлении предельных тарифов в предыдущие периоды регулирования, по периодам действия тарифа информация по ним указывается в отдельных колонках.</w:t>
            </w:r>
          </w:p>
        </w:tc>
      </w:tr>
      <w:tr w:rsidR="006B0093" w:rsidRPr="000A61C0" w14:paraId="789BA364" w14:textId="77777777" w:rsidTr="0051179C">
        <w:tc>
          <w:tcPr>
            <w:tcW w:w="846" w:type="dxa"/>
            <w:vMerge w:val="restart"/>
            <w:vAlign w:val="center"/>
          </w:tcPr>
          <w:p w14:paraId="27AF220F"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7.1</w:t>
            </w:r>
          </w:p>
        </w:tc>
        <w:tc>
          <w:tcPr>
            <w:tcW w:w="7938" w:type="dxa"/>
            <w:gridSpan w:val="7"/>
            <w:vMerge w:val="restart"/>
            <w:vAlign w:val="center"/>
          </w:tcPr>
          <w:p w14:paraId="04BA5DDD" w14:textId="6353F02A"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 </w:t>
            </w:r>
            <w:r w:rsidR="00986947">
              <w:rPr>
                <w:rFonts w:ascii="Times New Roman" w:hAnsi="Times New Roman" w:cs="Times New Roman"/>
              </w:rPr>
              <w:t>В</w:t>
            </w:r>
            <w:r w:rsidRPr="000A61C0">
              <w:rPr>
                <w:rFonts w:ascii="Times New Roman" w:hAnsi="Times New Roman" w:cs="Times New Roman"/>
              </w:rPr>
              <w:t>ид тарифа в области обращения с твердыми коммунальными отходами</w:t>
            </w:r>
          </w:p>
        </w:tc>
        <w:tc>
          <w:tcPr>
            <w:tcW w:w="6440" w:type="dxa"/>
            <w:tcBorders>
              <w:bottom w:val="nil"/>
            </w:tcBorders>
            <w:vAlign w:val="center"/>
          </w:tcPr>
          <w:p w14:paraId="7CAFA00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тарифа в соответствии с видами тарифов в области обращения с твердыми коммунальными отходами, предусмотренных законодательством в области обращения с твердыми коммунальными отходами.</w:t>
            </w:r>
          </w:p>
        </w:tc>
      </w:tr>
      <w:tr w:rsidR="006B0093" w:rsidRPr="000A61C0" w14:paraId="1881BEA2" w14:textId="77777777" w:rsidTr="0051179C">
        <w:tc>
          <w:tcPr>
            <w:tcW w:w="846" w:type="dxa"/>
            <w:vMerge/>
          </w:tcPr>
          <w:p w14:paraId="05D83063"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51C4FF95"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0D8DEB1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подачи предложения по нескольким видам тарифов информация по каждому из них указывается отдельно.</w:t>
            </w:r>
          </w:p>
        </w:tc>
      </w:tr>
      <w:tr w:rsidR="006B0093" w:rsidRPr="000A61C0" w14:paraId="54EC1662" w14:textId="77777777" w:rsidTr="0051179C">
        <w:tc>
          <w:tcPr>
            <w:tcW w:w="846" w:type="dxa"/>
            <w:vMerge w:val="restart"/>
            <w:vAlign w:val="center"/>
          </w:tcPr>
          <w:p w14:paraId="447B136F"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7.1.1</w:t>
            </w:r>
          </w:p>
        </w:tc>
        <w:tc>
          <w:tcPr>
            <w:tcW w:w="1559" w:type="dxa"/>
            <w:vMerge w:val="restart"/>
            <w:vAlign w:val="center"/>
          </w:tcPr>
          <w:p w14:paraId="40A56736" w14:textId="2631570C" w:rsidR="006B0093" w:rsidRPr="000A61C0" w:rsidRDefault="00986947"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328" w:type="dxa"/>
            <w:vMerge w:val="restart"/>
            <w:vAlign w:val="center"/>
          </w:tcPr>
          <w:p w14:paraId="24754CF3" w14:textId="77777777" w:rsidR="006B0093" w:rsidRPr="000A61C0" w:rsidRDefault="006B0093" w:rsidP="0051179C">
            <w:pPr>
              <w:pStyle w:val="ConsPlusNormal"/>
              <w:rPr>
                <w:rFonts w:ascii="Times New Roman" w:hAnsi="Times New Roman" w:cs="Times New Roman"/>
              </w:rPr>
            </w:pPr>
          </w:p>
        </w:tc>
        <w:tc>
          <w:tcPr>
            <w:tcW w:w="1224" w:type="dxa"/>
            <w:vMerge w:val="restart"/>
            <w:vAlign w:val="center"/>
          </w:tcPr>
          <w:p w14:paraId="4315C0F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851" w:type="dxa"/>
            <w:vMerge w:val="restart"/>
            <w:vAlign w:val="center"/>
          </w:tcPr>
          <w:p w14:paraId="3497E65F" w14:textId="77777777" w:rsidR="006B0093" w:rsidRPr="000A61C0" w:rsidRDefault="006B0093" w:rsidP="0051179C">
            <w:pPr>
              <w:pStyle w:val="ConsPlusNormal"/>
              <w:rPr>
                <w:rFonts w:ascii="Times New Roman" w:hAnsi="Times New Roman" w:cs="Times New Roman"/>
              </w:rPr>
            </w:pPr>
          </w:p>
        </w:tc>
        <w:tc>
          <w:tcPr>
            <w:tcW w:w="737" w:type="dxa"/>
            <w:vMerge w:val="restart"/>
            <w:vAlign w:val="center"/>
          </w:tcPr>
          <w:p w14:paraId="426D97EA" w14:textId="77777777" w:rsidR="006B0093" w:rsidRPr="000A61C0" w:rsidRDefault="006B0093" w:rsidP="0051179C">
            <w:pPr>
              <w:pStyle w:val="ConsPlusNormal"/>
              <w:rPr>
                <w:rFonts w:ascii="Times New Roman" w:hAnsi="Times New Roman" w:cs="Times New Roman"/>
              </w:rPr>
            </w:pPr>
          </w:p>
        </w:tc>
        <w:tc>
          <w:tcPr>
            <w:tcW w:w="1105" w:type="dxa"/>
            <w:vMerge w:val="restart"/>
            <w:vAlign w:val="center"/>
          </w:tcPr>
          <w:p w14:paraId="0169B7D7"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4FBE5FB0"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5569BFB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тарифа в случае подачи предложения по нескольким тарифам.</w:t>
            </w:r>
          </w:p>
        </w:tc>
      </w:tr>
      <w:tr w:rsidR="006B0093" w:rsidRPr="000A61C0" w14:paraId="0CAF52FA" w14:textId="77777777" w:rsidTr="0051179C">
        <w:tc>
          <w:tcPr>
            <w:tcW w:w="846" w:type="dxa"/>
            <w:vMerge/>
          </w:tcPr>
          <w:p w14:paraId="00239E13"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7173E4AA" w14:textId="77777777" w:rsidR="006B0093" w:rsidRPr="000A61C0" w:rsidRDefault="006B0093" w:rsidP="0051179C">
            <w:pPr>
              <w:pStyle w:val="ConsPlusNormal"/>
              <w:rPr>
                <w:rFonts w:ascii="Times New Roman" w:hAnsi="Times New Roman" w:cs="Times New Roman"/>
              </w:rPr>
            </w:pPr>
          </w:p>
        </w:tc>
        <w:tc>
          <w:tcPr>
            <w:tcW w:w="1328" w:type="dxa"/>
            <w:vMerge/>
          </w:tcPr>
          <w:p w14:paraId="06183C95" w14:textId="77777777" w:rsidR="006B0093" w:rsidRPr="000A61C0" w:rsidRDefault="006B0093" w:rsidP="0051179C">
            <w:pPr>
              <w:pStyle w:val="ConsPlusNormal"/>
              <w:rPr>
                <w:rFonts w:ascii="Times New Roman" w:hAnsi="Times New Roman" w:cs="Times New Roman"/>
              </w:rPr>
            </w:pPr>
          </w:p>
        </w:tc>
        <w:tc>
          <w:tcPr>
            <w:tcW w:w="1224" w:type="dxa"/>
            <w:vMerge/>
          </w:tcPr>
          <w:p w14:paraId="6AD8D480" w14:textId="77777777" w:rsidR="006B0093" w:rsidRPr="000A61C0" w:rsidRDefault="006B0093" w:rsidP="0051179C">
            <w:pPr>
              <w:pStyle w:val="ConsPlusNormal"/>
              <w:rPr>
                <w:rFonts w:ascii="Times New Roman" w:hAnsi="Times New Roman" w:cs="Times New Roman"/>
              </w:rPr>
            </w:pPr>
          </w:p>
        </w:tc>
        <w:tc>
          <w:tcPr>
            <w:tcW w:w="851" w:type="dxa"/>
            <w:vMerge/>
          </w:tcPr>
          <w:p w14:paraId="1B5D316E" w14:textId="77777777" w:rsidR="006B0093" w:rsidRPr="000A61C0" w:rsidRDefault="006B0093" w:rsidP="0051179C">
            <w:pPr>
              <w:pStyle w:val="ConsPlusNormal"/>
              <w:rPr>
                <w:rFonts w:ascii="Times New Roman" w:hAnsi="Times New Roman" w:cs="Times New Roman"/>
              </w:rPr>
            </w:pPr>
          </w:p>
        </w:tc>
        <w:tc>
          <w:tcPr>
            <w:tcW w:w="737" w:type="dxa"/>
            <w:vMerge/>
          </w:tcPr>
          <w:p w14:paraId="613E1769" w14:textId="77777777" w:rsidR="006B0093" w:rsidRPr="000A61C0" w:rsidRDefault="006B0093" w:rsidP="0051179C">
            <w:pPr>
              <w:pStyle w:val="ConsPlusNormal"/>
              <w:rPr>
                <w:rFonts w:ascii="Times New Roman" w:hAnsi="Times New Roman" w:cs="Times New Roman"/>
              </w:rPr>
            </w:pPr>
          </w:p>
        </w:tc>
        <w:tc>
          <w:tcPr>
            <w:tcW w:w="1105" w:type="dxa"/>
            <w:vMerge/>
          </w:tcPr>
          <w:p w14:paraId="2614F7CE" w14:textId="77777777" w:rsidR="006B0093" w:rsidRPr="000A61C0" w:rsidRDefault="006B0093" w:rsidP="0051179C">
            <w:pPr>
              <w:pStyle w:val="ConsPlusNormal"/>
              <w:rPr>
                <w:rFonts w:ascii="Times New Roman" w:hAnsi="Times New Roman" w:cs="Times New Roman"/>
              </w:rPr>
            </w:pPr>
          </w:p>
        </w:tc>
        <w:tc>
          <w:tcPr>
            <w:tcW w:w="1134" w:type="dxa"/>
            <w:vMerge/>
          </w:tcPr>
          <w:p w14:paraId="0D735974"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1D3B72C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тарифов информация по ним указывается в отдельных строках.</w:t>
            </w:r>
          </w:p>
        </w:tc>
      </w:tr>
      <w:tr w:rsidR="006B0093" w:rsidRPr="000A61C0" w14:paraId="37FE22B9" w14:textId="77777777" w:rsidTr="0051179C">
        <w:tc>
          <w:tcPr>
            <w:tcW w:w="846" w:type="dxa"/>
            <w:vMerge w:val="restart"/>
            <w:vAlign w:val="center"/>
          </w:tcPr>
          <w:p w14:paraId="3D0EFF03"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7.1.2</w:t>
            </w:r>
          </w:p>
        </w:tc>
        <w:tc>
          <w:tcPr>
            <w:tcW w:w="1559" w:type="dxa"/>
            <w:vMerge w:val="restart"/>
            <w:vAlign w:val="center"/>
          </w:tcPr>
          <w:p w14:paraId="0359E6CB" w14:textId="4DE52E64"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328" w:type="dxa"/>
            <w:vMerge w:val="restart"/>
            <w:vAlign w:val="center"/>
          </w:tcPr>
          <w:p w14:paraId="2AF79EEA" w14:textId="77777777" w:rsidR="006B0093" w:rsidRPr="000A61C0" w:rsidRDefault="006B0093" w:rsidP="0051179C">
            <w:pPr>
              <w:pStyle w:val="ConsPlusNormal"/>
              <w:rPr>
                <w:rFonts w:ascii="Times New Roman" w:hAnsi="Times New Roman" w:cs="Times New Roman"/>
              </w:rPr>
            </w:pPr>
          </w:p>
        </w:tc>
        <w:tc>
          <w:tcPr>
            <w:tcW w:w="1224" w:type="dxa"/>
            <w:vMerge/>
          </w:tcPr>
          <w:p w14:paraId="78982E14" w14:textId="77777777" w:rsidR="006B0093" w:rsidRPr="000A61C0" w:rsidRDefault="006B0093" w:rsidP="0051179C">
            <w:pPr>
              <w:pStyle w:val="ConsPlusNormal"/>
              <w:rPr>
                <w:rFonts w:ascii="Times New Roman" w:hAnsi="Times New Roman" w:cs="Times New Roman"/>
              </w:rPr>
            </w:pPr>
          </w:p>
        </w:tc>
        <w:tc>
          <w:tcPr>
            <w:tcW w:w="851" w:type="dxa"/>
            <w:vMerge/>
          </w:tcPr>
          <w:p w14:paraId="012CA284" w14:textId="77777777" w:rsidR="006B0093" w:rsidRPr="000A61C0" w:rsidRDefault="006B0093" w:rsidP="0051179C">
            <w:pPr>
              <w:pStyle w:val="ConsPlusNormal"/>
              <w:rPr>
                <w:rFonts w:ascii="Times New Roman" w:hAnsi="Times New Roman" w:cs="Times New Roman"/>
              </w:rPr>
            </w:pPr>
          </w:p>
        </w:tc>
        <w:tc>
          <w:tcPr>
            <w:tcW w:w="737" w:type="dxa"/>
            <w:vMerge/>
          </w:tcPr>
          <w:p w14:paraId="28634F23" w14:textId="77777777" w:rsidR="006B0093" w:rsidRPr="000A61C0" w:rsidRDefault="006B0093" w:rsidP="0051179C">
            <w:pPr>
              <w:pStyle w:val="ConsPlusNormal"/>
              <w:rPr>
                <w:rFonts w:ascii="Times New Roman" w:hAnsi="Times New Roman" w:cs="Times New Roman"/>
              </w:rPr>
            </w:pPr>
          </w:p>
        </w:tc>
        <w:tc>
          <w:tcPr>
            <w:tcW w:w="1105" w:type="dxa"/>
            <w:vMerge/>
          </w:tcPr>
          <w:p w14:paraId="04DFB980" w14:textId="77777777" w:rsidR="006B0093" w:rsidRPr="000A61C0" w:rsidRDefault="006B0093" w:rsidP="0051179C">
            <w:pPr>
              <w:pStyle w:val="ConsPlusNormal"/>
              <w:rPr>
                <w:rFonts w:ascii="Times New Roman" w:hAnsi="Times New Roman" w:cs="Times New Roman"/>
              </w:rPr>
            </w:pPr>
          </w:p>
        </w:tc>
        <w:tc>
          <w:tcPr>
            <w:tcW w:w="1134" w:type="dxa"/>
            <w:vMerge/>
          </w:tcPr>
          <w:p w14:paraId="15DC22EE"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3934C1D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7E7E7684" w14:textId="77777777" w:rsidTr="0051179C">
        <w:tc>
          <w:tcPr>
            <w:tcW w:w="846" w:type="dxa"/>
            <w:vMerge/>
          </w:tcPr>
          <w:p w14:paraId="2B86F6DD" w14:textId="77777777" w:rsidR="006B0093" w:rsidRPr="000A61C0" w:rsidRDefault="006B0093" w:rsidP="0051179C">
            <w:pPr>
              <w:pStyle w:val="ConsPlusNormal"/>
              <w:rPr>
                <w:rFonts w:ascii="Times New Roman" w:hAnsi="Times New Roman" w:cs="Times New Roman"/>
              </w:rPr>
            </w:pPr>
          </w:p>
        </w:tc>
        <w:tc>
          <w:tcPr>
            <w:tcW w:w="1559" w:type="dxa"/>
            <w:vMerge/>
          </w:tcPr>
          <w:p w14:paraId="73B94616" w14:textId="77777777" w:rsidR="006B0093" w:rsidRPr="000A61C0" w:rsidRDefault="006B0093" w:rsidP="0051179C">
            <w:pPr>
              <w:pStyle w:val="ConsPlusNormal"/>
              <w:rPr>
                <w:rFonts w:ascii="Times New Roman" w:hAnsi="Times New Roman" w:cs="Times New Roman"/>
              </w:rPr>
            </w:pPr>
          </w:p>
        </w:tc>
        <w:tc>
          <w:tcPr>
            <w:tcW w:w="1328" w:type="dxa"/>
            <w:vMerge/>
          </w:tcPr>
          <w:p w14:paraId="25C2B6F9" w14:textId="77777777" w:rsidR="006B0093" w:rsidRPr="000A61C0" w:rsidRDefault="006B0093" w:rsidP="0051179C">
            <w:pPr>
              <w:pStyle w:val="ConsPlusNormal"/>
              <w:rPr>
                <w:rFonts w:ascii="Times New Roman" w:hAnsi="Times New Roman" w:cs="Times New Roman"/>
              </w:rPr>
            </w:pPr>
          </w:p>
        </w:tc>
        <w:tc>
          <w:tcPr>
            <w:tcW w:w="1224" w:type="dxa"/>
            <w:vMerge/>
          </w:tcPr>
          <w:p w14:paraId="39F24766" w14:textId="77777777" w:rsidR="006B0093" w:rsidRPr="000A61C0" w:rsidRDefault="006B0093" w:rsidP="0051179C">
            <w:pPr>
              <w:pStyle w:val="ConsPlusNormal"/>
              <w:rPr>
                <w:rFonts w:ascii="Times New Roman" w:hAnsi="Times New Roman" w:cs="Times New Roman"/>
              </w:rPr>
            </w:pPr>
          </w:p>
        </w:tc>
        <w:tc>
          <w:tcPr>
            <w:tcW w:w="851" w:type="dxa"/>
            <w:vMerge/>
          </w:tcPr>
          <w:p w14:paraId="1EA9DED6" w14:textId="77777777" w:rsidR="006B0093" w:rsidRPr="000A61C0" w:rsidRDefault="006B0093" w:rsidP="0051179C">
            <w:pPr>
              <w:pStyle w:val="ConsPlusNormal"/>
              <w:rPr>
                <w:rFonts w:ascii="Times New Roman" w:hAnsi="Times New Roman" w:cs="Times New Roman"/>
              </w:rPr>
            </w:pPr>
          </w:p>
        </w:tc>
        <w:tc>
          <w:tcPr>
            <w:tcW w:w="737" w:type="dxa"/>
            <w:vMerge/>
          </w:tcPr>
          <w:p w14:paraId="75D675DB" w14:textId="77777777" w:rsidR="006B0093" w:rsidRPr="000A61C0" w:rsidRDefault="006B0093" w:rsidP="0051179C">
            <w:pPr>
              <w:pStyle w:val="ConsPlusNormal"/>
              <w:rPr>
                <w:rFonts w:ascii="Times New Roman" w:hAnsi="Times New Roman" w:cs="Times New Roman"/>
              </w:rPr>
            </w:pPr>
          </w:p>
        </w:tc>
        <w:tc>
          <w:tcPr>
            <w:tcW w:w="1105" w:type="dxa"/>
            <w:vMerge/>
          </w:tcPr>
          <w:p w14:paraId="3F7442A7" w14:textId="77777777" w:rsidR="006B0093" w:rsidRPr="000A61C0" w:rsidRDefault="006B0093" w:rsidP="0051179C">
            <w:pPr>
              <w:pStyle w:val="ConsPlusNormal"/>
              <w:rPr>
                <w:rFonts w:ascii="Times New Roman" w:hAnsi="Times New Roman" w:cs="Times New Roman"/>
              </w:rPr>
            </w:pPr>
          </w:p>
        </w:tc>
        <w:tc>
          <w:tcPr>
            <w:tcW w:w="1134" w:type="dxa"/>
            <w:vMerge/>
          </w:tcPr>
          <w:p w14:paraId="6A2DD051"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7A9D907C"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дифференциации тарифов по технологическим особенностям в соответствии с территориальной схемой </w:t>
            </w:r>
            <w:r w:rsidRPr="000A61C0">
              <w:rPr>
                <w:rFonts w:ascii="Times New Roman" w:hAnsi="Times New Roman" w:cs="Times New Roman"/>
              </w:rPr>
              <w:lastRenderedPageBreak/>
              <w:t>обращения с отходами информация указывается в отдельных строках.</w:t>
            </w:r>
          </w:p>
          <w:p w14:paraId="09BCD5D1" w14:textId="77777777" w:rsidR="006B0093" w:rsidRDefault="006B0093" w:rsidP="0051179C">
            <w:pPr>
              <w:pStyle w:val="ConsPlusNormal"/>
              <w:jc w:val="both"/>
              <w:rPr>
                <w:rFonts w:ascii="Times New Roman" w:hAnsi="Times New Roman" w:cs="Times New Roman"/>
              </w:rPr>
            </w:pPr>
          </w:p>
          <w:p w14:paraId="2C6374A4" w14:textId="77777777" w:rsidR="006B0093" w:rsidRPr="000A61C0" w:rsidRDefault="006B0093" w:rsidP="0051179C">
            <w:pPr>
              <w:pStyle w:val="ConsPlusNormal"/>
              <w:jc w:val="both"/>
              <w:rPr>
                <w:rFonts w:ascii="Times New Roman" w:hAnsi="Times New Roman" w:cs="Times New Roman"/>
              </w:rPr>
            </w:pPr>
          </w:p>
        </w:tc>
      </w:tr>
      <w:tr w:rsidR="006B0093" w:rsidRPr="000A61C0" w14:paraId="1EDED83A" w14:textId="77777777" w:rsidTr="0051179C">
        <w:tc>
          <w:tcPr>
            <w:tcW w:w="846" w:type="dxa"/>
            <w:vMerge w:val="restart"/>
            <w:vAlign w:val="center"/>
          </w:tcPr>
          <w:p w14:paraId="549595F8"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7.1.3</w:t>
            </w:r>
          </w:p>
        </w:tc>
        <w:tc>
          <w:tcPr>
            <w:tcW w:w="1559" w:type="dxa"/>
            <w:vMerge w:val="restart"/>
            <w:vAlign w:val="center"/>
          </w:tcPr>
          <w:p w14:paraId="09A73A37" w14:textId="6C3193A8"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328" w:type="dxa"/>
            <w:vMerge w:val="restart"/>
            <w:vAlign w:val="center"/>
          </w:tcPr>
          <w:p w14:paraId="6F7111C4" w14:textId="77777777" w:rsidR="006B0093" w:rsidRPr="000A61C0" w:rsidRDefault="006B0093" w:rsidP="0051179C">
            <w:pPr>
              <w:pStyle w:val="ConsPlusNormal"/>
              <w:rPr>
                <w:rFonts w:ascii="Times New Roman" w:hAnsi="Times New Roman" w:cs="Times New Roman"/>
              </w:rPr>
            </w:pPr>
          </w:p>
        </w:tc>
        <w:tc>
          <w:tcPr>
            <w:tcW w:w="1224" w:type="dxa"/>
            <w:vMerge/>
          </w:tcPr>
          <w:p w14:paraId="5FC37879" w14:textId="77777777" w:rsidR="006B0093" w:rsidRPr="000A61C0" w:rsidRDefault="006B0093" w:rsidP="0051179C">
            <w:pPr>
              <w:pStyle w:val="ConsPlusNormal"/>
              <w:rPr>
                <w:rFonts w:ascii="Times New Roman" w:hAnsi="Times New Roman" w:cs="Times New Roman"/>
              </w:rPr>
            </w:pPr>
          </w:p>
        </w:tc>
        <w:tc>
          <w:tcPr>
            <w:tcW w:w="851" w:type="dxa"/>
            <w:vMerge/>
          </w:tcPr>
          <w:p w14:paraId="68F1A5ED" w14:textId="77777777" w:rsidR="006B0093" w:rsidRPr="000A61C0" w:rsidRDefault="006B0093" w:rsidP="0051179C">
            <w:pPr>
              <w:pStyle w:val="ConsPlusNormal"/>
              <w:rPr>
                <w:rFonts w:ascii="Times New Roman" w:hAnsi="Times New Roman" w:cs="Times New Roman"/>
              </w:rPr>
            </w:pPr>
          </w:p>
        </w:tc>
        <w:tc>
          <w:tcPr>
            <w:tcW w:w="737" w:type="dxa"/>
            <w:vMerge/>
          </w:tcPr>
          <w:p w14:paraId="19776B7D" w14:textId="77777777" w:rsidR="006B0093" w:rsidRPr="000A61C0" w:rsidRDefault="006B0093" w:rsidP="0051179C">
            <w:pPr>
              <w:pStyle w:val="ConsPlusNormal"/>
              <w:rPr>
                <w:rFonts w:ascii="Times New Roman" w:hAnsi="Times New Roman" w:cs="Times New Roman"/>
              </w:rPr>
            </w:pPr>
          </w:p>
        </w:tc>
        <w:tc>
          <w:tcPr>
            <w:tcW w:w="1105" w:type="dxa"/>
            <w:vMerge/>
          </w:tcPr>
          <w:p w14:paraId="15634D97" w14:textId="77777777" w:rsidR="006B0093" w:rsidRPr="000A61C0" w:rsidRDefault="006B0093" w:rsidP="0051179C">
            <w:pPr>
              <w:pStyle w:val="ConsPlusNormal"/>
              <w:rPr>
                <w:rFonts w:ascii="Times New Roman" w:hAnsi="Times New Roman" w:cs="Times New Roman"/>
              </w:rPr>
            </w:pPr>
          </w:p>
        </w:tc>
        <w:tc>
          <w:tcPr>
            <w:tcW w:w="1134" w:type="dxa"/>
            <w:vMerge/>
          </w:tcPr>
          <w:p w14:paraId="1DA44FA8"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4390A38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тарифа при наличии дифференциации тарифа по территориальному признаку.</w:t>
            </w:r>
          </w:p>
        </w:tc>
      </w:tr>
      <w:tr w:rsidR="006B0093" w:rsidRPr="000A61C0" w14:paraId="72B62508" w14:textId="77777777" w:rsidTr="0051179C">
        <w:tc>
          <w:tcPr>
            <w:tcW w:w="846" w:type="dxa"/>
            <w:vMerge/>
          </w:tcPr>
          <w:p w14:paraId="6619DC8B"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092EB889" w14:textId="77777777" w:rsidR="006B0093" w:rsidRPr="000A61C0" w:rsidRDefault="006B0093" w:rsidP="0051179C">
            <w:pPr>
              <w:pStyle w:val="ConsPlusNormal"/>
              <w:rPr>
                <w:rFonts w:ascii="Times New Roman" w:hAnsi="Times New Roman" w:cs="Times New Roman"/>
              </w:rPr>
            </w:pPr>
          </w:p>
        </w:tc>
        <w:tc>
          <w:tcPr>
            <w:tcW w:w="1328" w:type="dxa"/>
            <w:vMerge/>
          </w:tcPr>
          <w:p w14:paraId="606A12CB" w14:textId="77777777" w:rsidR="006B0093" w:rsidRPr="000A61C0" w:rsidRDefault="006B0093" w:rsidP="0051179C">
            <w:pPr>
              <w:pStyle w:val="ConsPlusNormal"/>
              <w:rPr>
                <w:rFonts w:ascii="Times New Roman" w:hAnsi="Times New Roman" w:cs="Times New Roman"/>
              </w:rPr>
            </w:pPr>
          </w:p>
        </w:tc>
        <w:tc>
          <w:tcPr>
            <w:tcW w:w="1224" w:type="dxa"/>
            <w:vMerge/>
          </w:tcPr>
          <w:p w14:paraId="605FEA55" w14:textId="77777777" w:rsidR="006B0093" w:rsidRPr="000A61C0" w:rsidRDefault="006B0093" w:rsidP="0051179C">
            <w:pPr>
              <w:pStyle w:val="ConsPlusNormal"/>
              <w:rPr>
                <w:rFonts w:ascii="Times New Roman" w:hAnsi="Times New Roman" w:cs="Times New Roman"/>
              </w:rPr>
            </w:pPr>
          </w:p>
        </w:tc>
        <w:tc>
          <w:tcPr>
            <w:tcW w:w="851" w:type="dxa"/>
            <w:vMerge/>
          </w:tcPr>
          <w:p w14:paraId="5AADB0FE" w14:textId="77777777" w:rsidR="006B0093" w:rsidRPr="000A61C0" w:rsidRDefault="006B0093" w:rsidP="0051179C">
            <w:pPr>
              <w:pStyle w:val="ConsPlusNormal"/>
              <w:rPr>
                <w:rFonts w:ascii="Times New Roman" w:hAnsi="Times New Roman" w:cs="Times New Roman"/>
              </w:rPr>
            </w:pPr>
          </w:p>
        </w:tc>
        <w:tc>
          <w:tcPr>
            <w:tcW w:w="737" w:type="dxa"/>
            <w:vMerge/>
          </w:tcPr>
          <w:p w14:paraId="546BF29D" w14:textId="77777777" w:rsidR="006B0093" w:rsidRPr="000A61C0" w:rsidRDefault="006B0093" w:rsidP="0051179C">
            <w:pPr>
              <w:pStyle w:val="ConsPlusNormal"/>
              <w:rPr>
                <w:rFonts w:ascii="Times New Roman" w:hAnsi="Times New Roman" w:cs="Times New Roman"/>
              </w:rPr>
            </w:pPr>
          </w:p>
        </w:tc>
        <w:tc>
          <w:tcPr>
            <w:tcW w:w="1105" w:type="dxa"/>
            <w:vMerge/>
          </w:tcPr>
          <w:p w14:paraId="4C4751EB" w14:textId="77777777" w:rsidR="006B0093" w:rsidRPr="000A61C0" w:rsidRDefault="006B0093" w:rsidP="0051179C">
            <w:pPr>
              <w:pStyle w:val="ConsPlusNormal"/>
              <w:rPr>
                <w:rFonts w:ascii="Times New Roman" w:hAnsi="Times New Roman" w:cs="Times New Roman"/>
              </w:rPr>
            </w:pPr>
          </w:p>
        </w:tc>
        <w:tc>
          <w:tcPr>
            <w:tcW w:w="1134" w:type="dxa"/>
            <w:vMerge/>
          </w:tcPr>
          <w:p w14:paraId="671E78E3"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1710987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5F829518" w14:textId="77777777" w:rsidTr="0051179C">
        <w:tc>
          <w:tcPr>
            <w:tcW w:w="846" w:type="dxa"/>
            <w:vMerge w:val="restart"/>
            <w:vAlign w:val="center"/>
          </w:tcPr>
          <w:p w14:paraId="50B7A442"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7.1.4</w:t>
            </w:r>
          </w:p>
        </w:tc>
        <w:tc>
          <w:tcPr>
            <w:tcW w:w="1559" w:type="dxa"/>
            <w:vMerge w:val="restart"/>
            <w:vAlign w:val="center"/>
          </w:tcPr>
          <w:p w14:paraId="302557A9" w14:textId="44FA925C"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328" w:type="dxa"/>
            <w:vMerge w:val="restart"/>
            <w:vAlign w:val="center"/>
          </w:tcPr>
          <w:p w14:paraId="23A0C683" w14:textId="77777777" w:rsidR="006B0093" w:rsidRPr="000A61C0" w:rsidRDefault="006B0093" w:rsidP="0051179C">
            <w:pPr>
              <w:pStyle w:val="ConsPlusNormal"/>
              <w:rPr>
                <w:rFonts w:ascii="Times New Roman" w:hAnsi="Times New Roman" w:cs="Times New Roman"/>
              </w:rPr>
            </w:pPr>
          </w:p>
        </w:tc>
        <w:tc>
          <w:tcPr>
            <w:tcW w:w="1224" w:type="dxa"/>
            <w:vMerge/>
          </w:tcPr>
          <w:p w14:paraId="69EC5A71" w14:textId="77777777" w:rsidR="006B0093" w:rsidRPr="000A61C0" w:rsidRDefault="006B0093" w:rsidP="0051179C">
            <w:pPr>
              <w:pStyle w:val="ConsPlusNormal"/>
              <w:rPr>
                <w:rFonts w:ascii="Times New Roman" w:hAnsi="Times New Roman" w:cs="Times New Roman"/>
              </w:rPr>
            </w:pPr>
          </w:p>
        </w:tc>
        <w:tc>
          <w:tcPr>
            <w:tcW w:w="851" w:type="dxa"/>
            <w:vMerge/>
          </w:tcPr>
          <w:p w14:paraId="2B568C80" w14:textId="77777777" w:rsidR="006B0093" w:rsidRPr="000A61C0" w:rsidRDefault="006B0093" w:rsidP="0051179C">
            <w:pPr>
              <w:pStyle w:val="ConsPlusNormal"/>
              <w:rPr>
                <w:rFonts w:ascii="Times New Roman" w:hAnsi="Times New Roman" w:cs="Times New Roman"/>
              </w:rPr>
            </w:pPr>
          </w:p>
        </w:tc>
        <w:tc>
          <w:tcPr>
            <w:tcW w:w="737" w:type="dxa"/>
            <w:vMerge/>
          </w:tcPr>
          <w:p w14:paraId="3258D01C" w14:textId="77777777" w:rsidR="006B0093" w:rsidRPr="000A61C0" w:rsidRDefault="006B0093" w:rsidP="0051179C">
            <w:pPr>
              <w:pStyle w:val="ConsPlusNormal"/>
              <w:rPr>
                <w:rFonts w:ascii="Times New Roman" w:hAnsi="Times New Roman" w:cs="Times New Roman"/>
              </w:rPr>
            </w:pPr>
          </w:p>
        </w:tc>
        <w:tc>
          <w:tcPr>
            <w:tcW w:w="1105" w:type="dxa"/>
            <w:vMerge/>
          </w:tcPr>
          <w:p w14:paraId="14349233" w14:textId="77777777" w:rsidR="006B0093" w:rsidRPr="000A61C0" w:rsidRDefault="006B0093" w:rsidP="0051179C">
            <w:pPr>
              <w:pStyle w:val="ConsPlusNormal"/>
              <w:rPr>
                <w:rFonts w:ascii="Times New Roman" w:hAnsi="Times New Roman" w:cs="Times New Roman"/>
              </w:rPr>
            </w:pPr>
          </w:p>
        </w:tc>
        <w:tc>
          <w:tcPr>
            <w:tcW w:w="1134" w:type="dxa"/>
            <w:vMerge/>
          </w:tcPr>
          <w:p w14:paraId="3FD961B4"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1186128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коммунальных отходов.</w:t>
            </w:r>
          </w:p>
        </w:tc>
      </w:tr>
      <w:tr w:rsidR="006B0093" w:rsidRPr="000A61C0" w14:paraId="1A0FF606" w14:textId="77777777" w:rsidTr="0051179C">
        <w:tblPrEx>
          <w:tblBorders>
            <w:insideH w:val="nil"/>
          </w:tblBorders>
        </w:tblPrEx>
        <w:tc>
          <w:tcPr>
            <w:tcW w:w="846" w:type="dxa"/>
            <w:vMerge/>
          </w:tcPr>
          <w:p w14:paraId="2F9EACCF"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75585B09" w14:textId="77777777" w:rsidR="006B0093" w:rsidRPr="000A61C0" w:rsidRDefault="006B0093" w:rsidP="0051179C">
            <w:pPr>
              <w:pStyle w:val="ConsPlusNormal"/>
              <w:rPr>
                <w:rFonts w:ascii="Times New Roman" w:hAnsi="Times New Roman" w:cs="Times New Roman"/>
              </w:rPr>
            </w:pPr>
          </w:p>
        </w:tc>
        <w:tc>
          <w:tcPr>
            <w:tcW w:w="1328" w:type="dxa"/>
            <w:vMerge/>
          </w:tcPr>
          <w:p w14:paraId="59A9604E" w14:textId="77777777" w:rsidR="006B0093" w:rsidRPr="000A61C0" w:rsidRDefault="006B0093" w:rsidP="0051179C">
            <w:pPr>
              <w:pStyle w:val="ConsPlusNormal"/>
              <w:rPr>
                <w:rFonts w:ascii="Times New Roman" w:hAnsi="Times New Roman" w:cs="Times New Roman"/>
              </w:rPr>
            </w:pPr>
          </w:p>
        </w:tc>
        <w:tc>
          <w:tcPr>
            <w:tcW w:w="1224" w:type="dxa"/>
            <w:vMerge/>
          </w:tcPr>
          <w:p w14:paraId="51E069E0" w14:textId="77777777" w:rsidR="006B0093" w:rsidRPr="000A61C0" w:rsidRDefault="006B0093" w:rsidP="0051179C">
            <w:pPr>
              <w:pStyle w:val="ConsPlusNormal"/>
              <w:rPr>
                <w:rFonts w:ascii="Times New Roman" w:hAnsi="Times New Roman" w:cs="Times New Roman"/>
              </w:rPr>
            </w:pPr>
          </w:p>
        </w:tc>
        <w:tc>
          <w:tcPr>
            <w:tcW w:w="851" w:type="dxa"/>
            <w:vMerge/>
          </w:tcPr>
          <w:p w14:paraId="294A928A" w14:textId="77777777" w:rsidR="006B0093" w:rsidRPr="000A61C0" w:rsidRDefault="006B0093" w:rsidP="0051179C">
            <w:pPr>
              <w:pStyle w:val="ConsPlusNormal"/>
              <w:rPr>
                <w:rFonts w:ascii="Times New Roman" w:hAnsi="Times New Roman" w:cs="Times New Roman"/>
              </w:rPr>
            </w:pPr>
          </w:p>
        </w:tc>
        <w:tc>
          <w:tcPr>
            <w:tcW w:w="737" w:type="dxa"/>
            <w:vMerge/>
          </w:tcPr>
          <w:p w14:paraId="2CE47BA5" w14:textId="77777777" w:rsidR="006B0093" w:rsidRPr="000A61C0" w:rsidRDefault="006B0093" w:rsidP="0051179C">
            <w:pPr>
              <w:pStyle w:val="ConsPlusNormal"/>
              <w:rPr>
                <w:rFonts w:ascii="Times New Roman" w:hAnsi="Times New Roman" w:cs="Times New Roman"/>
              </w:rPr>
            </w:pPr>
          </w:p>
        </w:tc>
        <w:tc>
          <w:tcPr>
            <w:tcW w:w="1105" w:type="dxa"/>
            <w:vMerge/>
          </w:tcPr>
          <w:p w14:paraId="546835AB" w14:textId="77777777" w:rsidR="006B0093" w:rsidRPr="000A61C0" w:rsidRDefault="006B0093" w:rsidP="0051179C">
            <w:pPr>
              <w:pStyle w:val="ConsPlusNormal"/>
              <w:rPr>
                <w:rFonts w:ascii="Times New Roman" w:hAnsi="Times New Roman" w:cs="Times New Roman"/>
              </w:rPr>
            </w:pPr>
          </w:p>
        </w:tc>
        <w:tc>
          <w:tcPr>
            <w:tcW w:w="1134" w:type="dxa"/>
            <w:vMerge/>
          </w:tcPr>
          <w:p w14:paraId="3CDFBAF6"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6E14410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 сортированные, несортированные, крупногабаритные.</w:t>
            </w:r>
          </w:p>
        </w:tc>
      </w:tr>
      <w:tr w:rsidR="006B0093" w:rsidRPr="000A61C0" w14:paraId="547079B7" w14:textId="77777777" w:rsidTr="0051179C">
        <w:tc>
          <w:tcPr>
            <w:tcW w:w="846" w:type="dxa"/>
            <w:vMerge/>
          </w:tcPr>
          <w:p w14:paraId="715E127A"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40F7CB68" w14:textId="77777777" w:rsidR="006B0093" w:rsidRPr="000A61C0" w:rsidRDefault="006B0093" w:rsidP="0051179C">
            <w:pPr>
              <w:pStyle w:val="ConsPlusNormal"/>
              <w:rPr>
                <w:rFonts w:ascii="Times New Roman" w:hAnsi="Times New Roman" w:cs="Times New Roman"/>
              </w:rPr>
            </w:pPr>
          </w:p>
        </w:tc>
        <w:tc>
          <w:tcPr>
            <w:tcW w:w="1328" w:type="dxa"/>
            <w:vMerge/>
          </w:tcPr>
          <w:p w14:paraId="7D431CA2" w14:textId="77777777" w:rsidR="006B0093" w:rsidRPr="000A61C0" w:rsidRDefault="006B0093" w:rsidP="0051179C">
            <w:pPr>
              <w:pStyle w:val="ConsPlusNormal"/>
              <w:rPr>
                <w:rFonts w:ascii="Times New Roman" w:hAnsi="Times New Roman" w:cs="Times New Roman"/>
              </w:rPr>
            </w:pPr>
          </w:p>
        </w:tc>
        <w:tc>
          <w:tcPr>
            <w:tcW w:w="1224" w:type="dxa"/>
            <w:vMerge/>
          </w:tcPr>
          <w:p w14:paraId="12AE7A7A" w14:textId="77777777" w:rsidR="006B0093" w:rsidRPr="000A61C0" w:rsidRDefault="006B0093" w:rsidP="0051179C">
            <w:pPr>
              <w:pStyle w:val="ConsPlusNormal"/>
              <w:rPr>
                <w:rFonts w:ascii="Times New Roman" w:hAnsi="Times New Roman" w:cs="Times New Roman"/>
              </w:rPr>
            </w:pPr>
          </w:p>
        </w:tc>
        <w:tc>
          <w:tcPr>
            <w:tcW w:w="851" w:type="dxa"/>
            <w:vMerge/>
          </w:tcPr>
          <w:p w14:paraId="4A9D451B" w14:textId="77777777" w:rsidR="006B0093" w:rsidRPr="000A61C0" w:rsidRDefault="006B0093" w:rsidP="0051179C">
            <w:pPr>
              <w:pStyle w:val="ConsPlusNormal"/>
              <w:rPr>
                <w:rFonts w:ascii="Times New Roman" w:hAnsi="Times New Roman" w:cs="Times New Roman"/>
              </w:rPr>
            </w:pPr>
          </w:p>
        </w:tc>
        <w:tc>
          <w:tcPr>
            <w:tcW w:w="737" w:type="dxa"/>
            <w:vMerge/>
          </w:tcPr>
          <w:p w14:paraId="0E70EBC9" w14:textId="77777777" w:rsidR="006B0093" w:rsidRPr="000A61C0" w:rsidRDefault="006B0093" w:rsidP="0051179C">
            <w:pPr>
              <w:pStyle w:val="ConsPlusNormal"/>
              <w:rPr>
                <w:rFonts w:ascii="Times New Roman" w:hAnsi="Times New Roman" w:cs="Times New Roman"/>
              </w:rPr>
            </w:pPr>
          </w:p>
        </w:tc>
        <w:tc>
          <w:tcPr>
            <w:tcW w:w="1105" w:type="dxa"/>
            <w:vMerge/>
          </w:tcPr>
          <w:p w14:paraId="1D1242BB" w14:textId="77777777" w:rsidR="006B0093" w:rsidRPr="000A61C0" w:rsidRDefault="006B0093" w:rsidP="0051179C">
            <w:pPr>
              <w:pStyle w:val="ConsPlusNormal"/>
              <w:rPr>
                <w:rFonts w:ascii="Times New Roman" w:hAnsi="Times New Roman" w:cs="Times New Roman"/>
              </w:rPr>
            </w:pPr>
          </w:p>
        </w:tc>
        <w:tc>
          <w:tcPr>
            <w:tcW w:w="1134" w:type="dxa"/>
            <w:vMerge/>
          </w:tcPr>
          <w:p w14:paraId="6096C910"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13AC4F72" w14:textId="1458E6AE"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986947">
              <w:rPr>
                <w:rFonts w:ascii="Times New Roman" w:hAnsi="Times New Roman" w:cs="Times New Roman"/>
              </w:rPr>
              <w:t>.</w:t>
            </w:r>
          </w:p>
        </w:tc>
      </w:tr>
      <w:tr w:rsidR="006B0093" w:rsidRPr="000A61C0" w14:paraId="4D37BBEF" w14:textId="77777777" w:rsidTr="0051179C">
        <w:tc>
          <w:tcPr>
            <w:tcW w:w="846" w:type="dxa"/>
            <w:vMerge w:val="restart"/>
            <w:vAlign w:val="center"/>
          </w:tcPr>
          <w:p w14:paraId="79FA4F3F"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7.1.5</w:t>
            </w:r>
          </w:p>
        </w:tc>
        <w:tc>
          <w:tcPr>
            <w:tcW w:w="1559" w:type="dxa"/>
            <w:vMerge w:val="restart"/>
            <w:vAlign w:val="center"/>
          </w:tcPr>
          <w:p w14:paraId="12BF2810" w14:textId="5BCDB6DA" w:rsidR="006B0093" w:rsidRPr="000A61C0" w:rsidRDefault="00986947"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328" w:type="dxa"/>
            <w:vMerge w:val="restart"/>
            <w:vAlign w:val="center"/>
          </w:tcPr>
          <w:p w14:paraId="4A70B12C" w14:textId="77777777" w:rsidR="006B0093" w:rsidRPr="000A61C0" w:rsidRDefault="006B0093" w:rsidP="0051179C">
            <w:pPr>
              <w:pStyle w:val="ConsPlusNormal"/>
              <w:rPr>
                <w:rFonts w:ascii="Times New Roman" w:hAnsi="Times New Roman" w:cs="Times New Roman"/>
              </w:rPr>
            </w:pPr>
          </w:p>
        </w:tc>
        <w:tc>
          <w:tcPr>
            <w:tcW w:w="1224" w:type="dxa"/>
            <w:vMerge/>
          </w:tcPr>
          <w:p w14:paraId="6049CA23" w14:textId="77777777" w:rsidR="006B0093" w:rsidRPr="000A61C0" w:rsidRDefault="006B0093" w:rsidP="0051179C">
            <w:pPr>
              <w:pStyle w:val="ConsPlusNormal"/>
              <w:rPr>
                <w:rFonts w:ascii="Times New Roman" w:hAnsi="Times New Roman" w:cs="Times New Roman"/>
              </w:rPr>
            </w:pPr>
          </w:p>
        </w:tc>
        <w:tc>
          <w:tcPr>
            <w:tcW w:w="851" w:type="dxa"/>
            <w:vMerge/>
          </w:tcPr>
          <w:p w14:paraId="09DC82CD" w14:textId="77777777" w:rsidR="006B0093" w:rsidRPr="000A61C0" w:rsidRDefault="006B0093" w:rsidP="0051179C">
            <w:pPr>
              <w:pStyle w:val="ConsPlusNormal"/>
              <w:rPr>
                <w:rFonts w:ascii="Times New Roman" w:hAnsi="Times New Roman" w:cs="Times New Roman"/>
              </w:rPr>
            </w:pPr>
          </w:p>
        </w:tc>
        <w:tc>
          <w:tcPr>
            <w:tcW w:w="737" w:type="dxa"/>
            <w:vMerge/>
          </w:tcPr>
          <w:p w14:paraId="6B929D08" w14:textId="77777777" w:rsidR="006B0093" w:rsidRPr="000A61C0" w:rsidRDefault="006B0093" w:rsidP="0051179C">
            <w:pPr>
              <w:pStyle w:val="ConsPlusNormal"/>
              <w:rPr>
                <w:rFonts w:ascii="Times New Roman" w:hAnsi="Times New Roman" w:cs="Times New Roman"/>
              </w:rPr>
            </w:pPr>
          </w:p>
        </w:tc>
        <w:tc>
          <w:tcPr>
            <w:tcW w:w="1105" w:type="dxa"/>
            <w:vMerge/>
          </w:tcPr>
          <w:p w14:paraId="729F1C56" w14:textId="77777777" w:rsidR="006B0093" w:rsidRPr="000A61C0" w:rsidRDefault="006B0093" w:rsidP="0051179C">
            <w:pPr>
              <w:pStyle w:val="ConsPlusNormal"/>
              <w:rPr>
                <w:rFonts w:ascii="Times New Roman" w:hAnsi="Times New Roman" w:cs="Times New Roman"/>
              </w:rPr>
            </w:pPr>
          </w:p>
        </w:tc>
        <w:tc>
          <w:tcPr>
            <w:tcW w:w="1134" w:type="dxa"/>
            <w:vMerge/>
          </w:tcPr>
          <w:p w14:paraId="5D0F06C0"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2482E92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3CEC7035" w14:textId="77777777" w:rsidTr="0051179C">
        <w:tblPrEx>
          <w:tblBorders>
            <w:insideH w:val="nil"/>
          </w:tblBorders>
        </w:tblPrEx>
        <w:tc>
          <w:tcPr>
            <w:tcW w:w="846" w:type="dxa"/>
            <w:vMerge/>
          </w:tcPr>
          <w:p w14:paraId="6E31AB32" w14:textId="77777777" w:rsidR="006B0093" w:rsidRPr="000A61C0" w:rsidRDefault="006B0093" w:rsidP="0051179C">
            <w:pPr>
              <w:pStyle w:val="ConsPlusNormal"/>
              <w:rPr>
                <w:rFonts w:ascii="Times New Roman" w:hAnsi="Times New Roman" w:cs="Times New Roman"/>
              </w:rPr>
            </w:pPr>
          </w:p>
        </w:tc>
        <w:tc>
          <w:tcPr>
            <w:tcW w:w="1559" w:type="dxa"/>
            <w:vMerge/>
          </w:tcPr>
          <w:p w14:paraId="0281822C" w14:textId="77777777" w:rsidR="006B0093" w:rsidRPr="000A61C0" w:rsidRDefault="006B0093" w:rsidP="0051179C">
            <w:pPr>
              <w:pStyle w:val="ConsPlusNormal"/>
              <w:rPr>
                <w:rFonts w:ascii="Times New Roman" w:hAnsi="Times New Roman" w:cs="Times New Roman"/>
              </w:rPr>
            </w:pPr>
          </w:p>
        </w:tc>
        <w:tc>
          <w:tcPr>
            <w:tcW w:w="1328" w:type="dxa"/>
            <w:vMerge/>
          </w:tcPr>
          <w:p w14:paraId="3D6B7FC4" w14:textId="77777777" w:rsidR="006B0093" w:rsidRPr="000A61C0" w:rsidRDefault="006B0093" w:rsidP="0051179C">
            <w:pPr>
              <w:pStyle w:val="ConsPlusNormal"/>
              <w:rPr>
                <w:rFonts w:ascii="Times New Roman" w:hAnsi="Times New Roman" w:cs="Times New Roman"/>
              </w:rPr>
            </w:pPr>
          </w:p>
        </w:tc>
        <w:tc>
          <w:tcPr>
            <w:tcW w:w="1224" w:type="dxa"/>
            <w:vMerge/>
          </w:tcPr>
          <w:p w14:paraId="60115B5E" w14:textId="77777777" w:rsidR="006B0093" w:rsidRPr="000A61C0" w:rsidRDefault="006B0093" w:rsidP="0051179C">
            <w:pPr>
              <w:pStyle w:val="ConsPlusNormal"/>
              <w:rPr>
                <w:rFonts w:ascii="Times New Roman" w:hAnsi="Times New Roman" w:cs="Times New Roman"/>
              </w:rPr>
            </w:pPr>
          </w:p>
        </w:tc>
        <w:tc>
          <w:tcPr>
            <w:tcW w:w="851" w:type="dxa"/>
            <w:vMerge/>
          </w:tcPr>
          <w:p w14:paraId="14EB1BD6" w14:textId="77777777" w:rsidR="006B0093" w:rsidRPr="000A61C0" w:rsidRDefault="006B0093" w:rsidP="0051179C">
            <w:pPr>
              <w:pStyle w:val="ConsPlusNormal"/>
              <w:rPr>
                <w:rFonts w:ascii="Times New Roman" w:hAnsi="Times New Roman" w:cs="Times New Roman"/>
              </w:rPr>
            </w:pPr>
          </w:p>
        </w:tc>
        <w:tc>
          <w:tcPr>
            <w:tcW w:w="737" w:type="dxa"/>
            <w:vMerge/>
          </w:tcPr>
          <w:p w14:paraId="1A97AFCB" w14:textId="77777777" w:rsidR="006B0093" w:rsidRPr="000A61C0" w:rsidRDefault="006B0093" w:rsidP="0051179C">
            <w:pPr>
              <w:pStyle w:val="ConsPlusNormal"/>
              <w:rPr>
                <w:rFonts w:ascii="Times New Roman" w:hAnsi="Times New Roman" w:cs="Times New Roman"/>
              </w:rPr>
            </w:pPr>
          </w:p>
        </w:tc>
        <w:tc>
          <w:tcPr>
            <w:tcW w:w="1105" w:type="dxa"/>
            <w:vMerge/>
          </w:tcPr>
          <w:p w14:paraId="483FCA6C" w14:textId="77777777" w:rsidR="006B0093" w:rsidRPr="000A61C0" w:rsidRDefault="006B0093" w:rsidP="0051179C">
            <w:pPr>
              <w:pStyle w:val="ConsPlusNormal"/>
              <w:rPr>
                <w:rFonts w:ascii="Times New Roman" w:hAnsi="Times New Roman" w:cs="Times New Roman"/>
              </w:rPr>
            </w:pPr>
          </w:p>
        </w:tc>
        <w:tc>
          <w:tcPr>
            <w:tcW w:w="1134" w:type="dxa"/>
            <w:vMerge/>
          </w:tcPr>
          <w:p w14:paraId="52457C9B"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4ECA2B5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IV, V.</w:t>
            </w:r>
          </w:p>
        </w:tc>
      </w:tr>
      <w:tr w:rsidR="006B0093" w:rsidRPr="000A61C0" w14:paraId="4C765F10" w14:textId="77777777" w:rsidTr="0051179C">
        <w:tblPrEx>
          <w:tblBorders>
            <w:insideH w:val="nil"/>
          </w:tblBorders>
        </w:tblPrEx>
        <w:tc>
          <w:tcPr>
            <w:tcW w:w="846" w:type="dxa"/>
            <w:vMerge/>
          </w:tcPr>
          <w:p w14:paraId="55997A6B" w14:textId="77777777" w:rsidR="006B0093" w:rsidRPr="000A61C0" w:rsidRDefault="006B0093" w:rsidP="0051179C">
            <w:pPr>
              <w:pStyle w:val="ConsPlusNormal"/>
              <w:rPr>
                <w:rFonts w:ascii="Times New Roman" w:hAnsi="Times New Roman" w:cs="Times New Roman"/>
              </w:rPr>
            </w:pPr>
          </w:p>
        </w:tc>
        <w:tc>
          <w:tcPr>
            <w:tcW w:w="1559" w:type="dxa"/>
            <w:vMerge/>
          </w:tcPr>
          <w:p w14:paraId="7BFA3A8D" w14:textId="77777777" w:rsidR="006B0093" w:rsidRPr="000A61C0" w:rsidRDefault="006B0093" w:rsidP="0051179C">
            <w:pPr>
              <w:pStyle w:val="ConsPlusNormal"/>
              <w:rPr>
                <w:rFonts w:ascii="Times New Roman" w:hAnsi="Times New Roman" w:cs="Times New Roman"/>
              </w:rPr>
            </w:pPr>
          </w:p>
        </w:tc>
        <w:tc>
          <w:tcPr>
            <w:tcW w:w="1328" w:type="dxa"/>
            <w:vMerge/>
          </w:tcPr>
          <w:p w14:paraId="49A531B4" w14:textId="77777777" w:rsidR="006B0093" w:rsidRPr="000A61C0" w:rsidRDefault="006B0093" w:rsidP="0051179C">
            <w:pPr>
              <w:pStyle w:val="ConsPlusNormal"/>
              <w:rPr>
                <w:rFonts w:ascii="Times New Roman" w:hAnsi="Times New Roman" w:cs="Times New Roman"/>
              </w:rPr>
            </w:pPr>
          </w:p>
        </w:tc>
        <w:tc>
          <w:tcPr>
            <w:tcW w:w="1224" w:type="dxa"/>
            <w:vMerge/>
          </w:tcPr>
          <w:p w14:paraId="6170913E" w14:textId="77777777" w:rsidR="006B0093" w:rsidRPr="000A61C0" w:rsidRDefault="006B0093" w:rsidP="0051179C">
            <w:pPr>
              <w:pStyle w:val="ConsPlusNormal"/>
              <w:rPr>
                <w:rFonts w:ascii="Times New Roman" w:hAnsi="Times New Roman" w:cs="Times New Roman"/>
              </w:rPr>
            </w:pPr>
          </w:p>
        </w:tc>
        <w:tc>
          <w:tcPr>
            <w:tcW w:w="851" w:type="dxa"/>
            <w:vMerge/>
          </w:tcPr>
          <w:p w14:paraId="3680E2F9" w14:textId="77777777" w:rsidR="006B0093" w:rsidRPr="000A61C0" w:rsidRDefault="006B0093" w:rsidP="0051179C">
            <w:pPr>
              <w:pStyle w:val="ConsPlusNormal"/>
              <w:rPr>
                <w:rFonts w:ascii="Times New Roman" w:hAnsi="Times New Roman" w:cs="Times New Roman"/>
              </w:rPr>
            </w:pPr>
          </w:p>
        </w:tc>
        <w:tc>
          <w:tcPr>
            <w:tcW w:w="737" w:type="dxa"/>
            <w:vMerge/>
          </w:tcPr>
          <w:p w14:paraId="09903012" w14:textId="77777777" w:rsidR="006B0093" w:rsidRPr="000A61C0" w:rsidRDefault="006B0093" w:rsidP="0051179C">
            <w:pPr>
              <w:pStyle w:val="ConsPlusNormal"/>
              <w:rPr>
                <w:rFonts w:ascii="Times New Roman" w:hAnsi="Times New Roman" w:cs="Times New Roman"/>
              </w:rPr>
            </w:pPr>
          </w:p>
        </w:tc>
        <w:tc>
          <w:tcPr>
            <w:tcW w:w="1105" w:type="dxa"/>
            <w:vMerge/>
          </w:tcPr>
          <w:p w14:paraId="7B90CC32" w14:textId="77777777" w:rsidR="006B0093" w:rsidRPr="000A61C0" w:rsidRDefault="006B0093" w:rsidP="0051179C">
            <w:pPr>
              <w:pStyle w:val="ConsPlusNormal"/>
              <w:rPr>
                <w:rFonts w:ascii="Times New Roman" w:hAnsi="Times New Roman" w:cs="Times New Roman"/>
              </w:rPr>
            </w:pPr>
          </w:p>
        </w:tc>
        <w:tc>
          <w:tcPr>
            <w:tcW w:w="1134" w:type="dxa"/>
            <w:vMerge/>
          </w:tcPr>
          <w:p w14:paraId="7CF69A10"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tcPr>
          <w:p w14:paraId="1B815A6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классу опасности твердых коммунальных отходов информация указывается в отдельных строках.</w:t>
            </w:r>
          </w:p>
        </w:tc>
      </w:tr>
    </w:tbl>
    <w:p w14:paraId="7429B862" w14:textId="77777777" w:rsidR="006B0093" w:rsidRDefault="006B0093" w:rsidP="006B0093">
      <w:pPr>
        <w:pStyle w:val="ConsPlusNormal"/>
        <w:ind w:firstLine="540"/>
        <w:jc w:val="both"/>
        <w:rPr>
          <w:rFonts w:ascii="Times New Roman" w:hAnsi="Times New Roman" w:cs="Times New Roman"/>
        </w:rPr>
      </w:pPr>
      <w:bookmarkStart w:id="50" w:name="P8631"/>
      <w:bookmarkEnd w:id="50"/>
      <w:r w:rsidRPr="000A61C0">
        <w:rPr>
          <w:rFonts w:ascii="Times New Roman" w:hAnsi="Times New Roman" w:cs="Times New Roman"/>
        </w:rPr>
        <w:t>&lt;1&gt; При размещении информации по данной форме дополнительно указывается дата подачи заявления об утверждении тарифа и его номер.</w:t>
      </w:r>
    </w:p>
    <w:p w14:paraId="7F93840E" w14:textId="77777777" w:rsidR="006B0093" w:rsidRPr="000A61C0" w:rsidRDefault="006B0093" w:rsidP="006B0093">
      <w:pPr>
        <w:pStyle w:val="ConsPlusNormal"/>
        <w:ind w:firstLine="540"/>
        <w:jc w:val="both"/>
        <w:rPr>
          <w:rFonts w:ascii="Times New Roman" w:hAnsi="Times New Roman" w:cs="Times New Roman"/>
        </w:rPr>
      </w:pPr>
      <w:r>
        <w:rPr>
          <w:rFonts w:ascii="Times New Roman" w:hAnsi="Times New Roman" w:cs="Times New Roman"/>
        </w:rPr>
        <w:t>&lt;2</w:t>
      </w:r>
      <w:r w:rsidRPr="00B662D8">
        <w:rPr>
          <w:rFonts w:ascii="Times New Roman" w:hAnsi="Times New Roman" w:cs="Times New Roman"/>
        </w:rPr>
        <w:t>&gt;</w:t>
      </w:r>
      <w:r>
        <w:rPr>
          <w:rFonts w:ascii="Times New Roman" w:hAnsi="Times New Roman" w:cs="Times New Roman"/>
        </w:rPr>
        <w:t xml:space="preserve"> </w:t>
      </w:r>
      <w:r w:rsidRPr="00B662D8">
        <w:rPr>
          <w:rFonts w:ascii="Times New Roman" w:hAnsi="Times New Roman" w:cs="Times New Roman"/>
        </w:rPr>
        <w:t xml:space="preserve">В случае представления организацией в региональный орган регулирования (орган местного самоуправления) иных документов и материалов, не предусмотренных перечнем обосновывающих материалов, прилагаемых к заявлению об установлении предельных тарифов, предусмотренным правилами регулирования тарифов в сфере обращения с твердыми коммунальными отходами, утвержденными Правительством Российской Федерации, указанная информация в части, содержащейся в таких документах и материалах, раскрывается организацией в </w:t>
      </w:r>
      <w:r>
        <w:rPr>
          <w:rFonts w:ascii="Times New Roman" w:hAnsi="Times New Roman" w:cs="Times New Roman"/>
        </w:rPr>
        <w:t xml:space="preserve">данной форме </w:t>
      </w:r>
      <w:r w:rsidRPr="00B662D8">
        <w:rPr>
          <w:rFonts w:ascii="Times New Roman" w:hAnsi="Times New Roman" w:cs="Times New Roman"/>
        </w:rPr>
        <w:t>в течение 7 дней со дня их представления в региональный орган регулирования (орган местного самоуправления)</w:t>
      </w:r>
      <w:r w:rsidRPr="000A61C0">
        <w:rPr>
          <w:rFonts w:ascii="Times New Roman" w:hAnsi="Times New Roman" w:cs="Times New Roman"/>
        </w:rPr>
        <w:br w:type="page"/>
      </w:r>
    </w:p>
    <w:p w14:paraId="593E020C" w14:textId="77777777" w:rsidR="006B0093" w:rsidRPr="000A61C0" w:rsidRDefault="006B0093" w:rsidP="006B0093">
      <w:pPr>
        <w:pStyle w:val="ConsPlusNormal"/>
        <w:ind w:firstLine="540"/>
        <w:jc w:val="both"/>
        <w:rPr>
          <w:rFonts w:ascii="Times New Roman" w:hAnsi="Times New Roman" w:cs="Times New Roman"/>
        </w:rPr>
      </w:pPr>
    </w:p>
    <w:p w14:paraId="463950D3" w14:textId="7DECA474" w:rsidR="007A4B69"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t xml:space="preserve">Форма </w:t>
      </w:r>
      <w:r w:rsidR="007A4B69">
        <w:rPr>
          <w:rFonts w:ascii="Times New Roman" w:hAnsi="Times New Roman" w:cs="Times New Roman"/>
          <w:b/>
        </w:rPr>
        <w:t>12</w:t>
      </w:r>
      <w:r w:rsidRPr="0006117C">
        <w:rPr>
          <w:rFonts w:ascii="Times New Roman" w:hAnsi="Times New Roman" w:cs="Times New Roman"/>
          <w:b/>
        </w:rPr>
        <w:t xml:space="preserve"> </w:t>
      </w:r>
    </w:p>
    <w:p w14:paraId="3AE17507" w14:textId="1FDE8619"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 xml:space="preserve">Информация о предложенном организацией расчетном размере предельных тарифов </w:t>
      </w:r>
    </w:p>
    <w:p w14:paraId="7653723E" w14:textId="77777777"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 xml:space="preserve">в области обращения с твердыми коммунальными отходами </w:t>
      </w:r>
      <w:r w:rsidRPr="00B662D8">
        <w:rPr>
          <w:rFonts w:ascii="Times New Roman" w:hAnsi="Times New Roman" w:cs="Times New Roman"/>
          <w:b/>
        </w:rPr>
        <w:t>&lt;1&gt;</w:t>
      </w:r>
    </w:p>
    <w:p w14:paraId="7A52B985" w14:textId="77777777" w:rsidR="006B0093" w:rsidRPr="000A61C0" w:rsidRDefault="006B0093" w:rsidP="006B0093">
      <w:pPr>
        <w:pStyle w:val="ConsPlusNormal"/>
        <w:ind w:firstLine="540"/>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04"/>
        <w:gridCol w:w="1191"/>
        <w:gridCol w:w="1412"/>
        <w:gridCol w:w="993"/>
        <w:gridCol w:w="1134"/>
        <w:gridCol w:w="1134"/>
        <w:gridCol w:w="7229"/>
      </w:tblGrid>
      <w:tr w:rsidR="006B0093" w:rsidRPr="000A61C0" w14:paraId="45A769F9" w14:textId="77777777" w:rsidTr="0051179C">
        <w:tc>
          <w:tcPr>
            <w:tcW w:w="7792" w:type="dxa"/>
            <w:gridSpan w:val="7"/>
          </w:tcPr>
          <w:p w14:paraId="52A40D0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7229" w:type="dxa"/>
            <w:vMerge w:val="restart"/>
          </w:tcPr>
          <w:p w14:paraId="7A951DD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28793A75" w14:textId="77777777" w:rsidTr="0051179C">
        <w:tc>
          <w:tcPr>
            <w:tcW w:w="624" w:type="dxa"/>
            <w:vMerge w:val="restart"/>
          </w:tcPr>
          <w:p w14:paraId="42994269" w14:textId="77777777" w:rsidR="006B0093" w:rsidRPr="000A61C0" w:rsidRDefault="006B0093" w:rsidP="0051179C">
            <w:pPr>
              <w:pStyle w:val="ConsPlusNormal"/>
              <w:jc w:val="center"/>
              <w:rPr>
                <w:rFonts w:ascii="Times New Roman" w:hAnsi="Times New Roman" w:cs="Times New Roman"/>
              </w:rPr>
            </w:pPr>
            <w:r>
              <w:rPr>
                <w:rFonts w:ascii="Times New Roman" w:hAnsi="Times New Roman" w:cs="Times New Roman"/>
              </w:rPr>
              <w:t>№</w:t>
            </w:r>
            <w:r w:rsidRPr="000A61C0">
              <w:rPr>
                <w:rFonts w:ascii="Times New Roman" w:hAnsi="Times New Roman" w:cs="Times New Roman"/>
              </w:rPr>
              <w:t xml:space="preserve"> п/п</w:t>
            </w:r>
          </w:p>
        </w:tc>
        <w:tc>
          <w:tcPr>
            <w:tcW w:w="2495" w:type="dxa"/>
            <w:gridSpan w:val="2"/>
          </w:tcPr>
          <w:p w14:paraId="0C957E8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Дифференциация</w:t>
            </w:r>
          </w:p>
        </w:tc>
        <w:tc>
          <w:tcPr>
            <w:tcW w:w="1412" w:type="dxa"/>
            <w:vMerge w:val="restart"/>
          </w:tcPr>
          <w:p w14:paraId="5E23C65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Единица измерения</w:t>
            </w:r>
          </w:p>
        </w:tc>
        <w:tc>
          <w:tcPr>
            <w:tcW w:w="3261" w:type="dxa"/>
            <w:gridSpan w:val="3"/>
          </w:tcPr>
          <w:p w14:paraId="1D7D453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 тарифа</w:t>
            </w:r>
          </w:p>
        </w:tc>
        <w:tc>
          <w:tcPr>
            <w:tcW w:w="7229" w:type="dxa"/>
            <w:vMerge/>
          </w:tcPr>
          <w:p w14:paraId="69D4EC46" w14:textId="77777777" w:rsidR="006B0093" w:rsidRPr="000A61C0" w:rsidRDefault="006B0093" w:rsidP="0051179C">
            <w:pPr>
              <w:pStyle w:val="ConsPlusNormal"/>
              <w:rPr>
                <w:rFonts w:ascii="Times New Roman" w:hAnsi="Times New Roman" w:cs="Times New Roman"/>
              </w:rPr>
            </w:pPr>
          </w:p>
        </w:tc>
      </w:tr>
      <w:tr w:rsidR="006B0093" w:rsidRPr="000A61C0" w14:paraId="4C7EFCF9" w14:textId="77777777" w:rsidTr="0051179C">
        <w:tc>
          <w:tcPr>
            <w:tcW w:w="624" w:type="dxa"/>
            <w:vMerge/>
          </w:tcPr>
          <w:p w14:paraId="4DC46C1A" w14:textId="77777777" w:rsidR="006B0093" w:rsidRPr="000A61C0" w:rsidRDefault="006B0093" w:rsidP="0051179C">
            <w:pPr>
              <w:pStyle w:val="ConsPlusNormal"/>
              <w:rPr>
                <w:rFonts w:ascii="Times New Roman" w:hAnsi="Times New Roman" w:cs="Times New Roman"/>
              </w:rPr>
            </w:pPr>
          </w:p>
        </w:tc>
        <w:tc>
          <w:tcPr>
            <w:tcW w:w="1304" w:type="dxa"/>
            <w:vMerge w:val="restart"/>
          </w:tcPr>
          <w:p w14:paraId="0373F3D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 дифференциации тарифа</w:t>
            </w:r>
          </w:p>
        </w:tc>
        <w:tc>
          <w:tcPr>
            <w:tcW w:w="1191" w:type="dxa"/>
            <w:vMerge w:val="restart"/>
          </w:tcPr>
          <w:p w14:paraId="125F5DF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Значение параметра дифференциации тарифа</w:t>
            </w:r>
          </w:p>
        </w:tc>
        <w:tc>
          <w:tcPr>
            <w:tcW w:w="1412" w:type="dxa"/>
            <w:vMerge/>
          </w:tcPr>
          <w:p w14:paraId="6FA5CB03" w14:textId="77777777" w:rsidR="006B0093" w:rsidRPr="000A61C0" w:rsidRDefault="006B0093" w:rsidP="0051179C">
            <w:pPr>
              <w:pStyle w:val="ConsPlusNormal"/>
              <w:rPr>
                <w:rFonts w:ascii="Times New Roman" w:hAnsi="Times New Roman" w:cs="Times New Roman"/>
              </w:rPr>
            </w:pPr>
          </w:p>
        </w:tc>
        <w:tc>
          <w:tcPr>
            <w:tcW w:w="2127" w:type="dxa"/>
            <w:gridSpan w:val="2"/>
          </w:tcPr>
          <w:p w14:paraId="466A27F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w:t>
            </w:r>
          </w:p>
        </w:tc>
        <w:tc>
          <w:tcPr>
            <w:tcW w:w="1134" w:type="dxa"/>
            <w:vMerge w:val="restart"/>
          </w:tcPr>
          <w:p w14:paraId="718B8AD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Величина тарифа</w:t>
            </w:r>
          </w:p>
        </w:tc>
        <w:tc>
          <w:tcPr>
            <w:tcW w:w="7229" w:type="dxa"/>
            <w:vMerge/>
          </w:tcPr>
          <w:p w14:paraId="115A33B9" w14:textId="77777777" w:rsidR="006B0093" w:rsidRPr="000A61C0" w:rsidRDefault="006B0093" w:rsidP="0051179C">
            <w:pPr>
              <w:pStyle w:val="ConsPlusNormal"/>
              <w:rPr>
                <w:rFonts w:ascii="Times New Roman" w:hAnsi="Times New Roman" w:cs="Times New Roman"/>
              </w:rPr>
            </w:pPr>
          </w:p>
        </w:tc>
      </w:tr>
      <w:tr w:rsidR="006B0093" w:rsidRPr="000A61C0" w14:paraId="7A074413" w14:textId="77777777" w:rsidTr="0051179C">
        <w:tc>
          <w:tcPr>
            <w:tcW w:w="624" w:type="dxa"/>
            <w:vMerge/>
          </w:tcPr>
          <w:p w14:paraId="3EBBC236" w14:textId="77777777" w:rsidR="006B0093" w:rsidRPr="000A61C0" w:rsidRDefault="006B0093" w:rsidP="0051179C">
            <w:pPr>
              <w:pStyle w:val="ConsPlusNormal"/>
              <w:rPr>
                <w:rFonts w:ascii="Times New Roman" w:hAnsi="Times New Roman" w:cs="Times New Roman"/>
              </w:rPr>
            </w:pPr>
          </w:p>
        </w:tc>
        <w:tc>
          <w:tcPr>
            <w:tcW w:w="1304" w:type="dxa"/>
            <w:vMerge/>
          </w:tcPr>
          <w:p w14:paraId="44165EB8" w14:textId="77777777" w:rsidR="006B0093" w:rsidRPr="000A61C0" w:rsidRDefault="006B0093" w:rsidP="0051179C">
            <w:pPr>
              <w:pStyle w:val="ConsPlusNormal"/>
              <w:rPr>
                <w:rFonts w:ascii="Times New Roman" w:hAnsi="Times New Roman" w:cs="Times New Roman"/>
              </w:rPr>
            </w:pPr>
          </w:p>
        </w:tc>
        <w:tc>
          <w:tcPr>
            <w:tcW w:w="1191" w:type="dxa"/>
            <w:vMerge/>
          </w:tcPr>
          <w:p w14:paraId="293C8F2A" w14:textId="77777777" w:rsidR="006B0093" w:rsidRPr="000A61C0" w:rsidRDefault="006B0093" w:rsidP="0051179C">
            <w:pPr>
              <w:pStyle w:val="ConsPlusNormal"/>
              <w:rPr>
                <w:rFonts w:ascii="Times New Roman" w:hAnsi="Times New Roman" w:cs="Times New Roman"/>
              </w:rPr>
            </w:pPr>
          </w:p>
        </w:tc>
        <w:tc>
          <w:tcPr>
            <w:tcW w:w="1412" w:type="dxa"/>
            <w:vMerge/>
          </w:tcPr>
          <w:p w14:paraId="134CFB54" w14:textId="77777777" w:rsidR="006B0093" w:rsidRPr="000A61C0" w:rsidRDefault="006B0093" w:rsidP="0051179C">
            <w:pPr>
              <w:pStyle w:val="ConsPlusNormal"/>
              <w:rPr>
                <w:rFonts w:ascii="Times New Roman" w:hAnsi="Times New Roman" w:cs="Times New Roman"/>
              </w:rPr>
            </w:pPr>
          </w:p>
        </w:tc>
        <w:tc>
          <w:tcPr>
            <w:tcW w:w="993" w:type="dxa"/>
          </w:tcPr>
          <w:p w14:paraId="0B527A6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дата начала</w:t>
            </w:r>
          </w:p>
        </w:tc>
        <w:tc>
          <w:tcPr>
            <w:tcW w:w="1134" w:type="dxa"/>
          </w:tcPr>
          <w:p w14:paraId="762F177C" w14:textId="77777777" w:rsidR="006B0093" w:rsidRPr="000A61C0" w:rsidRDefault="006B0093" w:rsidP="0051179C">
            <w:pPr>
              <w:pStyle w:val="ConsPlusNormal"/>
              <w:jc w:val="center"/>
              <w:rPr>
                <w:rFonts w:ascii="Times New Roman" w:hAnsi="Times New Roman" w:cs="Times New Roman"/>
              </w:rPr>
            </w:pPr>
            <w:bookmarkStart w:id="51" w:name="P8648"/>
            <w:bookmarkEnd w:id="51"/>
            <w:r w:rsidRPr="000A61C0">
              <w:rPr>
                <w:rFonts w:ascii="Times New Roman" w:hAnsi="Times New Roman" w:cs="Times New Roman"/>
              </w:rPr>
              <w:t>дата окончания</w:t>
            </w:r>
          </w:p>
        </w:tc>
        <w:tc>
          <w:tcPr>
            <w:tcW w:w="1134" w:type="dxa"/>
            <w:vMerge/>
          </w:tcPr>
          <w:p w14:paraId="07A4EE3B" w14:textId="77777777" w:rsidR="006B0093" w:rsidRPr="000A61C0" w:rsidRDefault="006B0093" w:rsidP="0051179C">
            <w:pPr>
              <w:pStyle w:val="ConsPlusNormal"/>
              <w:rPr>
                <w:rFonts w:ascii="Times New Roman" w:hAnsi="Times New Roman" w:cs="Times New Roman"/>
              </w:rPr>
            </w:pPr>
          </w:p>
        </w:tc>
        <w:tc>
          <w:tcPr>
            <w:tcW w:w="7229" w:type="dxa"/>
            <w:vMerge/>
          </w:tcPr>
          <w:p w14:paraId="5D53FC6A" w14:textId="77777777" w:rsidR="006B0093" w:rsidRPr="000A61C0" w:rsidRDefault="006B0093" w:rsidP="0051179C">
            <w:pPr>
              <w:pStyle w:val="ConsPlusNormal"/>
              <w:rPr>
                <w:rFonts w:ascii="Times New Roman" w:hAnsi="Times New Roman" w:cs="Times New Roman"/>
              </w:rPr>
            </w:pPr>
          </w:p>
        </w:tc>
      </w:tr>
      <w:tr w:rsidR="006B0093" w:rsidRPr="000A61C0" w14:paraId="5940B602" w14:textId="77777777" w:rsidTr="0051179C">
        <w:tc>
          <w:tcPr>
            <w:tcW w:w="624" w:type="dxa"/>
            <w:vAlign w:val="center"/>
          </w:tcPr>
          <w:p w14:paraId="03CB776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w:t>
            </w:r>
          </w:p>
        </w:tc>
        <w:tc>
          <w:tcPr>
            <w:tcW w:w="7168" w:type="dxa"/>
            <w:gridSpan w:val="6"/>
            <w:vAlign w:val="center"/>
          </w:tcPr>
          <w:p w14:paraId="2FAF7C10"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Вид предельного тарифа </w:t>
            </w:r>
          </w:p>
        </w:tc>
        <w:tc>
          <w:tcPr>
            <w:tcW w:w="7229" w:type="dxa"/>
            <w:vAlign w:val="center"/>
          </w:tcPr>
          <w:p w14:paraId="7A3731A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предельного тарифа в соответствии законодательством в области обращения с твердыми коммунальными отходами.</w:t>
            </w:r>
          </w:p>
          <w:p w14:paraId="3278A43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подачи предложения по нескольким видам предельных тарифов информация по каждому из них указывается отдельно.</w:t>
            </w:r>
          </w:p>
        </w:tc>
      </w:tr>
      <w:tr w:rsidR="006B0093" w:rsidRPr="000A61C0" w14:paraId="37018ADF" w14:textId="77777777" w:rsidTr="0051179C">
        <w:tc>
          <w:tcPr>
            <w:tcW w:w="624" w:type="dxa"/>
            <w:vMerge w:val="restart"/>
            <w:vAlign w:val="center"/>
          </w:tcPr>
          <w:p w14:paraId="22935760"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1.1.1</w:t>
            </w:r>
          </w:p>
        </w:tc>
        <w:tc>
          <w:tcPr>
            <w:tcW w:w="1304" w:type="dxa"/>
            <w:vMerge w:val="restart"/>
            <w:vAlign w:val="center"/>
          </w:tcPr>
          <w:p w14:paraId="098BBFE4" w14:textId="7A6DFF7B" w:rsidR="006B0093" w:rsidRPr="000A61C0" w:rsidRDefault="00986947"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191" w:type="dxa"/>
            <w:vMerge w:val="restart"/>
            <w:vAlign w:val="center"/>
          </w:tcPr>
          <w:p w14:paraId="514D4247" w14:textId="77777777" w:rsidR="006B0093" w:rsidRPr="000A61C0" w:rsidRDefault="006B0093" w:rsidP="0051179C">
            <w:pPr>
              <w:pStyle w:val="ConsPlusNormal"/>
              <w:rPr>
                <w:rFonts w:ascii="Times New Roman" w:hAnsi="Times New Roman" w:cs="Times New Roman"/>
              </w:rPr>
            </w:pPr>
          </w:p>
        </w:tc>
        <w:tc>
          <w:tcPr>
            <w:tcW w:w="1412" w:type="dxa"/>
            <w:vMerge w:val="restart"/>
            <w:vAlign w:val="center"/>
          </w:tcPr>
          <w:p w14:paraId="1BF47D54" w14:textId="77777777" w:rsidR="006B0093" w:rsidRPr="000A61C0" w:rsidRDefault="006B0093" w:rsidP="0051179C">
            <w:pPr>
              <w:pStyle w:val="ConsPlusNormal"/>
              <w:rPr>
                <w:rFonts w:ascii="Times New Roman" w:hAnsi="Times New Roman" w:cs="Times New Roman"/>
              </w:rPr>
            </w:pPr>
          </w:p>
        </w:tc>
        <w:tc>
          <w:tcPr>
            <w:tcW w:w="993" w:type="dxa"/>
            <w:vMerge w:val="restart"/>
            <w:vAlign w:val="center"/>
          </w:tcPr>
          <w:p w14:paraId="0D78C9B3"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6DDE84C2"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0C97F12E" w14:textId="77777777" w:rsidR="006B0093" w:rsidRPr="000A61C0" w:rsidRDefault="006B0093" w:rsidP="0051179C">
            <w:pPr>
              <w:pStyle w:val="ConsPlusNormal"/>
              <w:rPr>
                <w:rFonts w:ascii="Times New Roman" w:hAnsi="Times New Roman" w:cs="Times New Roman"/>
              </w:rPr>
            </w:pPr>
          </w:p>
        </w:tc>
        <w:tc>
          <w:tcPr>
            <w:tcW w:w="7229" w:type="dxa"/>
            <w:tcBorders>
              <w:bottom w:val="nil"/>
            </w:tcBorders>
            <w:vAlign w:val="center"/>
          </w:tcPr>
          <w:p w14:paraId="3C0C180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предельного тарифа в случае подачи предложения по нескольким тарифам.</w:t>
            </w:r>
          </w:p>
        </w:tc>
      </w:tr>
      <w:tr w:rsidR="006B0093" w:rsidRPr="000A61C0" w14:paraId="761DEA97" w14:textId="77777777" w:rsidTr="0051179C">
        <w:tc>
          <w:tcPr>
            <w:tcW w:w="624" w:type="dxa"/>
            <w:vMerge/>
          </w:tcPr>
          <w:p w14:paraId="513962CE" w14:textId="77777777" w:rsidR="006B0093" w:rsidRPr="000A61C0" w:rsidRDefault="006B0093" w:rsidP="0022633F">
            <w:pPr>
              <w:pStyle w:val="ConsPlusNormal"/>
              <w:jc w:val="center"/>
              <w:rPr>
                <w:rFonts w:ascii="Times New Roman" w:hAnsi="Times New Roman" w:cs="Times New Roman"/>
              </w:rPr>
            </w:pPr>
          </w:p>
        </w:tc>
        <w:tc>
          <w:tcPr>
            <w:tcW w:w="1304" w:type="dxa"/>
            <w:vMerge/>
          </w:tcPr>
          <w:p w14:paraId="219051DA" w14:textId="77777777" w:rsidR="006B0093" w:rsidRPr="000A61C0" w:rsidRDefault="006B0093" w:rsidP="0051179C">
            <w:pPr>
              <w:pStyle w:val="ConsPlusNormal"/>
              <w:rPr>
                <w:rFonts w:ascii="Times New Roman" w:hAnsi="Times New Roman" w:cs="Times New Roman"/>
              </w:rPr>
            </w:pPr>
          </w:p>
        </w:tc>
        <w:tc>
          <w:tcPr>
            <w:tcW w:w="1191" w:type="dxa"/>
            <w:vMerge/>
          </w:tcPr>
          <w:p w14:paraId="38A0E9F1" w14:textId="77777777" w:rsidR="006B0093" w:rsidRPr="000A61C0" w:rsidRDefault="006B0093" w:rsidP="0051179C">
            <w:pPr>
              <w:pStyle w:val="ConsPlusNormal"/>
              <w:rPr>
                <w:rFonts w:ascii="Times New Roman" w:hAnsi="Times New Roman" w:cs="Times New Roman"/>
              </w:rPr>
            </w:pPr>
          </w:p>
        </w:tc>
        <w:tc>
          <w:tcPr>
            <w:tcW w:w="1412" w:type="dxa"/>
            <w:vMerge/>
          </w:tcPr>
          <w:p w14:paraId="103BA2E9" w14:textId="77777777" w:rsidR="006B0093" w:rsidRPr="000A61C0" w:rsidRDefault="006B0093" w:rsidP="0051179C">
            <w:pPr>
              <w:pStyle w:val="ConsPlusNormal"/>
              <w:rPr>
                <w:rFonts w:ascii="Times New Roman" w:hAnsi="Times New Roman" w:cs="Times New Roman"/>
              </w:rPr>
            </w:pPr>
          </w:p>
        </w:tc>
        <w:tc>
          <w:tcPr>
            <w:tcW w:w="993" w:type="dxa"/>
            <w:vMerge/>
          </w:tcPr>
          <w:p w14:paraId="5AE58EBF" w14:textId="77777777" w:rsidR="006B0093" w:rsidRPr="000A61C0" w:rsidRDefault="006B0093" w:rsidP="0051179C">
            <w:pPr>
              <w:pStyle w:val="ConsPlusNormal"/>
              <w:rPr>
                <w:rFonts w:ascii="Times New Roman" w:hAnsi="Times New Roman" w:cs="Times New Roman"/>
              </w:rPr>
            </w:pPr>
          </w:p>
        </w:tc>
        <w:tc>
          <w:tcPr>
            <w:tcW w:w="1134" w:type="dxa"/>
            <w:vMerge/>
          </w:tcPr>
          <w:p w14:paraId="33A227E1" w14:textId="77777777" w:rsidR="006B0093" w:rsidRPr="000A61C0" w:rsidRDefault="006B0093" w:rsidP="0051179C">
            <w:pPr>
              <w:pStyle w:val="ConsPlusNormal"/>
              <w:rPr>
                <w:rFonts w:ascii="Times New Roman" w:hAnsi="Times New Roman" w:cs="Times New Roman"/>
              </w:rPr>
            </w:pPr>
          </w:p>
        </w:tc>
        <w:tc>
          <w:tcPr>
            <w:tcW w:w="1134" w:type="dxa"/>
            <w:vMerge/>
          </w:tcPr>
          <w:p w14:paraId="6EE0AB31" w14:textId="77777777" w:rsidR="006B0093" w:rsidRPr="000A61C0" w:rsidRDefault="006B0093" w:rsidP="0051179C">
            <w:pPr>
              <w:pStyle w:val="ConsPlusNormal"/>
              <w:rPr>
                <w:rFonts w:ascii="Times New Roman" w:hAnsi="Times New Roman" w:cs="Times New Roman"/>
              </w:rPr>
            </w:pPr>
          </w:p>
        </w:tc>
        <w:tc>
          <w:tcPr>
            <w:tcW w:w="7229" w:type="dxa"/>
            <w:tcBorders>
              <w:top w:val="nil"/>
            </w:tcBorders>
            <w:vAlign w:val="center"/>
          </w:tcPr>
          <w:p w14:paraId="3C14697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предельных тарифов информация по ним указывается в отдельных строках.</w:t>
            </w:r>
          </w:p>
        </w:tc>
      </w:tr>
      <w:tr w:rsidR="006B0093" w:rsidRPr="000A61C0" w14:paraId="6F33D23C" w14:textId="77777777" w:rsidTr="0051179C">
        <w:tc>
          <w:tcPr>
            <w:tcW w:w="624" w:type="dxa"/>
            <w:vMerge w:val="restart"/>
            <w:vAlign w:val="center"/>
          </w:tcPr>
          <w:p w14:paraId="74BD9B30"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1.1.2</w:t>
            </w:r>
          </w:p>
        </w:tc>
        <w:tc>
          <w:tcPr>
            <w:tcW w:w="1304" w:type="dxa"/>
            <w:vMerge w:val="restart"/>
            <w:vAlign w:val="center"/>
          </w:tcPr>
          <w:p w14:paraId="28F775DA" w14:textId="68EF0FF0"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191" w:type="dxa"/>
            <w:vMerge w:val="restart"/>
            <w:vAlign w:val="center"/>
          </w:tcPr>
          <w:p w14:paraId="3870F7F3" w14:textId="77777777" w:rsidR="006B0093" w:rsidRPr="000A61C0" w:rsidRDefault="006B0093" w:rsidP="0051179C">
            <w:pPr>
              <w:pStyle w:val="ConsPlusNormal"/>
              <w:rPr>
                <w:rFonts w:ascii="Times New Roman" w:hAnsi="Times New Roman" w:cs="Times New Roman"/>
              </w:rPr>
            </w:pPr>
          </w:p>
        </w:tc>
        <w:tc>
          <w:tcPr>
            <w:tcW w:w="1412" w:type="dxa"/>
            <w:vMerge/>
          </w:tcPr>
          <w:p w14:paraId="60E4F141" w14:textId="77777777" w:rsidR="006B0093" w:rsidRPr="000A61C0" w:rsidRDefault="006B0093" w:rsidP="0051179C">
            <w:pPr>
              <w:pStyle w:val="ConsPlusNormal"/>
              <w:rPr>
                <w:rFonts w:ascii="Times New Roman" w:hAnsi="Times New Roman" w:cs="Times New Roman"/>
              </w:rPr>
            </w:pPr>
          </w:p>
        </w:tc>
        <w:tc>
          <w:tcPr>
            <w:tcW w:w="993" w:type="dxa"/>
            <w:vMerge/>
          </w:tcPr>
          <w:p w14:paraId="4A082B7F" w14:textId="77777777" w:rsidR="006B0093" w:rsidRPr="000A61C0" w:rsidRDefault="006B0093" w:rsidP="0051179C">
            <w:pPr>
              <w:pStyle w:val="ConsPlusNormal"/>
              <w:rPr>
                <w:rFonts w:ascii="Times New Roman" w:hAnsi="Times New Roman" w:cs="Times New Roman"/>
              </w:rPr>
            </w:pPr>
          </w:p>
        </w:tc>
        <w:tc>
          <w:tcPr>
            <w:tcW w:w="1134" w:type="dxa"/>
            <w:vMerge/>
          </w:tcPr>
          <w:p w14:paraId="36797BA8" w14:textId="77777777" w:rsidR="006B0093" w:rsidRPr="000A61C0" w:rsidRDefault="006B0093" w:rsidP="0051179C">
            <w:pPr>
              <w:pStyle w:val="ConsPlusNormal"/>
              <w:rPr>
                <w:rFonts w:ascii="Times New Roman" w:hAnsi="Times New Roman" w:cs="Times New Roman"/>
              </w:rPr>
            </w:pPr>
          </w:p>
        </w:tc>
        <w:tc>
          <w:tcPr>
            <w:tcW w:w="1134" w:type="dxa"/>
            <w:vMerge/>
          </w:tcPr>
          <w:p w14:paraId="6D89B1AC" w14:textId="77777777" w:rsidR="006B0093" w:rsidRPr="000A61C0" w:rsidRDefault="006B0093" w:rsidP="0051179C">
            <w:pPr>
              <w:pStyle w:val="ConsPlusNormal"/>
              <w:rPr>
                <w:rFonts w:ascii="Times New Roman" w:hAnsi="Times New Roman" w:cs="Times New Roman"/>
              </w:rPr>
            </w:pPr>
          </w:p>
        </w:tc>
        <w:tc>
          <w:tcPr>
            <w:tcW w:w="7229" w:type="dxa"/>
            <w:tcBorders>
              <w:bottom w:val="nil"/>
            </w:tcBorders>
            <w:vAlign w:val="center"/>
          </w:tcPr>
          <w:p w14:paraId="567204E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655608D4" w14:textId="77777777" w:rsidTr="0051179C">
        <w:tc>
          <w:tcPr>
            <w:tcW w:w="624" w:type="dxa"/>
            <w:vMerge/>
          </w:tcPr>
          <w:p w14:paraId="32153558" w14:textId="77777777" w:rsidR="006B0093" w:rsidRPr="000A61C0" w:rsidRDefault="006B0093" w:rsidP="0022633F">
            <w:pPr>
              <w:pStyle w:val="ConsPlusNormal"/>
              <w:jc w:val="center"/>
              <w:rPr>
                <w:rFonts w:ascii="Times New Roman" w:hAnsi="Times New Roman" w:cs="Times New Roman"/>
              </w:rPr>
            </w:pPr>
          </w:p>
        </w:tc>
        <w:tc>
          <w:tcPr>
            <w:tcW w:w="1304" w:type="dxa"/>
            <w:vMerge/>
          </w:tcPr>
          <w:p w14:paraId="72AC3A05" w14:textId="77777777" w:rsidR="006B0093" w:rsidRPr="000A61C0" w:rsidRDefault="006B0093" w:rsidP="0051179C">
            <w:pPr>
              <w:pStyle w:val="ConsPlusNormal"/>
              <w:rPr>
                <w:rFonts w:ascii="Times New Roman" w:hAnsi="Times New Roman" w:cs="Times New Roman"/>
              </w:rPr>
            </w:pPr>
          </w:p>
        </w:tc>
        <w:tc>
          <w:tcPr>
            <w:tcW w:w="1191" w:type="dxa"/>
            <w:vMerge/>
          </w:tcPr>
          <w:p w14:paraId="543AD5D7" w14:textId="77777777" w:rsidR="006B0093" w:rsidRPr="000A61C0" w:rsidRDefault="006B0093" w:rsidP="0051179C">
            <w:pPr>
              <w:pStyle w:val="ConsPlusNormal"/>
              <w:rPr>
                <w:rFonts w:ascii="Times New Roman" w:hAnsi="Times New Roman" w:cs="Times New Roman"/>
              </w:rPr>
            </w:pPr>
          </w:p>
        </w:tc>
        <w:tc>
          <w:tcPr>
            <w:tcW w:w="1412" w:type="dxa"/>
            <w:vMerge/>
          </w:tcPr>
          <w:p w14:paraId="702A750A" w14:textId="77777777" w:rsidR="006B0093" w:rsidRPr="000A61C0" w:rsidRDefault="006B0093" w:rsidP="0051179C">
            <w:pPr>
              <w:pStyle w:val="ConsPlusNormal"/>
              <w:rPr>
                <w:rFonts w:ascii="Times New Roman" w:hAnsi="Times New Roman" w:cs="Times New Roman"/>
              </w:rPr>
            </w:pPr>
          </w:p>
        </w:tc>
        <w:tc>
          <w:tcPr>
            <w:tcW w:w="993" w:type="dxa"/>
            <w:vMerge/>
          </w:tcPr>
          <w:p w14:paraId="27D8FBF7" w14:textId="77777777" w:rsidR="006B0093" w:rsidRPr="000A61C0" w:rsidRDefault="006B0093" w:rsidP="0051179C">
            <w:pPr>
              <w:pStyle w:val="ConsPlusNormal"/>
              <w:rPr>
                <w:rFonts w:ascii="Times New Roman" w:hAnsi="Times New Roman" w:cs="Times New Roman"/>
              </w:rPr>
            </w:pPr>
          </w:p>
        </w:tc>
        <w:tc>
          <w:tcPr>
            <w:tcW w:w="1134" w:type="dxa"/>
            <w:vMerge/>
          </w:tcPr>
          <w:p w14:paraId="4A470BF8" w14:textId="77777777" w:rsidR="006B0093" w:rsidRPr="000A61C0" w:rsidRDefault="006B0093" w:rsidP="0051179C">
            <w:pPr>
              <w:pStyle w:val="ConsPlusNormal"/>
              <w:rPr>
                <w:rFonts w:ascii="Times New Roman" w:hAnsi="Times New Roman" w:cs="Times New Roman"/>
              </w:rPr>
            </w:pPr>
          </w:p>
        </w:tc>
        <w:tc>
          <w:tcPr>
            <w:tcW w:w="1134" w:type="dxa"/>
            <w:vMerge/>
          </w:tcPr>
          <w:p w14:paraId="22A30FBF" w14:textId="77777777" w:rsidR="006B0093" w:rsidRPr="000A61C0" w:rsidRDefault="006B0093" w:rsidP="0051179C">
            <w:pPr>
              <w:pStyle w:val="ConsPlusNormal"/>
              <w:rPr>
                <w:rFonts w:ascii="Times New Roman" w:hAnsi="Times New Roman" w:cs="Times New Roman"/>
              </w:rPr>
            </w:pPr>
          </w:p>
        </w:tc>
        <w:tc>
          <w:tcPr>
            <w:tcW w:w="7229" w:type="dxa"/>
            <w:tcBorders>
              <w:top w:val="nil"/>
            </w:tcBorders>
            <w:vAlign w:val="center"/>
          </w:tcPr>
          <w:p w14:paraId="649FE66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3643FE05" w14:textId="77777777" w:rsidTr="0051179C">
        <w:tc>
          <w:tcPr>
            <w:tcW w:w="624" w:type="dxa"/>
            <w:vMerge w:val="restart"/>
            <w:vAlign w:val="center"/>
          </w:tcPr>
          <w:p w14:paraId="309D94F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1.1.3</w:t>
            </w:r>
          </w:p>
        </w:tc>
        <w:tc>
          <w:tcPr>
            <w:tcW w:w="1304" w:type="dxa"/>
            <w:vMerge w:val="restart"/>
            <w:vAlign w:val="center"/>
          </w:tcPr>
          <w:p w14:paraId="2867B8EB" w14:textId="36434693"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191" w:type="dxa"/>
            <w:vMerge w:val="restart"/>
            <w:vAlign w:val="center"/>
          </w:tcPr>
          <w:p w14:paraId="2E2DE145" w14:textId="77777777" w:rsidR="006B0093" w:rsidRPr="000A61C0" w:rsidRDefault="006B0093" w:rsidP="0051179C">
            <w:pPr>
              <w:pStyle w:val="ConsPlusNormal"/>
              <w:rPr>
                <w:rFonts w:ascii="Times New Roman" w:hAnsi="Times New Roman" w:cs="Times New Roman"/>
              </w:rPr>
            </w:pPr>
          </w:p>
        </w:tc>
        <w:tc>
          <w:tcPr>
            <w:tcW w:w="1412" w:type="dxa"/>
            <w:vMerge/>
          </w:tcPr>
          <w:p w14:paraId="3127DC00" w14:textId="77777777" w:rsidR="006B0093" w:rsidRPr="000A61C0" w:rsidRDefault="006B0093" w:rsidP="0051179C">
            <w:pPr>
              <w:pStyle w:val="ConsPlusNormal"/>
              <w:rPr>
                <w:rFonts w:ascii="Times New Roman" w:hAnsi="Times New Roman" w:cs="Times New Roman"/>
              </w:rPr>
            </w:pPr>
          </w:p>
        </w:tc>
        <w:tc>
          <w:tcPr>
            <w:tcW w:w="993" w:type="dxa"/>
            <w:vMerge/>
          </w:tcPr>
          <w:p w14:paraId="612FADDC" w14:textId="77777777" w:rsidR="006B0093" w:rsidRPr="000A61C0" w:rsidRDefault="006B0093" w:rsidP="0051179C">
            <w:pPr>
              <w:pStyle w:val="ConsPlusNormal"/>
              <w:rPr>
                <w:rFonts w:ascii="Times New Roman" w:hAnsi="Times New Roman" w:cs="Times New Roman"/>
              </w:rPr>
            </w:pPr>
          </w:p>
        </w:tc>
        <w:tc>
          <w:tcPr>
            <w:tcW w:w="1134" w:type="dxa"/>
            <w:vMerge/>
          </w:tcPr>
          <w:p w14:paraId="7D2DC428" w14:textId="77777777" w:rsidR="006B0093" w:rsidRPr="000A61C0" w:rsidRDefault="006B0093" w:rsidP="0051179C">
            <w:pPr>
              <w:pStyle w:val="ConsPlusNormal"/>
              <w:rPr>
                <w:rFonts w:ascii="Times New Roman" w:hAnsi="Times New Roman" w:cs="Times New Roman"/>
              </w:rPr>
            </w:pPr>
          </w:p>
        </w:tc>
        <w:tc>
          <w:tcPr>
            <w:tcW w:w="1134" w:type="dxa"/>
            <w:vMerge/>
          </w:tcPr>
          <w:p w14:paraId="5FCB40AB" w14:textId="77777777" w:rsidR="006B0093" w:rsidRPr="000A61C0" w:rsidRDefault="006B0093" w:rsidP="0051179C">
            <w:pPr>
              <w:pStyle w:val="ConsPlusNormal"/>
              <w:rPr>
                <w:rFonts w:ascii="Times New Roman" w:hAnsi="Times New Roman" w:cs="Times New Roman"/>
              </w:rPr>
            </w:pPr>
          </w:p>
        </w:tc>
        <w:tc>
          <w:tcPr>
            <w:tcW w:w="7229" w:type="dxa"/>
            <w:tcBorders>
              <w:bottom w:val="nil"/>
            </w:tcBorders>
            <w:vAlign w:val="center"/>
          </w:tcPr>
          <w:p w14:paraId="137CCFF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территории действия предельного тарифа при наличии дифференциации тарифа по территориальному признаку.</w:t>
            </w:r>
          </w:p>
        </w:tc>
      </w:tr>
      <w:tr w:rsidR="006B0093" w:rsidRPr="000A61C0" w14:paraId="5AC68468" w14:textId="77777777" w:rsidTr="0051179C">
        <w:tc>
          <w:tcPr>
            <w:tcW w:w="624" w:type="dxa"/>
            <w:vMerge/>
          </w:tcPr>
          <w:p w14:paraId="6974C8E0" w14:textId="77777777" w:rsidR="006B0093" w:rsidRPr="000A61C0" w:rsidRDefault="006B0093" w:rsidP="0051179C">
            <w:pPr>
              <w:pStyle w:val="ConsPlusNormal"/>
              <w:rPr>
                <w:rFonts w:ascii="Times New Roman" w:hAnsi="Times New Roman" w:cs="Times New Roman"/>
              </w:rPr>
            </w:pPr>
          </w:p>
        </w:tc>
        <w:tc>
          <w:tcPr>
            <w:tcW w:w="1304" w:type="dxa"/>
            <w:vMerge/>
          </w:tcPr>
          <w:p w14:paraId="404B2905" w14:textId="77777777" w:rsidR="006B0093" w:rsidRPr="000A61C0" w:rsidRDefault="006B0093" w:rsidP="0051179C">
            <w:pPr>
              <w:pStyle w:val="ConsPlusNormal"/>
              <w:rPr>
                <w:rFonts w:ascii="Times New Roman" w:hAnsi="Times New Roman" w:cs="Times New Roman"/>
              </w:rPr>
            </w:pPr>
          </w:p>
        </w:tc>
        <w:tc>
          <w:tcPr>
            <w:tcW w:w="1191" w:type="dxa"/>
            <w:vMerge/>
          </w:tcPr>
          <w:p w14:paraId="1E717105" w14:textId="77777777" w:rsidR="006B0093" w:rsidRPr="000A61C0" w:rsidRDefault="006B0093" w:rsidP="0051179C">
            <w:pPr>
              <w:pStyle w:val="ConsPlusNormal"/>
              <w:rPr>
                <w:rFonts w:ascii="Times New Roman" w:hAnsi="Times New Roman" w:cs="Times New Roman"/>
              </w:rPr>
            </w:pPr>
          </w:p>
        </w:tc>
        <w:tc>
          <w:tcPr>
            <w:tcW w:w="1412" w:type="dxa"/>
            <w:vMerge/>
          </w:tcPr>
          <w:p w14:paraId="01099C3F" w14:textId="77777777" w:rsidR="006B0093" w:rsidRPr="000A61C0" w:rsidRDefault="006B0093" w:rsidP="0051179C">
            <w:pPr>
              <w:pStyle w:val="ConsPlusNormal"/>
              <w:rPr>
                <w:rFonts w:ascii="Times New Roman" w:hAnsi="Times New Roman" w:cs="Times New Roman"/>
              </w:rPr>
            </w:pPr>
          </w:p>
        </w:tc>
        <w:tc>
          <w:tcPr>
            <w:tcW w:w="993" w:type="dxa"/>
            <w:vMerge/>
          </w:tcPr>
          <w:p w14:paraId="68BBBEAD" w14:textId="77777777" w:rsidR="006B0093" w:rsidRPr="000A61C0" w:rsidRDefault="006B0093" w:rsidP="0051179C">
            <w:pPr>
              <w:pStyle w:val="ConsPlusNormal"/>
              <w:rPr>
                <w:rFonts w:ascii="Times New Roman" w:hAnsi="Times New Roman" w:cs="Times New Roman"/>
              </w:rPr>
            </w:pPr>
          </w:p>
        </w:tc>
        <w:tc>
          <w:tcPr>
            <w:tcW w:w="1134" w:type="dxa"/>
            <w:vMerge/>
          </w:tcPr>
          <w:p w14:paraId="058EEFFC" w14:textId="77777777" w:rsidR="006B0093" w:rsidRPr="000A61C0" w:rsidRDefault="006B0093" w:rsidP="0051179C">
            <w:pPr>
              <w:pStyle w:val="ConsPlusNormal"/>
              <w:rPr>
                <w:rFonts w:ascii="Times New Roman" w:hAnsi="Times New Roman" w:cs="Times New Roman"/>
              </w:rPr>
            </w:pPr>
          </w:p>
        </w:tc>
        <w:tc>
          <w:tcPr>
            <w:tcW w:w="1134" w:type="dxa"/>
            <w:vMerge/>
          </w:tcPr>
          <w:p w14:paraId="57993C29" w14:textId="77777777" w:rsidR="006B0093" w:rsidRPr="000A61C0" w:rsidRDefault="006B0093" w:rsidP="0051179C">
            <w:pPr>
              <w:pStyle w:val="ConsPlusNormal"/>
              <w:rPr>
                <w:rFonts w:ascii="Times New Roman" w:hAnsi="Times New Roman" w:cs="Times New Roman"/>
              </w:rPr>
            </w:pPr>
          </w:p>
        </w:tc>
        <w:tc>
          <w:tcPr>
            <w:tcW w:w="7229" w:type="dxa"/>
            <w:tcBorders>
              <w:top w:val="nil"/>
            </w:tcBorders>
            <w:vAlign w:val="center"/>
          </w:tcPr>
          <w:p w14:paraId="2CA5D1C7"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предельных тарифов по территориальному признаку информация по ним указывается в отдельных строках.</w:t>
            </w:r>
          </w:p>
          <w:p w14:paraId="706D93CF" w14:textId="77777777" w:rsidR="006B0093" w:rsidRDefault="006B0093" w:rsidP="0051179C">
            <w:pPr>
              <w:pStyle w:val="ConsPlusNormal"/>
              <w:jc w:val="both"/>
              <w:rPr>
                <w:rFonts w:ascii="Times New Roman" w:hAnsi="Times New Roman" w:cs="Times New Roman"/>
              </w:rPr>
            </w:pPr>
          </w:p>
          <w:p w14:paraId="36CC6835" w14:textId="77777777" w:rsidR="006B0093" w:rsidRPr="000A61C0" w:rsidRDefault="006B0093" w:rsidP="0051179C">
            <w:pPr>
              <w:pStyle w:val="ConsPlusNormal"/>
              <w:jc w:val="both"/>
              <w:rPr>
                <w:rFonts w:ascii="Times New Roman" w:hAnsi="Times New Roman" w:cs="Times New Roman"/>
              </w:rPr>
            </w:pPr>
          </w:p>
        </w:tc>
      </w:tr>
      <w:tr w:rsidR="006B0093" w:rsidRPr="000A61C0" w14:paraId="7029DA49" w14:textId="77777777" w:rsidTr="0051179C">
        <w:tc>
          <w:tcPr>
            <w:tcW w:w="624" w:type="dxa"/>
            <w:vMerge w:val="restart"/>
            <w:vAlign w:val="center"/>
          </w:tcPr>
          <w:p w14:paraId="0CD26ABE"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1.1.4</w:t>
            </w:r>
          </w:p>
        </w:tc>
        <w:tc>
          <w:tcPr>
            <w:tcW w:w="1304" w:type="dxa"/>
            <w:vMerge w:val="restart"/>
            <w:vAlign w:val="center"/>
          </w:tcPr>
          <w:p w14:paraId="7F55B025" w14:textId="4DF74DD1"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191" w:type="dxa"/>
            <w:vMerge w:val="restart"/>
            <w:vAlign w:val="center"/>
          </w:tcPr>
          <w:p w14:paraId="15537354" w14:textId="77777777" w:rsidR="006B0093" w:rsidRPr="000A61C0" w:rsidRDefault="006B0093" w:rsidP="0051179C">
            <w:pPr>
              <w:pStyle w:val="ConsPlusNormal"/>
              <w:rPr>
                <w:rFonts w:ascii="Times New Roman" w:hAnsi="Times New Roman" w:cs="Times New Roman"/>
              </w:rPr>
            </w:pPr>
          </w:p>
        </w:tc>
        <w:tc>
          <w:tcPr>
            <w:tcW w:w="1412" w:type="dxa"/>
            <w:vMerge/>
          </w:tcPr>
          <w:p w14:paraId="3D7C28F8" w14:textId="77777777" w:rsidR="006B0093" w:rsidRPr="000A61C0" w:rsidRDefault="006B0093" w:rsidP="0051179C">
            <w:pPr>
              <w:pStyle w:val="ConsPlusNormal"/>
              <w:rPr>
                <w:rFonts w:ascii="Times New Roman" w:hAnsi="Times New Roman" w:cs="Times New Roman"/>
              </w:rPr>
            </w:pPr>
          </w:p>
        </w:tc>
        <w:tc>
          <w:tcPr>
            <w:tcW w:w="993" w:type="dxa"/>
            <w:vMerge/>
          </w:tcPr>
          <w:p w14:paraId="5F3C888F" w14:textId="77777777" w:rsidR="006B0093" w:rsidRPr="000A61C0" w:rsidRDefault="006B0093" w:rsidP="0051179C">
            <w:pPr>
              <w:pStyle w:val="ConsPlusNormal"/>
              <w:rPr>
                <w:rFonts w:ascii="Times New Roman" w:hAnsi="Times New Roman" w:cs="Times New Roman"/>
              </w:rPr>
            </w:pPr>
          </w:p>
        </w:tc>
        <w:tc>
          <w:tcPr>
            <w:tcW w:w="1134" w:type="dxa"/>
            <w:vMerge/>
          </w:tcPr>
          <w:p w14:paraId="304FC751" w14:textId="77777777" w:rsidR="006B0093" w:rsidRPr="000A61C0" w:rsidRDefault="006B0093" w:rsidP="0051179C">
            <w:pPr>
              <w:pStyle w:val="ConsPlusNormal"/>
              <w:rPr>
                <w:rFonts w:ascii="Times New Roman" w:hAnsi="Times New Roman" w:cs="Times New Roman"/>
              </w:rPr>
            </w:pPr>
          </w:p>
        </w:tc>
        <w:tc>
          <w:tcPr>
            <w:tcW w:w="1134" w:type="dxa"/>
            <w:vMerge/>
          </w:tcPr>
          <w:p w14:paraId="7F9E4171" w14:textId="77777777" w:rsidR="006B0093" w:rsidRPr="000A61C0" w:rsidRDefault="006B0093" w:rsidP="0051179C">
            <w:pPr>
              <w:pStyle w:val="ConsPlusNormal"/>
              <w:rPr>
                <w:rFonts w:ascii="Times New Roman" w:hAnsi="Times New Roman" w:cs="Times New Roman"/>
              </w:rPr>
            </w:pPr>
          </w:p>
        </w:tc>
        <w:tc>
          <w:tcPr>
            <w:tcW w:w="7229" w:type="dxa"/>
            <w:tcBorders>
              <w:bottom w:val="nil"/>
            </w:tcBorders>
            <w:vAlign w:val="center"/>
          </w:tcPr>
          <w:p w14:paraId="7541962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вид твердых коммунальных отходов при наличии дифференциации тарифа по виду твердых коммунальных отходов.</w:t>
            </w:r>
          </w:p>
        </w:tc>
      </w:tr>
      <w:tr w:rsidR="006B0093" w:rsidRPr="000A61C0" w14:paraId="026B8841" w14:textId="77777777" w:rsidTr="0051179C">
        <w:tc>
          <w:tcPr>
            <w:tcW w:w="624" w:type="dxa"/>
            <w:vMerge/>
          </w:tcPr>
          <w:p w14:paraId="10A8226D" w14:textId="77777777" w:rsidR="006B0093" w:rsidRPr="000A61C0" w:rsidRDefault="006B0093" w:rsidP="0022633F">
            <w:pPr>
              <w:pStyle w:val="ConsPlusNormal"/>
              <w:jc w:val="center"/>
              <w:rPr>
                <w:rFonts w:ascii="Times New Roman" w:hAnsi="Times New Roman" w:cs="Times New Roman"/>
              </w:rPr>
            </w:pPr>
          </w:p>
        </w:tc>
        <w:tc>
          <w:tcPr>
            <w:tcW w:w="1304" w:type="dxa"/>
            <w:vMerge/>
          </w:tcPr>
          <w:p w14:paraId="1D3D6579" w14:textId="77777777" w:rsidR="006B0093" w:rsidRPr="000A61C0" w:rsidRDefault="006B0093" w:rsidP="0051179C">
            <w:pPr>
              <w:pStyle w:val="ConsPlusNormal"/>
              <w:rPr>
                <w:rFonts w:ascii="Times New Roman" w:hAnsi="Times New Roman" w:cs="Times New Roman"/>
              </w:rPr>
            </w:pPr>
          </w:p>
        </w:tc>
        <w:tc>
          <w:tcPr>
            <w:tcW w:w="1191" w:type="dxa"/>
            <w:vMerge/>
          </w:tcPr>
          <w:p w14:paraId="576A9D6F" w14:textId="77777777" w:rsidR="006B0093" w:rsidRPr="000A61C0" w:rsidRDefault="006B0093" w:rsidP="0051179C">
            <w:pPr>
              <w:pStyle w:val="ConsPlusNormal"/>
              <w:rPr>
                <w:rFonts w:ascii="Times New Roman" w:hAnsi="Times New Roman" w:cs="Times New Roman"/>
              </w:rPr>
            </w:pPr>
          </w:p>
        </w:tc>
        <w:tc>
          <w:tcPr>
            <w:tcW w:w="1412" w:type="dxa"/>
            <w:vMerge/>
          </w:tcPr>
          <w:p w14:paraId="30269A4B" w14:textId="77777777" w:rsidR="006B0093" w:rsidRPr="000A61C0" w:rsidRDefault="006B0093" w:rsidP="0051179C">
            <w:pPr>
              <w:pStyle w:val="ConsPlusNormal"/>
              <w:rPr>
                <w:rFonts w:ascii="Times New Roman" w:hAnsi="Times New Roman" w:cs="Times New Roman"/>
              </w:rPr>
            </w:pPr>
          </w:p>
        </w:tc>
        <w:tc>
          <w:tcPr>
            <w:tcW w:w="993" w:type="dxa"/>
            <w:vMerge/>
          </w:tcPr>
          <w:p w14:paraId="53FA0975" w14:textId="77777777" w:rsidR="006B0093" w:rsidRPr="000A61C0" w:rsidRDefault="006B0093" w:rsidP="0051179C">
            <w:pPr>
              <w:pStyle w:val="ConsPlusNormal"/>
              <w:rPr>
                <w:rFonts w:ascii="Times New Roman" w:hAnsi="Times New Roman" w:cs="Times New Roman"/>
              </w:rPr>
            </w:pPr>
          </w:p>
        </w:tc>
        <w:tc>
          <w:tcPr>
            <w:tcW w:w="1134" w:type="dxa"/>
            <w:vMerge/>
          </w:tcPr>
          <w:p w14:paraId="3A49C205" w14:textId="77777777" w:rsidR="006B0093" w:rsidRPr="000A61C0" w:rsidRDefault="006B0093" w:rsidP="0051179C">
            <w:pPr>
              <w:pStyle w:val="ConsPlusNormal"/>
              <w:rPr>
                <w:rFonts w:ascii="Times New Roman" w:hAnsi="Times New Roman" w:cs="Times New Roman"/>
              </w:rPr>
            </w:pPr>
          </w:p>
        </w:tc>
        <w:tc>
          <w:tcPr>
            <w:tcW w:w="1134" w:type="dxa"/>
            <w:vMerge/>
          </w:tcPr>
          <w:p w14:paraId="3AA4FE9A" w14:textId="77777777" w:rsidR="006B0093" w:rsidRPr="000A61C0" w:rsidRDefault="006B0093" w:rsidP="0051179C">
            <w:pPr>
              <w:pStyle w:val="ConsPlusNormal"/>
              <w:rPr>
                <w:rFonts w:ascii="Times New Roman" w:hAnsi="Times New Roman" w:cs="Times New Roman"/>
              </w:rPr>
            </w:pPr>
          </w:p>
        </w:tc>
        <w:tc>
          <w:tcPr>
            <w:tcW w:w="7229" w:type="dxa"/>
            <w:tcBorders>
              <w:top w:val="nil"/>
            </w:tcBorders>
            <w:vAlign w:val="center"/>
          </w:tcPr>
          <w:p w14:paraId="66C82A0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w:t>
            </w:r>
          </w:p>
          <w:p w14:paraId="2801C881" w14:textId="237131A8"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986947">
              <w:rPr>
                <w:rFonts w:ascii="Times New Roman" w:hAnsi="Times New Roman" w:cs="Times New Roman"/>
              </w:rPr>
              <w:t>с</w:t>
            </w:r>
            <w:r w:rsidRPr="000A61C0">
              <w:rPr>
                <w:rFonts w:ascii="Times New Roman" w:hAnsi="Times New Roman" w:cs="Times New Roman"/>
              </w:rPr>
              <w:t>ортированные;</w:t>
            </w:r>
          </w:p>
          <w:p w14:paraId="6775D4E7" w14:textId="488AAEA1"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986947">
              <w:rPr>
                <w:rFonts w:ascii="Times New Roman" w:hAnsi="Times New Roman" w:cs="Times New Roman"/>
              </w:rPr>
              <w:t>н</w:t>
            </w:r>
            <w:r w:rsidRPr="000A61C0">
              <w:rPr>
                <w:rFonts w:ascii="Times New Roman" w:hAnsi="Times New Roman" w:cs="Times New Roman"/>
              </w:rPr>
              <w:t>есортированные;</w:t>
            </w:r>
          </w:p>
          <w:p w14:paraId="2E758C2B" w14:textId="0B5A43F6"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986947">
              <w:rPr>
                <w:rFonts w:ascii="Times New Roman" w:hAnsi="Times New Roman" w:cs="Times New Roman"/>
              </w:rPr>
              <w:t>к</w:t>
            </w:r>
            <w:r w:rsidRPr="000A61C0">
              <w:rPr>
                <w:rFonts w:ascii="Times New Roman" w:hAnsi="Times New Roman" w:cs="Times New Roman"/>
              </w:rPr>
              <w:t>рупногабаритные.</w:t>
            </w:r>
          </w:p>
          <w:p w14:paraId="6E8F16D3" w14:textId="528CBA7A"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986947">
              <w:rPr>
                <w:rFonts w:ascii="Times New Roman" w:hAnsi="Times New Roman" w:cs="Times New Roman"/>
              </w:rPr>
              <w:t>.</w:t>
            </w:r>
          </w:p>
        </w:tc>
      </w:tr>
      <w:tr w:rsidR="006B0093" w:rsidRPr="000A61C0" w14:paraId="1E4FB345" w14:textId="77777777" w:rsidTr="0051179C">
        <w:tc>
          <w:tcPr>
            <w:tcW w:w="624" w:type="dxa"/>
            <w:vAlign w:val="center"/>
          </w:tcPr>
          <w:p w14:paraId="7256D2CB"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1.1.5</w:t>
            </w:r>
          </w:p>
        </w:tc>
        <w:tc>
          <w:tcPr>
            <w:tcW w:w="1304" w:type="dxa"/>
            <w:vAlign w:val="center"/>
          </w:tcPr>
          <w:p w14:paraId="07E1A3E6" w14:textId="20EDF64E" w:rsidR="006B0093" w:rsidRPr="000A61C0" w:rsidRDefault="00986947"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191" w:type="dxa"/>
            <w:vAlign w:val="center"/>
          </w:tcPr>
          <w:p w14:paraId="76595331" w14:textId="77777777" w:rsidR="006B0093" w:rsidRPr="000A61C0" w:rsidRDefault="006B0093" w:rsidP="0051179C">
            <w:pPr>
              <w:pStyle w:val="ConsPlusNormal"/>
              <w:rPr>
                <w:rFonts w:ascii="Times New Roman" w:hAnsi="Times New Roman" w:cs="Times New Roman"/>
              </w:rPr>
            </w:pPr>
          </w:p>
        </w:tc>
        <w:tc>
          <w:tcPr>
            <w:tcW w:w="1412" w:type="dxa"/>
            <w:vMerge/>
          </w:tcPr>
          <w:p w14:paraId="5BD9782F" w14:textId="77777777" w:rsidR="006B0093" w:rsidRPr="000A61C0" w:rsidRDefault="006B0093" w:rsidP="0051179C">
            <w:pPr>
              <w:pStyle w:val="ConsPlusNormal"/>
              <w:rPr>
                <w:rFonts w:ascii="Times New Roman" w:hAnsi="Times New Roman" w:cs="Times New Roman"/>
              </w:rPr>
            </w:pPr>
          </w:p>
        </w:tc>
        <w:tc>
          <w:tcPr>
            <w:tcW w:w="993" w:type="dxa"/>
            <w:vMerge/>
          </w:tcPr>
          <w:p w14:paraId="40E486CE" w14:textId="77777777" w:rsidR="006B0093" w:rsidRPr="000A61C0" w:rsidRDefault="006B0093" w:rsidP="0051179C">
            <w:pPr>
              <w:pStyle w:val="ConsPlusNormal"/>
              <w:rPr>
                <w:rFonts w:ascii="Times New Roman" w:hAnsi="Times New Roman" w:cs="Times New Roman"/>
              </w:rPr>
            </w:pPr>
          </w:p>
        </w:tc>
        <w:tc>
          <w:tcPr>
            <w:tcW w:w="1134" w:type="dxa"/>
            <w:vMerge/>
          </w:tcPr>
          <w:p w14:paraId="1A145D9C" w14:textId="77777777" w:rsidR="006B0093" w:rsidRPr="000A61C0" w:rsidRDefault="006B0093" w:rsidP="0051179C">
            <w:pPr>
              <w:pStyle w:val="ConsPlusNormal"/>
              <w:rPr>
                <w:rFonts w:ascii="Times New Roman" w:hAnsi="Times New Roman" w:cs="Times New Roman"/>
              </w:rPr>
            </w:pPr>
          </w:p>
        </w:tc>
        <w:tc>
          <w:tcPr>
            <w:tcW w:w="1134" w:type="dxa"/>
            <w:vMerge/>
          </w:tcPr>
          <w:p w14:paraId="1A57FC2C" w14:textId="77777777" w:rsidR="006B0093" w:rsidRPr="000A61C0" w:rsidRDefault="006B0093" w:rsidP="0051179C">
            <w:pPr>
              <w:pStyle w:val="ConsPlusNormal"/>
              <w:rPr>
                <w:rFonts w:ascii="Times New Roman" w:hAnsi="Times New Roman" w:cs="Times New Roman"/>
              </w:rPr>
            </w:pPr>
          </w:p>
        </w:tc>
        <w:tc>
          <w:tcPr>
            <w:tcW w:w="7229" w:type="dxa"/>
            <w:vAlign w:val="center"/>
          </w:tcPr>
          <w:p w14:paraId="3C71D6F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класс опасности твердых коммунальных отходов при наличии дифференциации тарифа по классу опасности твердых коммунальных отходов.</w:t>
            </w:r>
          </w:p>
          <w:p w14:paraId="764F7C7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w:t>
            </w:r>
          </w:p>
          <w:p w14:paraId="6265F149" w14:textId="4992EAAD"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IV</w:t>
            </w:r>
            <w:r w:rsidR="00986947">
              <w:rPr>
                <w:rFonts w:ascii="Times New Roman" w:hAnsi="Times New Roman" w:cs="Times New Roman"/>
              </w:rPr>
              <w:t>;</w:t>
            </w:r>
          </w:p>
          <w:p w14:paraId="7BE66FA2" w14:textId="50545BF1"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V</w:t>
            </w:r>
            <w:r w:rsidR="00986947">
              <w:rPr>
                <w:rFonts w:ascii="Times New Roman" w:hAnsi="Times New Roman" w:cs="Times New Roman"/>
              </w:rPr>
              <w:t>.</w:t>
            </w:r>
          </w:p>
          <w:p w14:paraId="52558C3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предельного тарифа по классу опасности твердых коммунальных отходов информация указывается в отдельных строках</w:t>
            </w:r>
          </w:p>
          <w:p w14:paraId="36F014D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Даты начала и окончания указываются в виде "ДД.ММ.ГГГГ".</w:t>
            </w:r>
          </w:p>
          <w:p w14:paraId="335C11D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8648">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p w14:paraId="6E250C2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предельных тарифов по периодам действия информация по ним указывается в отдельных колонках.</w:t>
            </w:r>
          </w:p>
        </w:tc>
      </w:tr>
    </w:tbl>
    <w:p w14:paraId="729D3102" w14:textId="77777777" w:rsidR="006B0093" w:rsidRDefault="006B0093" w:rsidP="006B0093">
      <w:pPr>
        <w:jc w:val="both"/>
        <w:rPr>
          <w:rFonts w:ascii="Times New Roman" w:hAnsi="Times New Roman" w:cs="Times New Roman"/>
        </w:rPr>
      </w:pPr>
      <w:bookmarkStart w:id="52" w:name="P8704"/>
      <w:bookmarkEnd w:id="52"/>
      <w:r>
        <w:rPr>
          <w:rFonts w:ascii="Times New Roman" w:hAnsi="Times New Roman" w:cs="Times New Roman"/>
        </w:rPr>
        <w:t>&lt;1</w:t>
      </w:r>
      <w:r w:rsidRPr="00B662D8">
        <w:rPr>
          <w:rFonts w:ascii="Times New Roman" w:hAnsi="Times New Roman" w:cs="Times New Roman"/>
        </w:rPr>
        <w:t xml:space="preserve">&gt; В случае представления организацией в региональный орган регулирования (орган местного самоуправления) иных документов и материалов, </w:t>
      </w:r>
      <w:r>
        <w:rPr>
          <w:rFonts w:ascii="Times New Roman" w:hAnsi="Times New Roman" w:cs="Times New Roman"/>
        </w:rPr>
        <w:br/>
      </w:r>
      <w:r w:rsidRPr="00B662D8">
        <w:rPr>
          <w:rFonts w:ascii="Times New Roman" w:hAnsi="Times New Roman" w:cs="Times New Roman"/>
        </w:rPr>
        <w:t>не предусмотренных перечнем обосновывающих материалов, прилагаемых к заявлению об установлении предельных тарифов, предусмотренным правилами регулирования тарифов в сфере обращения с твердыми коммунальными отходами, утвержденными Правительством Российской Федерации, указанная информация в части, содержащейся в таких документах и материалах, раскрывается организацией в данной форме в течение 7 дней со дня их представления в региональный орган регулирования (орган местного самоуправления)</w:t>
      </w:r>
      <w:r>
        <w:rPr>
          <w:rFonts w:ascii="Times New Roman" w:hAnsi="Times New Roman" w:cs="Times New Roman"/>
        </w:rPr>
        <w:t>.</w:t>
      </w:r>
    </w:p>
    <w:p w14:paraId="136E1CDB" w14:textId="77777777" w:rsidR="006B0093" w:rsidRPr="000A61C0" w:rsidRDefault="006B0093" w:rsidP="006B0093">
      <w:pPr>
        <w:jc w:val="both"/>
        <w:rPr>
          <w:rFonts w:ascii="Times New Roman" w:hAnsi="Times New Roman" w:cs="Times New Roman"/>
        </w:rPr>
      </w:pPr>
    </w:p>
    <w:p w14:paraId="734D37D2" w14:textId="29ACE78B" w:rsidR="006006E8" w:rsidRDefault="006006E8">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2DC411EF" w14:textId="77777777" w:rsidR="006006E8" w:rsidRDefault="006006E8" w:rsidP="006006E8">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Проект</w:t>
      </w:r>
    </w:p>
    <w:p w14:paraId="55F0CA2D" w14:textId="77777777" w:rsidR="006006E8" w:rsidRPr="000A61C0" w:rsidRDefault="006006E8" w:rsidP="006006E8">
      <w:pPr>
        <w:pStyle w:val="ConsPlusNormal"/>
        <w:ind w:firstLine="540"/>
        <w:jc w:val="right"/>
        <w:rPr>
          <w:rFonts w:ascii="Times New Roman" w:hAnsi="Times New Roman" w:cs="Times New Roman"/>
          <w:sz w:val="28"/>
          <w:szCs w:val="28"/>
        </w:rPr>
      </w:pPr>
      <w:r w:rsidRPr="000A61C0">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1188FDB6" w14:textId="77777777" w:rsidR="006006E8" w:rsidRPr="000A61C0" w:rsidRDefault="006006E8" w:rsidP="006006E8">
      <w:pPr>
        <w:pStyle w:val="ConsPlusNormal"/>
        <w:ind w:firstLine="540"/>
        <w:jc w:val="right"/>
        <w:rPr>
          <w:rFonts w:ascii="Times New Roman" w:hAnsi="Times New Roman" w:cs="Times New Roman"/>
          <w:sz w:val="28"/>
          <w:szCs w:val="28"/>
        </w:rPr>
      </w:pPr>
      <w:r w:rsidRPr="000A61C0">
        <w:rPr>
          <w:rFonts w:ascii="Times New Roman" w:hAnsi="Times New Roman" w:cs="Times New Roman"/>
          <w:sz w:val="28"/>
          <w:szCs w:val="28"/>
        </w:rPr>
        <w:t>к приказу ФАС России</w:t>
      </w:r>
    </w:p>
    <w:p w14:paraId="4F79EF08" w14:textId="77777777" w:rsidR="006006E8" w:rsidRPr="000A61C0" w:rsidRDefault="006006E8" w:rsidP="006006E8">
      <w:pPr>
        <w:pStyle w:val="ConsPlusNormal"/>
        <w:ind w:firstLine="540"/>
        <w:jc w:val="right"/>
        <w:rPr>
          <w:rFonts w:ascii="Times New Roman" w:hAnsi="Times New Roman" w:cs="Times New Roman"/>
          <w:sz w:val="28"/>
          <w:szCs w:val="28"/>
        </w:rPr>
      </w:pPr>
      <w:r w:rsidRPr="000A61C0">
        <w:rPr>
          <w:rFonts w:ascii="Times New Roman" w:hAnsi="Times New Roman" w:cs="Times New Roman"/>
          <w:sz w:val="28"/>
          <w:szCs w:val="28"/>
        </w:rPr>
        <w:t xml:space="preserve">от </w:t>
      </w:r>
      <w:r>
        <w:rPr>
          <w:rFonts w:ascii="Times New Roman" w:hAnsi="Times New Roman" w:cs="Times New Roman"/>
          <w:sz w:val="28"/>
          <w:szCs w:val="28"/>
        </w:rPr>
        <w:t>_______</w:t>
      </w:r>
      <w:r w:rsidRPr="000A61C0">
        <w:rPr>
          <w:rFonts w:ascii="Times New Roman" w:hAnsi="Times New Roman" w:cs="Times New Roman"/>
          <w:sz w:val="28"/>
          <w:szCs w:val="28"/>
        </w:rPr>
        <w:t xml:space="preserve"> № </w:t>
      </w:r>
      <w:r>
        <w:rPr>
          <w:rFonts w:ascii="Times New Roman" w:hAnsi="Times New Roman" w:cs="Times New Roman"/>
          <w:sz w:val="28"/>
          <w:szCs w:val="28"/>
        </w:rPr>
        <w:t>_________</w:t>
      </w:r>
    </w:p>
    <w:p w14:paraId="13D3DD6D" w14:textId="77777777" w:rsidR="006006E8" w:rsidRPr="000A61C0" w:rsidRDefault="006006E8" w:rsidP="006006E8">
      <w:pPr>
        <w:pStyle w:val="ConsPlusNormal"/>
        <w:ind w:firstLine="540"/>
        <w:jc w:val="right"/>
        <w:rPr>
          <w:rFonts w:ascii="Times New Roman" w:hAnsi="Times New Roman" w:cs="Times New Roman"/>
          <w:sz w:val="28"/>
          <w:szCs w:val="28"/>
        </w:rPr>
      </w:pPr>
    </w:p>
    <w:p w14:paraId="41E25811" w14:textId="77777777" w:rsidR="006006E8" w:rsidRDefault="006006E8" w:rsidP="006006E8">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Формы размещения</w:t>
      </w:r>
      <w:r w:rsidRPr="00044F9F">
        <w:rPr>
          <w:rFonts w:ascii="Times New Roman" w:hAnsi="Times New Roman" w:cs="Times New Roman"/>
          <w:b/>
          <w:sz w:val="24"/>
          <w:szCs w:val="24"/>
        </w:rPr>
        <w:t xml:space="preserve"> информации в области обращения</w:t>
      </w:r>
      <w:r>
        <w:rPr>
          <w:rFonts w:ascii="Times New Roman" w:hAnsi="Times New Roman" w:cs="Times New Roman"/>
          <w:b/>
          <w:sz w:val="24"/>
          <w:szCs w:val="24"/>
        </w:rPr>
        <w:t xml:space="preserve"> </w:t>
      </w:r>
      <w:r w:rsidRPr="00044F9F">
        <w:rPr>
          <w:rFonts w:ascii="Times New Roman" w:hAnsi="Times New Roman" w:cs="Times New Roman"/>
          <w:b/>
          <w:sz w:val="24"/>
          <w:szCs w:val="24"/>
        </w:rPr>
        <w:t xml:space="preserve">с твердыми коммунальными отходами </w:t>
      </w:r>
    </w:p>
    <w:p w14:paraId="23596A3B" w14:textId="77777777" w:rsidR="006006E8" w:rsidRDefault="006006E8" w:rsidP="006006E8">
      <w:pPr>
        <w:pStyle w:val="ConsPlusNormal"/>
        <w:ind w:firstLine="540"/>
        <w:jc w:val="center"/>
        <w:rPr>
          <w:rFonts w:ascii="Times New Roman" w:hAnsi="Times New Roman" w:cs="Times New Roman"/>
          <w:b/>
          <w:sz w:val="24"/>
          <w:szCs w:val="24"/>
        </w:rPr>
      </w:pPr>
      <w:r w:rsidRPr="00044F9F">
        <w:rPr>
          <w:rFonts w:ascii="Times New Roman" w:hAnsi="Times New Roman" w:cs="Times New Roman"/>
          <w:b/>
          <w:sz w:val="24"/>
          <w:szCs w:val="24"/>
        </w:rPr>
        <w:t>региональными органами</w:t>
      </w:r>
      <w:r>
        <w:rPr>
          <w:rFonts w:ascii="Times New Roman" w:hAnsi="Times New Roman" w:cs="Times New Roman"/>
          <w:b/>
          <w:sz w:val="24"/>
          <w:szCs w:val="24"/>
        </w:rPr>
        <w:t xml:space="preserve"> р</w:t>
      </w:r>
      <w:r w:rsidRPr="00044F9F">
        <w:rPr>
          <w:rFonts w:ascii="Times New Roman" w:hAnsi="Times New Roman" w:cs="Times New Roman"/>
          <w:b/>
          <w:sz w:val="24"/>
          <w:szCs w:val="24"/>
        </w:rPr>
        <w:t>егулирования</w:t>
      </w:r>
      <w:r>
        <w:rPr>
          <w:rFonts w:ascii="Times New Roman" w:hAnsi="Times New Roman" w:cs="Times New Roman"/>
          <w:b/>
          <w:sz w:val="24"/>
          <w:szCs w:val="24"/>
        </w:rPr>
        <w:t xml:space="preserve"> (</w:t>
      </w:r>
      <w:r w:rsidRPr="00044F9F">
        <w:rPr>
          <w:rFonts w:ascii="Times New Roman" w:hAnsi="Times New Roman" w:cs="Times New Roman"/>
          <w:b/>
          <w:sz w:val="24"/>
          <w:szCs w:val="24"/>
        </w:rPr>
        <w:t>органами местного самоуправления</w:t>
      </w:r>
      <w:r>
        <w:rPr>
          <w:rFonts w:ascii="Times New Roman" w:hAnsi="Times New Roman" w:cs="Times New Roman"/>
          <w:b/>
          <w:sz w:val="24"/>
          <w:szCs w:val="24"/>
        </w:rPr>
        <w:t>)</w:t>
      </w:r>
    </w:p>
    <w:p w14:paraId="384D1C0C" w14:textId="77777777" w:rsidR="006006E8" w:rsidRDefault="006006E8" w:rsidP="006006E8">
      <w:pPr>
        <w:pStyle w:val="ConsPlusNormal"/>
        <w:ind w:firstLine="540"/>
        <w:jc w:val="center"/>
        <w:rPr>
          <w:rFonts w:ascii="Times New Roman" w:hAnsi="Times New Roman" w:cs="Times New Roman"/>
          <w:b/>
          <w:sz w:val="24"/>
          <w:szCs w:val="24"/>
        </w:rPr>
      </w:pPr>
    </w:p>
    <w:p w14:paraId="4E784F92" w14:textId="640EE22E" w:rsidR="007A4B69" w:rsidRDefault="006006E8" w:rsidP="009F7D15">
      <w:pPr>
        <w:pStyle w:val="ConsPlusNormal"/>
        <w:ind w:firstLine="540"/>
        <w:jc w:val="right"/>
        <w:rPr>
          <w:rFonts w:ascii="Times New Roman" w:hAnsi="Times New Roman" w:cs="Times New Roman"/>
          <w:b/>
        </w:rPr>
      </w:pPr>
      <w:r w:rsidRPr="00625758">
        <w:rPr>
          <w:rFonts w:ascii="Times New Roman" w:hAnsi="Times New Roman" w:cs="Times New Roman"/>
          <w:b/>
        </w:rPr>
        <w:t>Форма 1</w:t>
      </w:r>
      <w:r w:rsidRPr="00111C0E">
        <w:rPr>
          <w:rFonts w:ascii="Times New Roman" w:hAnsi="Times New Roman" w:cs="Times New Roman"/>
          <w:b/>
        </w:rPr>
        <w:t xml:space="preserve"> </w:t>
      </w:r>
    </w:p>
    <w:p w14:paraId="0139BE32" w14:textId="789183C1" w:rsidR="006006E8" w:rsidRPr="00111C0E" w:rsidRDefault="006006E8" w:rsidP="006006E8">
      <w:pPr>
        <w:pStyle w:val="ConsPlusNormal"/>
        <w:ind w:firstLine="540"/>
        <w:jc w:val="center"/>
        <w:rPr>
          <w:rFonts w:ascii="Times New Roman" w:hAnsi="Times New Roman" w:cs="Times New Roman"/>
          <w:b/>
        </w:rPr>
      </w:pPr>
      <w:r w:rsidRPr="00111C0E">
        <w:rPr>
          <w:rFonts w:ascii="Times New Roman" w:hAnsi="Times New Roman" w:cs="Times New Roman"/>
          <w:b/>
        </w:rPr>
        <w:t>Информация о региональном органе регулирования (органе местного самоуправления)</w:t>
      </w:r>
    </w:p>
    <w:p w14:paraId="1F4242BB" w14:textId="77777777" w:rsidR="006006E8" w:rsidRDefault="006006E8" w:rsidP="006006E8">
      <w:pPr>
        <w:pStyle w:val="ConsPlusNormal"/>
        <w:ind w:firstLine="540"/>
        <w:jc w:val="center"/>
        <w:rPr>
          <w:rFonts w:ascii="Times New Roman" w:hAnsi="Times New Roman" w:cs="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5"/>
        <w:gridCol w:w="1985"/>
        <w:gridCol w:w="6662"/>
      </w:tblGrid>
      <w:tr w:rsidR="006006E8" w:rsidRPr="000A61C0" w14:paraId="23F40C00" w14:textId="77777777" w:rsidTr="0051179C">
        <w:tc>
          <w:tcPr>
            <w:tcW w:w="7934" w:type="dxa"/>
            <w:gridSpan w:val="3"/>
          </w:tcPr>
          <w:p w14:paraId="4C06CD1C" w14:textId="77777777" w:rsidR="006006E8" w:rsidRPr="000A61C0" w:rsidRDefault="006006E8"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6662" w:type="dxa"/>
            <w:vMerge w:val="restart"/>
          </w:tcPr>
          <w:p w14:paraId="3BF793F6" w14:textId="77777777" w:rsidR="006006E8" w:rsidRPr="000A61C0" w:rsidRDefault="006006E8"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006E8" w:rsidRPr="000A61C0" w14:paraId="307F55CF" w14:textId="77777777" w:rsidTr="0051179C">
        <w:tc>
          <w:tcPr>
            <w:tcW w:w="624" w:type="dxa"/>
          </w:tcPr>
          <w:p w14:paraId="647D285A" w14:textId="77777777" w:rsidR="006006E8" w:rsidRPr="000A61C0" w:rsidRDefault="006006E8" w:rsidP="0051179C">
            <w:pPr>
              <w:pStyle w:val="ConsPlusNormal"/>
              <w:jc w:val="center"/>
              <w:rPr>
                <w:rFonts w:ascii="Times New Roman" w:hAnsi="Times New Roman" w:cs="Times New Roman"/>
              </w:rPr>
            </w:pPr>
            <w:r>
              <w:rPr>
                <w:rFonts w:ascii="Times New Roman" w:hAnsi="Times New Roman" w:cs="Times New Roman"/>
              </w:rPr>
              <w:t>№</w:t>
            </w:r>
            <w:r w:rsidRPr="000A61C0">
              <w:rPr>
                <w:rFonts w:ascii="Times New Roman" w:hAnsi="Times New Roman" w:cs="Times New Roman"/>
              </w:rPr>
              <w:t xml:space="preserve"> п/п</w:t>
            </w:r>
          </w:p>
        </w:tc>
        <w:tc>
          <w:tcPr>
            <w:tcW w:w="5325" w:type="dxa"/>
          </w:tcPr>
          <w:p w14:paraId="3081E20F" w14:textId="77777777" w:rsidR="006006E8" w:rsidRPr="000A61C0" w:rsidRDefault="006006E8" w:rsidP="0051179C">
            <w:pPr>
              <w:pStyle w:val="ConsPlusNormal"/>
              <w:jc w:val="center"/>
              <w:rPr>
                <w:rFonts w:ascii="Times New Roman" w:hAnsi="Times New Roman" w:cs="Times New Roman"/>
              </w:rPr>
            </w:pPr>
            <w:r w:rsidRPr="000A61C0">
              <w:rPr>
                <w:rFonts w:ascii="Times New Roman" w:hAnsi="Times New Roman" w:cs="Times New Roman"/>
              </w:rPr>
              <w:t>Наименование параметра</w:t>
            </w:r>
          </w:p>
        </w:tc>
        <w:tc>
          <w:tcPr>
            <w:tcW w:w="1985" w:type="dxa"/>
          </w:tcPr>
          <w:p w14:paraId="01CA195E" w14:textId="77777777" w:rsidR="006006E8" w:rsidRPr="000A61C0" w:rsidRDefault="006006E8" w:rsidP="0051179C">
            <w:pPr>
              <w:pStyle w:val="ConsPlusNormal"/>
              <w:jc w:val="center"/>
              <w:rPr>
                <w:rFonts w:ascii="Times New Roman" w:hAnsi="Times New Roman" w:cs="Times New Roman"/>
              </w:rPr>
            </w:pPr>
            <w:r w:rsidRPr="000A61C0">
              <w:rPr>
                <w:rFonts w:ascii="Times New Roman" w:hAnsi="Times New Roman" w:cs="Times New Roman"/>
              </w:rPr>
              <w:t>Информация</w:t>
            </w:r>
          </w:p>
        </w:tc>
        <w:tc>
          <w:tcPr>
            <w:tcW w:w="6662" w:type="dxa"/>
            <w:vMerge/>
          </w:tcPr>
          <w:p w14:paraId="413BDC4D" w14:textId="77777777" w:rsidR="006006E8" w:rsidRPr="000A61C0" w:rsidRDefault="006006E8" w:rsidP="0051179C">
            <w:pPr>
              <w:pStyle w:val="ConsPlusNormal"/>
              <w:rPr>
                <w:rFonts w:ascii="Times New Roman" w:hAnsi="Times New Roman" w:cs="Times New Roman"/>
              </w:rPr>
            </w:pPr>
          </w:p>
        </w:tc>
      </w:tr>
      <w:tr w:rsidR="006006E8" w:rsidRPr="000A61C0" w14:paraId="394E2A06" w14:textId="77777777" w:rsidTr="0051179C">
        <w:tc>
          <w:tcPr>
            <w:tcW w:w="624" w:type="dxa"/>
            <w:vAlign w:val="center"/>
          </w:tcPr>
          <w:p w14:paraId="31575F59" w14:textId="7CEDF0E5" w:rsidR="006006E8" w:rsidRPr="000A61C0" w:rsidRDefault="006006E8"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5325" w:type="dxa"/>
            <w:vAlign w:val="center"/>
          </w:tcPr>
          <w:p w14:paraId="7FF1950C" w14:textId="4F3F84B1" w:rsidR="006006E8" w:rsidRPr="000A61C0" w:rsidRDefault="004F3246" w:rsidP="0051179C">
            <w:pPr>
              <w:pStyle w:val="ConsPlusNormal"/>
              <w:rPr>
                <w:rFonts w:ascii="Times New Roman" w:hAnsi="Times New Roman" w:cs="Times New Roman"/>
              </w:rPr>
            </w:pPr>
            <w:r>
              <w:rPr>
                <w:rFonts w:ascii="Times New Roman" w:hAnsi="Times New Roman" w:cs="Times New Roman"/>
              </w:rPr>
              <w:t>Н</w:t>
            </w:r>
            <w:r w:rsidR="006006E8" w:rsidRPr="000A61C0">
              <w:rPr>
                <w:rFonts w:ascii="Times New Roman" w:hAnsi="Times New Roman" w:cs="Times New Roman"/>
              </w:rPr>
              <w:t xml:space="preserve">аименование </w:t>
            </w:r>
            <w:r w:rsidR="006006E8">
              <w:rPr>
                <w:rFonts w:ascii="Times New Roman" w:hAnsi="Times New Roman" w:cs="Times New Roman"/>
              </w:rPr>
              <w:t>регионального органа регулирования (органа местного самоуправления)</w:t>
            </w:r>
          </w:p>
        </w:tc>
        <w:tc>
          <w:tcPr>
            <w:tcW w:w="1985" w:type="dxa"/>
            <w:vAlign w:val="center"/>
          </w:tcPr>
          <w:p w14:paraId="71EFE4A4" w14:textId="77777777" w:rsidR="006006E8" w:rsidRPr="000A61C0" w:rsidRDefault="006006E8" w:rsidP="0051179C">
            <w:pPr>
              <w:pStyle w:val="ConsPlusNormal"/>
              <w:jc w:val="center"/>
              <w:rPr>
                <w:rFonts w:ascii="Times New Roman" w:hAnsi="Times New Roman" w:cs="Times New Roman"/>
              </w:rPr>
            </w:pPr>
          </w:p>
        </w:tc>
        <w:tc>
          <w:tcPr>
            <w:tcW w:w="6662" w:type="dxa"/>
          </w:tcPr>
          <w:p w14:paraId="1B236E60" w14:textId="77777777" w:rsidR="006006E8" w:rsidRPr="000A61C0" w:rsidRDefault="006006E8" w:rsidP="0051179C">
            <w:pPr>
              <w:pStyle w:val="ConsPlusNormal"/>
              <w:rPr>
                <w:rFonts w:ascii="Times New Roman" w:hAnsi="Times New Roman" w:cs="Times New Roman"/>
              </w:rPr>
            </w:pPr>
            <w:r>
              <w:rPr>
                <w:rFonts w:ascii="Times New Roman" w:hAnsi="Times New Roman" w:cs="Times New Roman"/>
              </w:rPr>
              <w:t>Указывается в соответствии с нормативным правовым актом, на основании которого региональный орган регулирования (орган местного самоуправления) образован</w:t>
            </w:r>
            <w:r w:rsidRPr="000A61C0">
              <w:rPr>
                <w:rFonts w:ascii="Times New Roman" w:hAnsi="Times New Roman" w:cs="Times New Roman"/>
              </w:rPr>
              <w:t>.</w:t>
            </w:r>
          </w:p>
        </w:tc>
      </w:tr>
      <w:tr w:rsidR="006006E8" w:rsidRPr="000A61C0" w14:paraId="790B06E3" w14:textId="77777777" w:rsidTr="0051179C">
        <w:tc>
          <w:tcPr>
            <w:tcW w:w="624" w:type="dxa"/>
            <w:vAlign w:val="center"/>
          </w:tcPr>
          <w:p w14:paraId="06AEF728" w14:textId="52D24BBF" w:rsidR="006006E8" w:rsidRPr="000A61C0" w:rsidRDefault="007A4B69" w:rsidP="0051179C">
            <w:pPr>
              <w:pStyle w:val="ConsPlusNormal"/>
              <w:jc w:val="center"/>
              <w:rPr>
                <w:rFonts w:ascii="Times New Roman" w:hAnsi="Times New Roman" w:cs="Times New Roman"/>
              </w:rPr>
            </w:pPr>
            <w:r>
              <w:rPr>
                <w:rFonts w:ascii="Times New Roman" w:hAnsi="Times New Roman" w:cs="Times New Roman"/>
              </w:rPr>
              <w:t>2</w:t>
            </w:r>
          </w:p>
        </w:tc>
        <w:tc>
          <w:tcPr>
            <w:tcW w:w="5325" w:type="dxa"/>
            <w:vAlign w:val="center"/>
          </w:tcPr>
          <w:p w14:paraId="014C7E3F" w14:textId="11F14B32" w:rsidR="006006E8" w:rsidRPr="000A61C0" w:rsidRDefault="006006E8" w:rsidP="0051179C">
            <w:pPr>
              <w:pStyle w:val="ConsPlusNormal"/>
              <w:rPr>
                <w:rFonts w:ascii="Times New Roman" w:hAnsi="Times New Roman" w:cs="Times New Roman"/>
              </w:rPr>
            </w:pPr>
            <w:r w:rsidRPr="000A61C0">
              <w:rPr>
                <w:rFonts w:ascii="Times New Roman" w:hAnsi="Times New Roman" w:cs="Times New Roman"/>
              </w:rPr>
              <w:t>Фамилия, имя и отчество руководителя</w:t>
            </w:r>
            <w:r w:rsidR="004F3246">
              <w:rPr>
                <w:rFonts w:ascii="Times New Roman" w:hAnsi="Times New Roman" w:cs="Times New Roman"/>
              </w:rPr>
              <w:t>:</w:t>
            </w:r>
            <w:r w:rsidRPr="000A61C0">
              <w:rPr>
                <w:rFonts w:ascii="Times New Roman" w:hAnsi="Times New Roman" w:cs="Times New Roman"/>
              </w:rPr>
              <w:t xml:space="preserve"> </w:t>
            </w:r>
          </w:p>
        </w:tc>
        <w:tc>
          <w:tcPr>
            <w:tcW w:w="1985" w:type="dxa"/>
            <w:vAlign w:val="center"/>
          </w:tcPr>
          <w:p w14:paraId="6E93D9A7" w14:textId="77777777" w:rsidR="006006E8" w:rsidRPr="000A61C0" w:rsidRDefault="006006E8"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662" w:type="dxa"/>
          </w:tcPr>
          <w:p w14:paraId="3911C04C" w14:textId="77777777" w:rsidR="006006E8" w:rsidRPr="000A61C0" w:rsidRDefault="006006E8" w:rsidP="0051179C">
            <w:pPr>
              <w:pStyle w:val="ConsPlusNormal"/>
              <w:rPr>
                <w:rFonts w:ascii="Times New Roman" w:hAnsi="Times New Roman" w:cs="Times New Roman"/>
              </w:rPr>
            </w:pPr>
          </w:p>
        </w:tc>
      </w:tr>
      <w:tr w:rsidR="006006E8" w:rsidRPr="000A61C0" w14:paraId="1827FAAF" w14:textId="77777777" w:rsidTr="0051179C">
        <w:tc>
          <w:tcPr>
            <w:tcW w:w="624" w:type="dxa"/>
            <w:vAlign w:val="center"/>
          </w:tcPr>
          <w:p w14:paraId="37142628" w14:textId="68B0C93B" w:rsidR="006006E8" w:rsidRPr="000A61C0" w:rsidRDefault="007A4B69" w:rsidP="0051179C">
            <w:pPr>
              <w:pStyle w:val="ConsPlusNormal"/>
              <w:jc w:val="center"/>
              <w:rPr>
                <w:rFonts w:ascii="Times New Roman" w:hAnsi="Times New Roman" w:cs="Times New Roman"/>
              </w:rPr>
            </w:pPr>
            <w:r>
              <w:rPr>
                <w:rFonts w:ascii="Times New Roman" w:hAnsi="Times New Roman" w:cs="Times New Roman"/>
              </w:rPr>
              <w:t>2</w:t>
            </w:r>
            <w:r w:rsidR="006006E8" w:rsidRPr="000A61C0">
              <w:rPr>
                <w:rFonts w:ascii="Times New Roman" w:hAnsi="Times New Roman" w:cs="Times New Roman"/>
              </w:rPr>
              <w:t>.1</w:t>
            </w:r>
          </w:p>
        </w:tc>
        <w:tc>
          <w:tcPr>
            <w:tcW w:w="5325" w:type="dxa"/>
            <w:vAlign w:val="center"/>
          </w:tcPr>
          <w:p w14:paraId="1B089165" w14:textId="77777777" w:rsidR="006006E8" w:rsidRPr="000A61C0" w:rsidRDefault="006006E8" w:rsidP="0051179C">
            <w:pPr>
              <w:pStyle w:val="ConsPlusNormal"/>
              <w:rPr>
                <w:rFonts w:ascii="Times New Roman" w:hAnsi="Times New Roman" w:cs="Times New Roman"/>
              </w:rPr>
            </w:pPr>
            <w:r w:rsidRPr="000A61C0">
              <w:rPr>
                <w:rFonts w:ascii="Times New Roman" w:hAnsi="Times New Roman" w:cs="Times New Roman"/>
              </w:rPr>
              <w:t>фамилия руководителя</w:t>
            </w:r>
          </w:p>
        </w:tc>
        <w:tc>
          <w:tcPr>
            <w:tcW w:w="1985" w:type="dxa"/>
            <w:vAlign w:val="center"/>
          </w:tcPr>
          <w:p w14:paraId="32BE8065" w14:textId="77777777" w:rsidR="006006E8" w:rsidRPr="000A61C0" w:rsidRDefault="006006E8" w:rsidP="0051179C">
            <w:pPr>
              <w:pStyle w:val="ConsPlusNormal"/>
              <w:jc w:val="center"/>
              <w:rPr>
                <w:rFonts w:ascii="Times New Roman" w:hAnsi="Times New Roman" w:cs="Times New Roman"/>
              </w:rPr>
            </w:pPr>
          </w:p>
        </w:tc>
        <w:tc>
          <w:tcPr>
            <w:tcW w:w="6662" w:type="dxa"/>
          </w:tcPr>
          <w:p w14:paraId="51507F14" w14:textId="77777777" w:rsidR="006006E8" w:rsidRPr="000A61C0" w:rsidRDefault="006006E8" w:rsidP="0051179C">
            <w:pPr>
              <w:pStyle w:val="ConsPlusNormal"/>
              <w:jc w:val="both"/>
              <w:rPr>
                <w:rFonts w:ascii="Times New Roman" w:hAnsi="Times New Roman" w:cs="Times New Roman"/>
              </w:rPr>
            </w:pPr>
            <w:r w:rsidRPr="000A61C0">
              <w:rPr>
                <w:rFonts w:ascii="Times New Roman" w:hAnsi="Times New Roman" w:cs="Times New Roman"/>
              </w:rPr>
              <w:t>Указывается фамилия руководителя в соответствии с паспортными данными физического лица.</w:t>
            </w:r>
          </w:p>
        </w:tc>
      </w:tr>
      <w:tr w:rsidR="006006E8" w:rsidRPr="000A61C0" w14:paraId="6D4736C7" w14:textId="77777777" w:rsidTr="0051179C">
        <w:tc>
          <w:tcPr>
            <w:tcW w:w="624" w:type="dxa"/>
            <w:vAlign w:val="center"/>
          </w:tcPr>
          <w:p w14:paraId="50C8CBF0" w14:textId="6124DD62" w:rsidR="006006E8" w:rsidRPr="000A61C0" w:rsidRDefault="007A4B69" w:rsidP="0051179C">
            <w:pPr>
              <w:pStyle w:val="ConsPlusNormal"/>
              <w:jc w:val="center"/>
              <w:rPr>
                <w:rFonts w:ascii="Times New Roman" w:hAnsi="Times New Roman" w:cs="Times New Roman"/>
              </w:rPr>
            </w:pPr>
            <w:r>
              <w:rPr>
                <w:rFonts w:ascii="Times New Roman" w:hAnsi="Times New Roman" w:cs="Times New Roman"/>
              </w:rPr>
              <w:t>2</w:t>
            </w:r>
            <w:r w:rsidR="006006E8" w:rsidRPr="000A61C0">
              <w:rPr>
                <w:rFonts w:ascii="Times New Roman" w:hAnsi="Times New Roman" w:cs="Times New Roman"/>
              </w:rPr>
              <w:t>.2</w:t>
            </w:r>
          </w:p>
        </w:tc>
        <w:tc>
          <w:tcPr>
            <w:tcW w:w="5325" w:type="dxa"/>
            <w:vAlign w:val="center"/>
          </w:tcPr>
          <w:p w14:paraId="42449127" w14:textId="77777777" w:rsidR="006006E8" w:rsidRPr="000A61C0" w:rsidRDefault="006006E8" w:rsidP="0051179C">
            <w:pPr>
              <w:pStyle w:val="ConsPlusNormal"/>
              <w:rPr>
                <w:rFonts w:ascii="Times New Roman" w:hAnsi="Times New Roman" w:cs="Times New Roman"/>
              </w:rPr>
            </w:pPr>
            <w:r w:rsidRPr="000A61C0">
              <w:rPr>
                <w:rFonts w:ascii="Times New Roman" w:hAnsi="Times New Roman" w:cs="Times New Roman"/>
              </w:rPr>
              <w:t>имя руководителя</w:t>
            </w:r>
          </w:p>
        </w:tc>
        <w:tc>
          <w:tcPr>
            <w:tcW w:w="1985" w:type="dxa"/>
            <w:vAlign w:val="center"/>
          </w:tcPr>
          <w:p w14:paraId="5B814C46" w14:textId="77777777" w:rsidR="006006E8" w:rsidRPr="000A61C0" w:rsidRDefault="006006E8" w:rsidP="0051179C">
            <w:pPr>
              <w:pStyle w:val="ConsPlusNormal"/>
              <w:jc w:val="center"/>
              <w:rPr>
                <w:rFonts w:ascii="Times New Roman" w:hAnsi="Times New Roman" w:cs="Times New Roman"/>
              </w:rPr>
            </w:pPr>
          </w:p>
        </w:tc>
        <w:tc>
          <w:tcPr>
            <w:tcW w:w="6662" w:type="dxa"/>
          </w:tcPr>
          <w:p w14:paraId="0A5801BC" w14:textId="77777777" w:rsidR="006006E8" w:rsidRPr="000A61C0" w:rsidRDefault="006006E8" w:rsidP="0051179C">
            <w:pPr>
              <w:pStyle w:val="ConsPlusNormal"/>
              <w:jc w:val="both"/>
              <w:rPr>
                <w:rFonts w:ascii="Times New Roman" w:hAnsi="Times New Roman" w:cs="Times New Roman"/>
              </w:rPr>
            </w:pPr>
            <w:r w:rsidRPr="000A61C0">
              <w:rPr>
                <w:rFonts w:ascii="Times New Roman" w:hAnsi="Times New Roman" w:cs="Times New Roman"/>
              </w:rPr>
              <w:t>Указывается имя руководителя в соответствии с паспортными данными физического лица.</w:t>
            </w:r>
          </w:p>
        </w:tc>
      </w:tr>
      <w:tr w:rsidR="006006E8" w:rsidRPr="000A61C0" w14:paraId="542E1804" w14:textId="77777777" w:rsidTr="0051179C">
        <w:tc>
          <w:tcPr>
            <w:tcW w:w="624" w:type="dxa"/>
            <w:vAlign w:val="center"/>
          </w:tcPr>
          <w:p w14:paraId="600D53F2" w14:textId="5E4DE998" w:rsidR="006006E8" w:rsidRPr="000A61C0" w:rsidRDefault="007A4B69" w:rsidP="0051179C">
            <w:pPr>
              <w:pStyle w:val="ConsPlusNormal"/>
              <w:jc w:val="center"/>
              <w:rPr>
                <w:rFonts w:ascii="Times New Roman" w:hAnsi="Times New Roman" w:cs="Times New Roman"/>
              </w:rPr>
            </w:pPr>
            <w:r>
              <w:rPr>
                <w:rFonts w:ascii="Times New Roman" w:hAnsi="Times New Roman" w:cs="Times New Roman"/>
              </w:rPr>
              <w:t>2</w:t>
            </w:r>
            <w:r w:rsidR="006006E8" w:rsidRPr="000A61C0">
              <w:rPr>
                <w:rFonts w:ascii="Times New Roman" w:hAnsi="Times New Roman" w:cs="Times New Roman"/>
              </w:rPr>
              <w:t>.3</w:t>
            </w:r>
          </w:p>
        </w:tc>
        <w:tc>
          <w:tcPr>
            <w:tcW w:w="5325" w:type="dxa"/>
            <w:vAlign w:val="center"/>
          </w:tcPr>
          <w:p w14:paraId="7A5A5B3A" w14:textId="77777777" w:rsidR="006006E8" w:rsidRPr="000A61C0" w:rsidRDefault="006006E8" w:rsidP="0051179C">
            <w:pPr>
              <w:pStyle w:val="ConsPlusNormal"/>
              <w:rPr>
                <w:rFonts w:ascii="Times New Roman" w:hAnsi="Times New Roman" w:cs="Times New Roman"/>
              </w:rPr>
            </w:pPr>
            <w:r w:rsidRPr="000A61C0">
              <w:rPr>
                <w:rFonts w:ascii="Times New Roman" w:hAnsi="Times New Roman" w:cs="Times New Roman"/>
              </w:rPr>
              <w:t>отчество руководителя</w:t>
            </w:r>
          </w:p>
        </w:tc>
        <w:tc>
          <w:tcPr>
            <w:tcW w:w="1985" w:type="dxa"/>
            <w:vAlign w:val="center"/>
          </w:tcPr>
          <w:p w14:paraId="776ACAFC" w14:textId="77777777" w:rsidR="006006E8" w:rsidRPr="000A61C0" w:rsidRDefault="006006E8" w:rsidP="0051179C">
            <w:pPr>
              <w:pStyle w:val="ConsPlusNormal"/>
              <w:jc w:val="center"/>
              <w:rPr>
                <w:rFonts w:ascii="Times New Roman" w:hAnsi="Times New Roman" w:cs="Times New Roman"/>
              </w:rPr>
            </w:pPr>
          </w:p>
        </w:tc>
        <w:tc>
          <w:tcPr>
            <w:tcW w:w="6662" w:type="dxa"/>
          </w:tcPr>
          <w:p w14:paraId="56FA1CC2" w14:textId="77777777" w:rsidR="006006E8" w:rsidRPr="000A61C0" w:rsidRDefault="006006E8" w:rsidP="0051179C">
            <w:pPr>
              <w:pStyle w:val="ConsPlusNormal"/>
              <w:jc w:val="both"/>
              <w:rPr>
                <w:rFonts w:ascii="Times New Roman" w:hAnsi="Times New Roman" w:cs="Times New Roman"/>
              </w:rPr>
            </w:pPr>
            <w:r w:rsidRPr="000A61C0">
              <w:rPr>
                <w:rFonts w:ascii="Times New Roman" w:hAnsi="Times New Roman" w:cs="Times New Roman"/>
              </w:rPr>
              <w:t>Указывается отчество руководителя в соответствии с паспортными данными физического лица (при наличии).</w:t>
            </w:r>
          </w:p>
        </w:tc>
      </w:tr>
      <w:tr w:rsidR="006006E8" w:rsidRPr="000A61C0" w14:paraId="19D7378A" w14:textId="77777777" w:rsidTr="0051179C">
        <w:tc>
          <w:tcPr>
            <w:tcW w:w="624" w:type="dxa"/>
            <w:vAlign w:val="center"/>
          </w:tcPr>
          <w:p w14:paraId="075C2D9E" w14:textId="6E0742C2" w:rsidR="006006E8" w:rsidRPr="000A61C0" w:rsidRDefault="007A4B69" w:rsidP="0051179C">
            <w:pPr>
              <w:pStyle w:val="ConsPlusNormal"/>
              <w:jc w:val="center"/>
              <w:rPr>
                <w:rFonts w:ascii="Times New Roman" w:hAnsi="Times New Roman" w:cs="Times New Roman"/>
              </w:rPr>
            </w:pPr>
            <w:r>
              <w:rPr>
                <w:rFonts w:ascii="Times New Roman" w:hAnsi="Times New Roman" w:cs="Times New Roman"/>
              </w:rPr>
              <w:t>3</w:t>
            </w:r>
          </w:p>
        </w:tc>
        <w:tc>
          <w:tcPr>
            <w:tcW w:w="5325" w:type="dxa"/>
            <w:vAlign w:val="center"/>
          </w:tcPr>
          <w:p w14:paraId="764EC9E8" w14:textId="77777777" w:rsidR="006006E8" w:rsidRPr="000A61C0" w:rsidRDefault="006006E8" w:rsidP="0051179C">
            <w:pPr>
              <w:pStyle w:val="ConsPlusNormal"/>
              <w:rPr>
                <w:rFonts w:ascii="Times New Roman" w:hAnsi="Times New Roman" w:cs="Times New Roman"/>
              </w:rPr>
            </w:pPr>
            <w:r w:rsidRPr="000A61C0">
              <w:rPr>
                <w:rFonts w:ascii="Times New Roman" w:hAnsi="Times New Roman" w:cs="Times New Roman"/>
              </w:rPr>
              <w:t xml:space="preserve">Почтовый адрес </w:t>
            </w:r>
          </w:p>
        </w:tc>
        <w:tc>
          <w:tcPr>
            <w:tcW w:w="1985" w:type="dxa"/>
            <w:vAlign w:val="center"/>
          </w:tcPr>
          <w:p w14:paraId="47A4BC5F" w14:textId="77777777" w:rsidR="006006E8" w:rsidRPr="000A61C0" w:rsidRDefault="006006E8" w:rsidP="0051179C">
            <w:pPr>
              <w:pStyle w:val="ConsPlusNormal"/>
              <w:jc w:val="center"/>
              <w:rPr>
                <w:rFonts w:ascii="Times New Roman" w:hAnsi="Times New Roman" w:cs="Times New Roman"/>
              </w:rPr>
            </w:pPr>
          </w:p>
        </w:tc>
        <w:tc>
          <w:tcPr>
            <w:tcW w:w="6662" w:type="dxa"/>
          </w:tcPr>
          <w:p w14:paraId="15DB625B" w14:textId="77777777" w:rsidR="006006E8" w:rsidRPr="000A61C0" w:rsidRDefault="006006E8"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субъекта Российской Федерации, муниципального района, города, иного населенного пункта, улицы, номер дома, при необходимости указывается корпус, строение, литера или дополнительная территория.</w:t>
            </w:r>
          </w:p>
          <w:p w14:paraId="1C58E85F" w14:textId="77777777" w:rsidR="006006E8" w:rsidRPr="000A61C0" w:rsidRDefault="006006E8" w:rsidP="0051179C">
            <w:pPr>
              <w:pStyle w:val="ConsPlusNormal"/>
              <w:jc w:val="both"/>
              <w:rPr>
                <w:rFonts w:ascii="Times New Roman" w:hAnsi="Times New Roman" w:cs="Times New Roman"/>
              </w:rPr>
            </w:pPr>
            <w:r w:rsidRPr="000A61C0">
              <w:rPr>
                <w:rFonts w:ascii="Times New Roman" w:hAnsi="Times New Roman" w:cs="Times New Roman"/>
              </w:rPr>
              <w:t>Данные указываются согласно наименованиям адресных объектов в ФИАС.</w:t>
            </w:r>
          </w:p>
        </w:tc>
      </w:tr>
      <w:tr w:rsidR="006006E8" w:rsidRPr="000A61C0" w14:paraId="6295DF3A" w14:textId="77777777" w:rsidTr="0051179C">
        <w:tc>
          <w:tcPr>
            <w:tcW w:w="624" w:type="dxa"/>
            <w:vAlign w:val="center"/>
          </w:tcPr>
          <w:p w14:paraId="707A775B" w14:textId="279904D0" w:rsidR="006006E8" w:rsidRPr="000A61C0" w:rsidRDefault="007A4B69" w:rsidP="0051179C">
            <w:pPr>
              <w:pStyle w:val="ConsPlusNormal"/>
              <w:jc w:val="center"/>
              <w:rPr>
                <w:rFonts w:ascii="Times New Roman" w:hAnsi="Times New Roman" w:cs="Times New Roman"/>
              </w:rPr>
            </w:pPr>
            <w:r>
              <w:rPr>
                <w:rFonts w:ascii="Times New Roman" w:hAnsi="Times New Roman" w:cs="Times New Roman"/>
              </w:rPr>
              <w:lastRenderedPageBreak/>
              <w:t>4</w:t>
            </w:r>
          </w:p>
        </w:tc>
        <w:tc>
          <w:tcPr>
            <w:tcW w:w="5325" w:type="dxa"/>
            <w:vAlign w:val="center"/>
          </w:tcPr>
          <w:p w14:paraId="2541D02D" w14:textId="77777777" w:rsidR="006006E8" w:rsidRPr="000A61C0" w:rsidRDefault="006006E8" w:rsidP="0051179C">
            <w:pPr>
              <w:pStyle w:val="ConsPlusNormal"/>
              <w:rPr>
                <w:rFonts w:ascii="Times New Roman" w:hAnsi="Times New Roman" w:cs="Times New Roman"/>
              </w:rPr>
            </w:pPr>
            <w:r w:rsidRPr="000A61C0">
              <w:rPr>
                <w:rFonts w:ascii="Times New Roman" w:hAnsi="Times New Roman" w:cs="Times New Roman"/>
              </w:rPr>
              <w:t xml:space="preserve">Адрес места нахождения </w:t>
            </w:r>
          </w:p>
        </w:tc>
        <w:tc>
          <w:tcPr>
            <w:tcW w:w="1985" w:type="dxa"/>
            <w:vAlign w:val="center"/>
          </w:tcPr>
          <w:p w14:paraId="68DC1A66" w14:textId="77777777" w:rsidR="006006E8" w:rsidRPr="000A61C0" w:rsidRDefault="006006E8" w:rsidP="0051179C">
            <w:pPr>
              <w:pStyle w:val="ConsPlusNormal"/>
              <w:jc w:val="center"/>
              <w:rPr>
                <w:rFonts w:ascii="Times New Roman" w:hAnsi="Times New Roman" w:cs="Times New Roman"/>
              </w:rPr>
            </w:pPr>
          </w:p>
        </w:tc>
        <w:tc>
          <w:tcPr>
            <w:tcW w:w="6662" w:type="dxa"/>
          </w:tcPr>
          <w:p w14:paraId="5EEDA2E7" w14:textId="77777777" w:rsidR="006006E8" w:rsidRPr="000A61C0" w:rsidRDefault="006006E8"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субъекта Российской Федерации, муниципального района, города, иного населенного пункта, улицы, номер дома, при необходимости указывается корпус, строение, литера или дополнительная территория.</w:t>
            </w:r>
          </w:p>
          <w:p w14:paraId="5D8F6EAE" w14:textId="77777777" w:rsidR="006006E8" w:rsidRPr="000A61C0" w:rsidRDefault="006006E8" w:rsidP="0051179C">
            <w:pPr>
              <w:pStyle w:val="ConsPlusNormal"/>
              <w:jc w:val="both"/>
              <w:rPr>
                <w:rFonts w:ascii="Times New Roman" w:hAnsi="Times New Roman" w:cs="Times New Roman"/>
              </w:rPr>
            </w:pPr>
            <w:r w:rsidRPr="000A61C0">
              <w:rPr>
                <w:rFonts w:ascii="Times New Roman" w:hAnsi="Times New Roman" w:cs="Times New Roman"/>
              </w:rPr>
              <w:t>Данные указываются согласно наименованиям адресных объектов в ФИАС.</w:t>
            </w:r>
          </w:p>
        </w:tc>
      </w:tr>
      <w:tr w:rsidR="007A4B69" w:rsidRPr="000A61C0" w14:paraId="68535FCF" w14:textId="77777777" w:rsidTr="0051179C">
        <w:tc>
          <w:tcPr>
            <w:tcW w:w="624" w:type="dxa"/>
            <w:vAlign w:val="center"/>
          </w:tcPr>
          <w:p w14:paraId="2AA1A1FE" w14:textId="345A6E9D" w:rsidR="007A4B69" w:rsidRPr="000A61C0" w:rsidRDefault="007A4B69" w:rsidP="007A4B69">
            <w:pPr>
              <w:pStyle w:val="ConsPlusNormal"/>
              <w:jc w:val="center"/>
              <w:rPr>
                <w:rFonts w:ascii="Times New Roman" w:hAnsi="Times New Roman" w:cs="Times New Roman"/>
              </w:rPr>
            </w:pPr>
            <w:r>
              <w:rPr>
                <w:rFonts w:ascii="Times New Roman" w:hAnsi="Times New Roman" w:cs="Times New Roman"/>
              </w:rPr>
              <w:t>5</w:t>
            </w:r>
          </w:p>
        </w:tc>
        <w:tc>
          <w:tcPr>
            <w:tcW w:w="5325" w:type="dxa"/>
            <w:vAlign w:val="center"/>
          </w:tcPr>
          <w:p w14:paraId="15D052A9" w14:textId="77777777" w:rsidR="007A4B69" w:rsidRPr="000A61C0" w:rsidRDefault="007A4B69" w:rsidP="007A4B69">
            <w:pPr>
              <w:pStyle w:val="ConsPlusNormal"/>
              <w:rPr>
                <w:rFonts w:ascii="Times New Roman" w:hAnsi="Times New Roman" w:cs="Times New Roman"/>
              </w:rPr>
            </w:pPr>
            <w:r>
              <w:rPr>
                <w:rFonts w:ascii="Times New Roman" w:hAnsi="Times New Roman" w:cs="Times New Roman"/>
              </w:rPr>
              <w:t>Справочные телефоны</w:t>
            </w:r>
          </w:p>
        </w:tc>
        <w:tc>
          <w:tcPr>
            <w:tcW w:w="1985" w:type="dxa"/>
            <w:vAlign w:val="center"/>
          </w:tcPr>
          <w:p w14:paraId="73FFD883" w14:textId="77777777" w:rsidR="007A4B69" w:rsidRPr="000A61C0" w:rsidRDefault="007A4B69" w:rsidP="007A4B69">
            <w:pPr>
              <w:pStyle w:val="ConsPlusNormal"/>
              <w:jc w:val="center"/>
              <w:rPr>
                <w:rFonts w:ascii="Times New Roman" w:hAnsi="Times New Roman" w:cs="Times New Roman"/>
              </w:rPr>
            </w:pPr>
            <w:r w:rsidRPr="000A61C0">
              <w:rPr>
                <w:rFonts w:ascii="Times New Roman" w:hAnsi="Times New Roman" w:cs="Times New Roman"/>
              </w:rPr>
              <w:t>x</w:t>
            </w:r>
          </w:p>
        </w:tc>
        <w:tc>
          <w:tcPr>
            <w:tcW w:w="6662" w:type="dxa"/>
          </w:tcPr>
          <w:p w14:paraId="3921FF7E" w14:textId="52451304" w:rsidR="007A4B69" w:rsidRPr="000A61C0" w:rsidRDefault="007A4B69" w:rsidP="007A4B69">
            <w:pPr>
              <w:pStyle w:val="ConsPlusNormal"/>
              <w:rPr>
                <w:rFonts w:ascii="Times New Roman" w:hAnsi="Times New Roman" w:cs="Times New Roman"/>
              </w:rPr>
            </w:pPr>
            <w:r w:rsidRPr="00161BE5">
              <w:rPr>
                <w:rFonts w:ascii="Times New Roman" w:hAnsi="Times New Roman" w:cs="Times New Roman"/>
              </w:rPr>
              <w:t>Указывается номер контактного телефона</w:t>
            </w:r>
            <w:r>
              <w:rPr>
                <w:rFonts w:ascii="Times New Roman" w:hAnsi="Times New Roman" w:cs="Times New Roman"/>
              </w:rPr>
              <w:t>.</w:t>
            </w:r>
            <w:r w:rsidRPr="00161BE5">
              <w:rPr>
                <w:rFonts w:ascii="Times New Roman" w:hAnsi="Times New Roman" w:cs="Times New Roman"/>
              </w:rPr>
              <w:t xml:space="preserve"> В случае наличия нескольких номеров телефонов, информация по каждому из них указывается в отдельной строке.</w:t>
            </w:r>
          </w:p>
        </w:tc>
      </w:tr>
      <w:tr w:rsidR="007A4B69" w:rsidRPr="000A61C0" w14:paraId="5E2006DB" w14:textId="77777777" w:rsidTr="0051179C">
        <w:tc>
          <w:tcPr>
            <w:tcW w:w="624" w:type="dxa"/>
            <w:vMerge w:val="restart"/>
            <w:vAlign w:val="center"/>
          </w:tcPr>
          <w:p w14:paraId="618F7CA3" w14:textId="4BBC597D" w:rsidR="007A4B69" w:rsidRPr="00161BE5" w:rsidRDefault="007A4B69" w:rsidP="007A4B69">
            <w:pPr>
              <w:pStyle w:val="ConsPlusNormal"/>
              <w:jc w:val="center"/>
              <w:rPr>
                <w:rFonts w:ascii="Times New Roman" w:hAnsi="Times New Roman" w:cs="Times New Roman"/>
              </w:rPr>
            </w:pPr>
          </w:p>
        </w:tc>
        <w:tc>
          <w:tcPr>
            <w:tcW w:w="5325" w:type="dxa"/>
            <w:vMerge w:val="restart"/>
            <w:vAlign w:val="center"/>
          </w:tcPr>
          <w:p w14:paraId="58AD5D65" w14:textId="13C1F56B" w:rsidR="007A4B69" w:rsidRPr="00161BE5" w:rsidRDefault="007A4B69" w:rsidP="007A4B69">
            <w:pPr>
              <w:pStyle w:val="ConsPlusNormal"/>
              <w:rPr>
                <w:rFonts w:ascii="Times New Roman" w:hAnsi="Times New Roman" w:cs="Times New Roman"/>
              </w:rPr>
            </w:pPr>
          </w:p>
        </w:tc>
        <w:tc>
          <w:tcPr>
            <w:tcW w:w="1985" w:type="dxa"/>
            <w:vMerge w:val="restart"/>
            <w:vAlign w:val="center"/>
          </w:tcPr>
          <w:p w14:paraId="0DE4BFEA" w14:textId="77777777" w:rsidR="007A4B69" w:rsidRPr="00161BE5" w:rsidRDefault="007A4B69" w:rsidP="007A4B69">
            <w:pPr>
              <w:pStyle w:val="ConsPlusNormal"/>
              <w:jc w:val="center"/>
              <w:rPr>
                <w:rFonts w:ascii="Times New Roman" w:hAnsi="Times New Roman" w:cs="Times New Roman"/>
              </w:rPr>
            </w:pPr>
          </w:p>
        </w:tc>
        <w:tc>
          <w:tcPr>
            <w:tcW w:w="6662" w:type="dxa"/>
            <w:tcBorders>
              <w:bottom w:val="nil"/>
            </w:tcBorders>
          </w:tcPr>
          <w:p w14:paraId="1BA32DC8" w14:textId="12F0B7A8" w:rsidR="007A4B69" w:rsidRPr="00161BE5" w:rsidRDefault="007A4B69" w:rsidP="007A4B69">
            <w:pPr>
              <w:pStyle w:val="ConsPlusNormal"/>
              <w:rPr>
                <w:rFonts w:ascii="Times New Roman" w:hAnsi="Times New Roman" w:cs="Times New Roman"/>
              </w:rPr>
            </w:pPr>
          </w:p>
        </w:tc>
      </w:tr>
      <w:tr w:rsidR="007A4B69" w:rsidRPr="000A61C0" w14:paraId="2511B055" w14:textId="77777777" w:rsidTr="0051179C">
        <w:tc>
          <w:tcPr>
            <w:tcW w:w="624" w:type="dxa"/>
            <w:vMerge/>
          </w:tcPr>
          <w:p w14:paraId="0DB3D80D" w14:textId="77777777" w:rsidR="007A4B69" w:rsidRPr="00161BE5" w:rsidRDefault="007A4B69" w:rsidP="007A4B69">
            <w:pPr>
              <w:pStyle w:val="ConsPlusNormal"/>
              <w:rPr>
                <w:rFonts w:ascii="Times New Roman" w:hAnsi="Times New Roman" w:cs="Times New Roman"/>
              </w:rPr>
            </w:pPr>
          </w:p>
        </w:tc>
        <w:tc>
          <w:tcPr>
            <w:tcW w:w="5325" w:type="dxa"/>
            <w:vMerge/>
          </w:tcPr>
          <w:p w14:paraId="4774320E" w14:textId="77777777" w:rsidR="007A4B69" w:rsidRPr="00161BE5" w:rsidRDefault="007A4B69" w:rsidP="007A4B69">
            <w:pPr>
              <w:pStyle w:val="ConsPlusNormal"/>
              <w:rPr>
                <w:rFonts w:ascii="Times New Roman" w:hAnsi="Times New Roman" w:cs="Times New Roman"/>
              </w:rPr>
            </w:pPr>
          </w:p>
        </w:tc>
        <w:tc>
          <w:tcPr>
            <w:tcW w:w="1985" w:type="dxa"/>
            <w:vMerge/>
          </w:tcPr>
          <w:p w14:paraId="4FB119ED" w14:textId="77777777" w:rsidR="007A4B69" w:rsidRPr="00161BE5" w:rsidRDefault="007A4B69" w:rsidP="007A4B69">
            <w:pPr>
              <w:pStyle w:val="ConsPlusNormal"/>
              <w:jc w:val="center"/>
              <w:rPr>
                <w:rFonts w:ascii="Times New Roman" w:hAnsi="Times New Roman" w:cs="Times New Roman"/>
              </w:rPr>
            </w:pPr>
          </w:p>
        </w:tc>
        <w:tc>
          <w:tcPr>
            <w:tcW w:w="6662" w:type="dxa"/>
            <w:tcBorders>
              <w:top w:val="nil"/>
            </w:tcBorders>
          </w:tcPr>
          <w:p w14:paraId="583C86F1" w14:textId="37C25AD5" w:rsidR="007A4B69" w:rsidRPr="00161BE5" w:rsidRDefault="007A4B69" w:rsidP="007A4B69">
            <w:pPr>
              <w:pStyle w:val="ConsPlusNormal"/>
              <w:rPr>
                <w:rFonts w:ascii="Times New Roman" w:hAnsi="Times New Roman" w:cs="Times New Roman"/>
              </w:rPr>
            </w:pPr>
          </w:p>
        </w:tc>
      </w:tr>
      <w:tr w:rsidR="007A4B69" w:rsidRPr="000A61C0" w14:paraId="3C71AAEC" w14:textId="77777777" w:rsidTr="0051179C">
        <w:tc>
          <w:tcPr>
            <w:tcW w:w="624" w:type="dxa"/>
            <w:vAlign w:val="center"/>
          </w:tcPr>
          <w:p w14:paraId="32A66C1F" w14:textId="36237D10" w:rsidR="007A4B69" w:rsidRPr="000A61C0" w:rsidRDefault="007A4B69" w:rsidP="007A4B69">
            <w:pPr>
              <w:pStyle w:val="ConsPlusNormal"/>
              <w:jc w:val="center"/>
              <w:rPr>
                <w:rFonts w:ascii="Times New Roman" w:hAnsi="Times New Roman" w:cs="Times New Roman"/>
              </w:rPr>
            </w:pPr>
            <w:r>
              <w:rPr>
                <w:rFonts w:ascii="Times New Roman" w:hAnsi="Times New Roman" w:cs="Times New Roman"/>
              </w:rPr>
              <w:t>6</w:t>
            </w:r>
          </w:p>
        </w:tc>
        <w:tc>
          <w:tcPr>
            <w:tcW w:w="5325" w:type="dxa"/>
            <w:vAlign w:val="center"/>
          </w:tcPr>
          <w:p w14:paraId="358EA06D" w14:textId="77777777" w:rsidR="007A4B69" w:rsidRPr="000A61C0" w:rsidRDefault="007A4B69" w:rsidP="007A4B69">
            <w:pPr>
              <w:pStyle w:val="ConsPlusNormal"/>
              <w:rPr>
                <w:rFonts w:ascii="Times New Roman" w:hAnsi="Times New Roman" w:cs="Times New Roman"/>
              </w:rPr>
            </w:pPr>
            <w:r w:rsidRPr="000A61C0">
              <w:rPr>
                <w:rFonts w:ascii="Times New Roman" w:hAnsi="Times New Roman" w:cs="Times New Roman"/>
              </w:rPr>
              <w:t>Адрес официального сайта организации в сети "Интернет"</w:t>
            </w:r>
          </w:p>
        </w:tc>
        <w:tc>
          <w:tcPr>
            <w:tcW w:w="1985" w:type="dxa"/>
            <w:vAlign w:val="center"/>
          </w:tcPr>
          <w:p w14:paraId="3BAD5428" w14:textId="77777777" w:rsidR="007A4B69" w:rsidRPr="000A61C0" w:rsidRDefault="007A4B69" w:rsidP="007A4B69">
            <w:pPr>
              <w:pStyle w:val="ConsPlusNormal"/>
              <w:jc w:val="center"/>
              <w:rPr>
                <w:rFonts w:ascii="Times New Roman" w:hAnsi="Times New Roman" w:cs="Times New Roman"/>
              </w:rPr>
            </w:pPr>
          </w:p>
        </w:tc>
        <w:tc>
          <w:tcPr>
            <w:tcW w:w="6662" w:type="dxa"/>
          </w:tcPr>
          <w:p w14:paraId="03826537" w14:textId="77777777" w:rsidR="007A4B69" w:rsidRPr="000A61C0" w:rsidRDefault="007A4B69" w:rsidP="007A4B69">
            <w:pPr>
              <w:pStyle w:val="ConsPlusNormal"/>
              <w:jc w:val="both"/>
              <w:rPr>
                <w:rFonts w:ascii="Times New Roman" w:hAnsi="Times New Roman" w:cs="Times New Roman"/>
              </w:rPr>
            </w:pPr>
            <w:r w:rsidRPr="000A61C0">
              <w:rPr>
                <w:rFonts w:ascii="Times New Roman" w:hAnsi="Times New Roman" w:cs="Times New Roman"/>
              </w:rPr>
              <w:t>Указывается адрес официального сайта в сети "Интернет". В случае отсутствия официального сайта в сети "Интернет" указывается "Отсутствует".</w:t>
            </w:r>
          </w:p>
        </w:tc>
      </w:tr>
      <w:tr w:rsidR="007A4B69" w:rsidRPr="000A61C0" w14:paraId="3813A388" w14:textId="77777777" w:rsidTr="0051179C">
        <w:tc>
          <w:tcPr>
            <w:tcW w:w="624" w:type="dxa"/>
            <w:vAlign w:val="center"/>
          </w:tcPr>
          <w:p w14:paraId="6FB7058F" w14:textId="0A81A6EF" w:rsidR="007A4B69" w:rsidRPr="000A61C0" w:rsidRDefault="007A4B69" w:rsidP="007A4B69">
            <w:pPr>
              <w:pStyle w:val="ConsPlusNormal"/>
              <w:jc w:val="center"/>
              <w:rPr>
                <w:rFonts w:ascii="Times New Roman" w:hAnsi="Times New Roman" w:cs="Times New Roman"/>
              </w:rPr>
            </w:pPr>
            <w:r>
              <w:rPr>
                <w:rFonts w:ascii="Times New Roman" w:hAnsi="Times New Roman" w:cs="Times New Roman"/>
              </w:rPr>
              <w:t>7</w:t>
            </w:r>
          </w:p>
        </w:tc>
        <w:tc>
          <w:tcPr>
            <w:tcW w:w="5325" w:type="dxa"/>
            <w:vAlign w:val="center"/>
          </w:tcPr>
          <w:p w14:paraId="5B5D3961" w14:textId="77777777" w:rsidR="007A4B69" w:rsidRPr="000A61C0" w:rsidRDefault="007A4B69" w:rsidP="007A4B69">
            <w:pPr>
              <w:pStyle w:val="ConsPlusNormal"/>
              <w:rPr>
                <w:rFonts w:ascii="Times New Roman" w:hAnsi="Times New Roman" w:cs="Times New Roman"/>
              </w:rPr>
            </w:pPr>
            <w:r w:rsidRPr="000A61C0">
              <w:rPr>
                <w:rFonts w:ascii="Times New Roman" w:hAnsi="Times New Roman" w:cs="Times New Roman"/>
              </w:rPr>
              <w:t xml:space="preserve">Адрес электронной почты </w:t>
            </w:r>
          </w:p>
        </w:tc>
        <w:tc>
          <w:tcPr>
            <w:tcW w:w="1985" w:type="dxa"/>
            <w:vAlign w:val="center"/>
          </w:tcPr>
          <w:p w14:paraId="226F36F3" w14:textId="77777777" w:rsidR="007A4B69" w:rsidRPr="000A61C0" w:rsidRDefault="007A4B69" w:rsidP="007A4B69">
            <w:pPr>
              <w:pStyle w:val="ConsPlusNormal"/>
              <w:jc w:val="center"/>
              <w:rPr>
                <w:rFonts w:ascii="Times New Roman" w:hAnsi="Times New Roman" w:cs="Times New Roman"/>
              </w:rPr>
            </w:pPr>
          </w:p>
        </w:tc>
        <w:tc>
          <w:tcPr>
            <w:tcW w:w="6662" w:type="dxa"/>
          </w:tcPr>
          <w:p w14:paraId="1F9BD3A8" w14:textId="19098FBD" w:rsidR="007A4B69" w:rsidRPr="000A61C0" w:rsidRDefault="007A4B69" w:rsidP="007A4B69">
            <w:pPr>
              <w:pStyle w:val="ConsPlusNormal"/>
              <w:rPr>
                <w:rFonts w:ascii="Times New Roman" w:hAnsi="Times New Roman" w:cs="Times New Roman"/>
              </w:rPr>
            </w:pPr>
            <w:r>
              <w:rPr>
                <w:rFonts w:ascii="Times New Roman" w:hAnsi="Times New Roman" w:cs="Times New Roman"/>
              </w:rPr>
              <w:t>При наличии.</w:t>
            </w:r>
          </w:p>
        </w:tc>
      </w:tr>
    </w:tbl>
    <w:p w14:paraId="64756787" w14:textId="77777777" w:rsidR="006006E8" w:rsidRDefault="006006E8" w:rsidP="006006E8">
      <w:pPr>
        <w:pStyle w:val="ConsPlusNormal"/>
        <w:ind w:firstLine="540"/>
        <w:jc w:val="center"/>
        <w:rPr>
          <w:rFonts w:ascii="Times New Roman" w:hAnsi="Times New Roman" w:cs="Times New Roman"/>
          <w:b/>
          <w:sz w:val="24"/>
          <w:szCs w:val="24"/>
        </w:rPr>
      </w:pPr>
    </w:p>
    <w:p w14:paraId="07119F0E" w14:textId="04848C0F" w:rsidR="00DD5A93" w:rsidRDefault="00DD5A93">
      <w:pPr>
        <w:rPr>
          <w:rFonts w:ascii="Times New Roman" w:eastAsiaTheme="minorEastAsia" w:hAnsi="Times New Roman" w:cs="Times New Roman"/>
          <w:b/>
          <w:lang w:eastAsia="ru-RU"/>
        </w:rPr>
      </w:pPr>
      <w:r>
        <w:rPr>
          <w:rFonts w:ascii="Times New Roman" w:hAnsi="Times New Roman" w:cs="Times New Roman"/>
          <w:b/>
        </w:rPr>
        <w:br w:type="page"/>
      </w:r>
    </w:p>
    <w:p w14:paraId="6BFDDC43" w14:textId="77777777" w:rsidR="006006E8" w:rsidRDefault="006006E8" w:rsidP="006006E8">
      <w:pPr>
        <w:pStyle w:val="ConsPlusNormal"/>
        <w:ind w:firstLine="540"/>
        <w:jc w:val="center"/>
        <w:rPr>
          <w:rFonts w:ascii="Times New Roman" w:hAnsi="Times New Roman" w:cs="Times New Roman"/>
          <w:b/>
        </w:rPr>
      </w:pPr>
    </w:p>
    <w:p w14:paraId="2BEC1C71" w14:textId="77777777" w:rsidR="00DD5A93" w:rsidRDefault="00DD5A93" w:rsidP="009F7D15">
      <w:pPr>
        <w:pStyle w:val="ConsPlusNormal"/>
        <w:jc w:val="right"/>
        <w:rPr>
          <w:rFonts w:ascii="Times New Roman" w:hAnsi="Times New Roman" w:cs="Times New Roman"/>
          <w:b/>
        </w:rPr>
      </w:pPr>
    </w:p>
    <w:p w14:paraId="1C0BF0B2" w14:textId="77777777" w:rsidR="00DD5A93" w:rsidRDefault="00DD5A93" w:rsidP="009F7D15">
      <w:pPr>
        <w:pStyle w:val="ConsPlusNormal"/>
        <w:jc w:val="right"/>
        <w:rPr>
          <w:rFonts w:ascii="Times New Roman" w:hAnsi="Times New Roman" w:cs="Times New Roman"/>
          <w:b/>
        </w:rPr>
      </w:pPr>
    </w:p>
    <w:p w14:paraId="1EDC171C" w14:textId="2AEDC351" w:rsidR="007A4B69" w:rsidRDefault="006006E8" w:rsidP="009F7D15">
      <w:pPr>
        <w:pStyle w:val="ConsPlusNormal"/>
        <w:jc w:val="right"/>
        <w:rPr>
          <w:rFonts w:ascii="Times New Roman" w:hAnsi="Times New Roman" w:cs="Times New Roman"/>
          <w:b/>
        </w:rPr>
      </w:pPr>
      <w:r w:rsidRPr="00625758">
        <w:rPr>
          <w:rFonts w:ascii="Times New Roman" w:hAnsi="Times New Roman" w:cs="Times New Roman"/>
          <w:b/>
        </w:rPr>
        <w:t>Форма 2</w:t>
      </w:r>
      <w:r w:rsidRPr="00111C0E">
        <w:rPr>
          <w:rFonts w:ascii="Times New Roman" w:hAnsi="Times New Roman" w:cs="Times New Roman"/>
          <w:b/>
        </w:rPr>
        <w:t xml:space="preserve"> </w:t>
      </w:r>
    </w:p>
    <w:p w14:paraId="27C3258E" w14:textId="77777777" w:rsidR="00DD5A93" w:rsidRDefault="00DD5A93" w:rsidP="009F7D15">
      <w:pPr>
        <w:pStyle w:val="ConsPlusNormal"/>
        <w:jc w:val="right"/>
        <w:rPr>
          <w:rFonts w:ascii="Times New Roman" w:hAnsi="Times New Roman" w:cs="Times New Roman"/>
          <w:b/>
        </w:rPr>
      </w:pPr>
    </w:p>
    <w:p w14:paraId="4A0F9CF9" w14:textId="7C6F51A7" w:rsidR="006006E8" w:rsidRPr="00AC1D6A" w:rsidRDefault="006006E8" w:rsidP="006006E8">
      <w:pPr>
        <w:pStyle w:val="ConsPlusNormal"/>
        <w:jc w:val="center"/>
        <w:rPr>
          <w:rFonts w:ascii="Times New Roman" w:hAnsi="Times New Roman" w:cs="Times New Roman"/>
          <w:b/>
          <w:color w:val="000000"/>
        </w:rPr>
      </w:pPr>
      <w:r w:rsidRPr="00111C0E">
        <w:rPr>
          <w:rFonts w:ascii="Times New Roman" w:hAnsi="Times New Roman" w:cs="Times New Roman"/>
          <w:b/>
          <w:color w:val="000000"/>
        </w:rPr>
        <w:t>Перечень организаций, в отношении которых осуществляется регулирование предельных тарифов, а также перечень операторов по обращению с твердыми коммунальными отходами, осуществляющих деятельность по транспортированию твердых коммунальных отходов</w:t>
      </w:r>
      <w:r>
        <w:rPr>
          <w:rFonts w:ascii="Times New Roman" w:hAnsi="Times New Roman" w:cs="Times New Roman"/>
          <w:b/>
          <w:color w:val="000000"/>
        </w:rPr>
        <w:t xml:space="preserve"> </w:t>
      </w:r>
      <w:r w:rsidRPr="00111C0E">
        <w:rPr>
          <w:rFonts w:ascii="Times New Roman" w:hAnsi="Times New Roman" w:cs="Times New Roman"/>
          <w:b/>
          <w:color w:val="000000"/>
        </w:rPr>
        <w:t>&lt;1&gt;</w:t>
      </w:r>
    </w:p>
    <w:p w14:paraId="5405E1D6" w14:textId="77777777" w:rsidR="006006E8" w:rsidRDefault="006006E8" w:rsidP="006006E8">
      <w:pPr>
        <w:pStyle w:val="ConsPlusNormal"/>
        <w:ind w:firstLine="540"/>
        <w:jc w:val="center"/>
        <w:rPr>
          <w:rFonts w:ascii="Times New Roman" w:hAnsi="Times New Roman" w:cs="Times New Roman"/>
          <w:b/>
          <w:color w:val="000000"/>
        </w:rPr>
      </w:pP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55"/>
        <w:gridCol w:w="2984"/>
        <w:gridCol w:w="2126"/>
        <w:gridCol w:w="851"/>
        <w:gridCol w:w="1276"/>
        <w:gridCol w:w="6768"/>
      </w:tblGrid>
      <w:tr w:rsidR="00DD5A93" w:rsidRPr="00413094" w14:paraId="7BA91E64" w14:textId="77777777" w:rsidTr="00136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5"/>
            <w:shd w:val="clear" w:color="auto" w:fill="FFFFFF" w:themeFill="background1"/>
          </w:tcPr>
          <w:p w14:paraId="2E5F2DC4" w14:textId="77777777" w:rsidR="00DD5A93" w:rsidRPr="00136E81" w:rsidRDefault="00DD5A93" w:rsidP="00136E81">
            <w:pPr>
              <w:pStyle w:val="ConsPlusNormal"/>
              <w:jc w:val="center"/>
              <w:rPr>
                <w:rFonts w:ascii="Times New Roman" w:hAnsi="Times New Roman" w:cs="Times New Roman"/>
                <w:b w:val="0"/>
              </w:rPr>
            </w:pPr>
            <w:r w:rsidRPr="00413094">
              <w:rPr>
                <w:rFonts w:ascii="Times New Roman" w:hAnsi="Times New Roman" w:cs="Times New Roman"/>
              </w:rPr>
              <w:t>Параметры формы</w:t>
            </w:r>
          </w:p>
        </w:tc>
        <w:tc>
          <w:tcPr>
            <w:tcW w:w="6768" w:type="dxa"/>
            <w:vMerge w:val="restart"/>
            <w:shd w:val="clear" w:color="auto" w:fill="FFFFFF" w:themeFill="background1"/>
          </w:tcPr>
          <w:p w14:paraId="146B83B9" w14:textId="77777777" w:rsidR="00DD5A93" w:rsidRPr="00136E81" w:rsidRDefault="00DD5A93" w:rsidP="00136E81">
            <w:pPr>
              <w:pStyle w:val="ConsPlusNorma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36E81">
              <w:rPr>
                <w:rFonts w:ascii="Times New Roman" w:hAnsi="Times New Roman" w:cs="Times New Roman"/>
              </w:rPr>
              <w:t>Описание параметров формы</w:t>
            </w:r>
          </w:p>
        </w:tc>
      </w:tr>
      <w:tr w:rsidR="00DD5A93" w:rsidRPr="006D41FF" w14:paraId="3FF6CFB0" w14:textId="77777777" w:rsidTr="00136E81">
        <w:tc>
          <w:tcPr>
            <w:cnfStyle w:val="001000000000" w:firstRow="0" w:lastRow="0" w:firstColumn="1" w:lastColumn="0" w:oddVBand="0" w:evenVBand="0" w:oddHBand="0" w:evenHBand="0" w:firstRowFirstColumn="0" w:firstRowLastColumn="0" w:lastRowFirstColumn="0" w:lastRowLastColumn="0"/>
            <w:tcW w:w="555" w:type="dxa"/>
            <w:shd w:val="clear" w:color="auto" w:fill="FFFFFF" w:themeFill="background1"/>
          </w:tcPr>
          <w:p w14:paraId="21FFE425" w14:textId="77777777" w:rsidR="00DD5A93" w:rsidRPr="001F5090" w:rsidRDefault="00DD5A93" w:rsidP="00136E81">
            <w:pPr>
              <w:jc w:val="center"/>
              <w:rPr>
                <w:rFonts w:ascii="Times New Roman" w:hAnsi="Times New Roman" w:cs="Times New Roman"/>
                <w:b w:val="0"/>
              </w:rPr>
            </w:pPr>
            <w:bookmarkStart w:id="53" w:name="_GoBack" w:colFirst="0" w:colLast="0"/>
            <w:r w:rsidRPr="001F5090">
              <w:rPr>
                <w:rFonts w:ascii="Times New Roman" w:hAnsi="Times New Roman" w:cs="Times New Roman"/>
                <w:b w:val="0"/>
              </w:rPr>
              <w:t>№</w:t>
            </w:r>
            <w:r w:rsidRPr="001F5090">
              <w:rPr>
                <w:rFonts w:ascii="Times New Roman" w:hAnsi="Times New Roman" w:cs="Times New Roman"/>
                <w:b w:val="0"/>
                <w:lang w:val="en-US"/>
              </w:rPr>
              <w:t xml:space="preserve"> </w:t>
            </w:r>
            <w:r w:rsidRPr="001F5090">
              <w:rPr>
                <w:rFonts w:ascii="Times New Roman" w:hAnsi="Times New Roman" w:cs="Times New Roman"/>
                <w:b w:val="0"/>
              </w:rPr>
              <w:t>п/п</w:t>
            </w:r>
          </w:p>
        </w:tc>
        <w:tc>
          <w:tcPr>
            <w:tcW w:w="2984" w:type="dxa"/>
            <w:shd w:val="clear" w:color="auto" w:fill="FFFFFF" w:themeFill="background1"/>
          </w:tcPr>
          <w:p w14:paraId="70E01A68" w14:textId="77777777" w:rsidR="00DD5A93" w:rsidRPr="006D41FF"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41FF">
              <w:rPr>
                <w:rFonts w:ascii="Times New Roman" w:hAnsi="Times New Roman" w:cs="Times New Roman"/>
              </w:rPr>
              <w:t>Наименование организации</w:t>
            </w:r>
          </w:p>
        </w:tc>
        <w:tc>
          <w:tcPr>
            <w:tcW w:w="2126" w:type="dxa"/>
            <w:shd w:val="clear" w:color="auto" w:fill="FFFFFF" w:themeFill="background1"/>
          </w:tcPr>
          <w:p w14:paraId="6062061C" w14:textId="77777777" w:rsidR="00DD5A93" w:rsidRPr="006D41FF"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41FF">
              <w:rPr>
                <w:rFonts w:ascii="Times New Roman" w:hAnsi="Times New Roman" w:cs="Times New Roman"/>
              </w:rPr>
              <w:t>ИНН</w:t>
            </w:r>
          </w:p>
        </w:tc>
        <w:tc>
          <w:tcPr>
            <w:tcW w:w="851" w:type="dxa"/>
            <w:shd w:val="clear" w:color="auto" w:fill="FFFFFF" w:themeFill="background1"/>
          </w:tcPr>
          <w:p w14:paraId="2B91439A" w14:textId="77777777" w:rsidR="00DD5A93" w:rsidRPr="006D41FF"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41FF">
              <w:rPr>
                <w:rFonts w:ascii="Times New Roman" w:hAnsi="Times New Roman" w:cs="Times New Roman"/>
              </w:rPr>
              <w:t>КПП</w:t>
            </w:r>
          </w:p>
        </w:tc>
        <w:tc>
          <w:tcPr>
            <w:tcW w:w="1276" w:type="dxa"/>
            <w:shd w:val="clear" w:color="auto" w:fill="FFFFFF" w:themeFill="background1"/>
          </w:tcPr>
          <w:p w14:paraId="7EDB4634" w14:textId="77777777" w:rsidR="00DD5A93" w:rsidRPr="006D41FF"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41FF">
              <w:rPr>
                <w:rFonts w:ascii="Times New Roman" w:hAnsi="Times New Roman" w:cs="Times New Roman"/>
              </w:rPr>
              <w:t>ОГРН (ОГРНИП)</w:t>
            </w:r>
          </w:p>
        </w:tc>
        <w:tc>
          <w:tcPr>
            <w:tcW w:w="6768" w:type="dxa"/>
            <w:vMerge/>
            <w:shd w:val="clear" w:color="auto" w:fill="FFFFFF" w:themeFill="background1"/>
          </w:tcPr>
          <w:p w14:paraId="3D21423C" w14:textId="77777777" w:rsidR="00DD5A93" w:rsidRPr="006D41FF"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D5A93" w:rsidRPr="00413094" w14:paraId="259E59EA" w14:textId="77777777" w:rsidTr="00136E81">
        <w:tc>
          <w:tcPr>
            <w:cnfStyle w:val="001000000000" w:firstRow="0" w:lastRow="0" w:firstColumn="1" w:lastColumn="0" w:oddVBand="0" w:evenVBand="0" w:oddHBand="0" w:evenHBand="0" w:firstRowFirstColumn="0" w:firstRowLastColumn="0" w:lastRowFirstColumn="0" w:lastRowLastColumn="0"/>
            <w:tcW w:w="555" w:type="dxa"/>
            <w:shd w:val="clear" w:color="auto" w:fill="FFFFFF" w:themeFill="background1"/>
          </w:tcPr>
          <w:p w14:paraId="7A8A6F3F" w14:textId="77777777" w:rsidR="00DD5A93" w:rsidRPr="001F5090" w:rsidRDefault="00DD5A93" w:rsidP="00136E81">
            <w:pPr>
              <w:jc w:val="center"/>
              <w:rPr>
                <w:rFonts w:ascii="Times New Roman" w:hAnsi="Times New Roman" w:cs="Times New Roman"/>
                <w:b w:val="0"/>
              </w:rPr>
            </w:pPr>
            <w:r w:rsidRPr="001F5090">
              <w:rPr>
                <w:rFonts w:ascii="Times New Roman" w:hAnsi="Times New Roman" w:cs="Times New Roman"/>
                <w:b w:val="0"/>
              </w:rPr>
              <w:t>1</w:t>
            </w:r>
          </w:p>
        </w:tc>
        <w:tc>
          <w:tcPr>
            <w:tcW w:w="2984" w:type="dxa"/>
            <w:shd w:val="clear" w:color="auto" w:fill="FFFFFF" w:themeFill="background1"/>
          </w:tcPr>
          <w:p w14:paraId="2BDABBB3" w14:textId="10C158DF" w:rsidR="00DD5A93" w:rsidRPr="00136E81"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Н</w:t>
            </w:r>
            <w:r w:rsidRPr="00413094">
              <w:rPr>
                <w:rFonts w:ascii="Times New Roman" w:hAnsi="Times New Roman" w:cs="Times New Roman"/>
              </w:rPr>
              <w:t>аименование организации</w:t>
            </w:r>
          </w:p>
        </w:tc>
        <w:tc>
          <w:tcPr>
            <w:tcW w:w="2126" w:type="dxa"/>
            <w:shd w:val="clear" w:color="auto" w:fill="FFFFFF" w:themeFill="background1"/>
          </w:tcPr>
          <w:p w14:paraId="015F8697" w14:textId="77777777" w:rsidR="00DD5A93" w:rsidRPr="00136E81"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shd w:val="clear" w:color="auto" w:fill="FFFFFF" w:themeFill="background1"/>
          </w:tcPr>
          <w:p w14:paraId="48BB0A0C" w14:textId="77777777" w:rsidR="00DD5A93" w:rsidRPr="00136E81"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shd w:val="clear" w:color="auto" w:fill="FFFFFF" w:themeFill="background1"/>
          </w:tcPr>
          <w:p w14:paraId="4A7D5B3B" w14:textId="77777777" w:rsidR="00DD5A93" w:rsidRPr="00136E81"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768" w:type="dxa"/>
            <w:shd w:val="clear" w:color="auto" w:fill="FFFFFF" w:themeFill="background1"/>
          </w:tcPr>
          <w:p w14:paraId="4621C8D0" w14:textId="77777777" w:rsidR="00DD5A93" w:rsidRDefault="00DD5A93" w:rsidP="00136E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3094">
              <w:rPr>
                <w:rFonts w:ascii="Times New Roman" w:hAnsi="Times New Roman" w:cs="Times New Roman"/>
              </w:rPr>
              <w:t xml:space="preserve">Значение в поле «Наименование организации» </w:t>
            </w:r>
            <w:r>
              <w:rPr>
                <w:rFonts w:ascii="Times New Roman" w:hAnsi="Times New Roman" w:cs="Times New Roman"/>
              </w:rPr>
              <w:t>содержит наименование юридического лица</w:t>
            </w:r>
            <w:r w:rsidRPr="00413094">
              <w:rPr>
                <w:rFonts w:ascii="Times New Roman" w:hAnsi="Times New Roman" w:cs="Times New Roman"/>
              </w:rPr>
              <w:t xml:space="preserve"> согласно уставу организации</w:t>
            </w:r>
            <w:r>
              <w:rPr>
                <w:rFonts w:ascii="Times New Roman" w:hAnsi="Times New Roman" w:cs="Times New Roman"/>
              </w:rPr>
              <w:t>.</w:t>
            </w:r>
          </w:p>
          <w:p w14:paraId="1921C05C" w14:textId="77777777" w:rsidR="00DD5A93" w:rsidRDefault="00DD5A93" w:rsidP="00136E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Значение в поле «ИНН» содержит идентификационный номер налогоплательщика.</w:t>
            </w:r>
          </w:p>
          <w:p w14:paraId="3EDD595F" w14:textId="77777777" w:rsidR="00DD5A93" w:rsidRDefault="00DD5A93" w:rsidP="00136E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Значение в поле «КПП» содержит код постановки на учёт.</w:t>
            </w:r>
          </w:p>
          <w:p w14:paraId="4CBA6415" w14:textId="77777777" w:rsidR="00DD5A93" w:rsidRPr="00136E81" w:rsidRDefault="00DD5A93" w:rsidP="00136E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Значение в поле «КПП» содержит </w:t>
            </w:r>
            <w:r w:rsidRPr="002F6470">
              <w:rPr>
                <w:rFonts w:ascii="Times New Roman" w:hAnsi="Times New Roman" w:cs="Times New Roman"/>
                <w:sz w:val="24"/>
                <w:szCs w:val="24"/>
              </w:rPr>
              <w:t>основной государственный регистрационный номер юридического лица</w:t>
            </w:r>
            <w:r>
              <w:rPr>
                <w:rFonts w:ascii="Times New Roman" w:hAnsi="Times New Roman" w:cs="Times New Roman"/>
              </w:rPr>
              <w:t>.</w:t>
            </w:r>
          </w:p>
        </w:tc>
      </w:tr>
      <w:bookmarkEnd w:id="53"/>
    </w:tbl>
    <w:p w14:paraId="433A8741" w14:textId="77777777" w:rsidR="00DD5A93" w:rsidRDefault="00DD5A93" w:rsidP="006006E8">
      <w:pPr>
        <w:pStyle w:val="ConsPlusNormal"/>
        <w:ind w:firstLine="540"/>
        <w:jc w:val="center"/>
        <w:rPr>
          <w:rFonts w:ascii="Times New Roman" w:hAnsi="Times New Roman" w:cs="Times New Roman"/>
          <w:b/>
          <w:color w:val="000000"/>
        </w:rPr>
      </w:pPr>
    </w:p>
    <w:p w14:paraId="1F8E7537" w14:textId="77777777" w:rsidR="006006E8" w:rsidRPr="00111C0E" w:rsidRDefault="006006E8" w:rsidP="006006E8">
      <w:pPr>
        <w:pStyle w:val="ConsPlusNormal"/>
        <w:ind w:firstLine="540"/>
        <w:jc w:val="both"/>
        <w:rPr>
          <w:rFonts w:ascii="Times New Roman" w:hAnsi="Times New Roman" w:cs="Times New Roman"/>
          <w:bCs/>
          <w:color w:val="000000"/>
        </w:rPr>
      </w:pPr>
      <w:r w:rsidRPr="00111C0E">
        <w:rPr>
          <w:rFonts w:ascii="Times New Roman" w:hAnsi="Times New Roman" w:cs="Times New Roman"/>
          <w:bCs/>
          <w:color w:val="000000"/>
        </w:rPr>
        <w:t xml:space="preserve">&lt;1&gt; </w:t>
      </w:r>
      <w:r>
        <w:rPr>
          <w:rFonts w:ascii="Times New Roman" w:hAnsi="Times New Roman" w:cs="Times New Roman"/>
          <w:bCs/>
          <w:color w:val="000000"/>
        </w:rPr>
        <w:t xml:space="preserve">Региональным органом регулирования (органом местного самоуправления) раскрывается информация по указанной форме в </w:t>
      </w:r>
      <w:r w:rsidRPr="00111C0E">
        <w:rPr>
          <w:rFonts w:ascii="Times New Roman" w:hAnsi="Times New Roman" w:cs="Times New Roman"/>
          <w:bCs/>
          <w:color w:val="000000"/>
        </w:rPr>
        <w:t>отношении операторов по обращению с твердыми коммунальными отходами, осуществляющих деятельность по транспортированию твердых коммунальных отходов</w:t>
      </w:r>
      <w:r>
        <w:rPr>
          <w:rFonts w:ascii="Times New Roman" w:hAnsi="Times New Roman" w:cs="Times New Roman"/>
          <w:bCs/>
          <w:color w:val="000000"/>
        </w:rPr>
        <w:t>, сведения о которых содержатся в договорах на транспортирование твердых коммунальных отходов, заключенных региональным оператором с таким оператором, и предложении об установлении единого тарифа на услугу регионального оператора.</w:t>
      </w:r>
    </w:p>
    <w:p w14:paraId="373380C5" w14:textId="2669BCB6" w:rsidR="00DD5A93" w:rsidRDefault="00DD5A93">
      <w:pPr>
        <w:rPr>
          <w:rFonts w:ascii="Times New Roman" w:eastAsiaTheme="minorEastAsia" w:hAnsi="Times New Roman" w:cs="Times New Roman"/>
          <w:b/>
          <w:lang w:eastAsia="ru-RU"/>
        </w:rPr>
      </w:pPr>
      <w:r>
        <w:rPr>
          <w:rFonts w:ascii="Times New Roman" w:hAnsi="Times New Roman" w:cs="Times New Roman"/>
          <w:b/>
        </w:rPr>
        <w:br w:type="page"/>
      </w:r>
    </w:p>
    <w:p w14:paraId="41796091" w14:textId="77777777" w:rsidR="006006E8" w:rsidRDefault="006006E8" w:rsidP="006006E8">
      <w:pPr>
        <w:pStyle w:val="ConsPlusNormal"/>
        <w:ind w:firstLine="540"/>
        <w:jc w:val="center"/>
        <w:rPr>
          <w:rFonts w:ascii="Times New Roman" w:hAnsi="Times New Roman" w:cs="Times New Roman"/>
          <w:b/>
        </w:rPr>
      </w:pPr>
    </w:p>
    <w:p w14:paraId="3F7C72E3" w14:textId="7E6ABF82" w:rsidR="00CF10A2" w:rsidRDefault="006006E8" w:rsidP="009F7D15">
      <w:pPr>
        <w:pStyle w:val="ConsPlusNormal"/>
        <w:ind w:firstLine="540"/>
        <w:jc w:val="right"/>
        <w:rPr>
          <w:rFonts w:ascii="Times New Roman" w:hAnsi="Times New Roman" w:cs="Times New Roman"/>
          <w:b/>
        </w:rPr>
      </w:pPr>
      <w:r w:rsidRPr="00625758">
        <w:rPr>
          <w:rFonts w:ascii="Times New Roman" w:hAnsi="Times New Roman" w:cs="Times New Roman"/>
          <w:b/>
        </w:rPr>
        <w:t>Форма 3</w:t>
      </w:r>
      <w:r>
        <w:rPr>
          <w:rFonts w:ascii="Times New Roman" w:hAnsi="Times New Roman" w:cs="Times New Roman"/>
          <w:b/>
        </w:rPr>
        <w:t xml:space="preserve"> </w:t>
      </w:r>
    </w:p>
    <w:p w14:paraId="4DDFCB79" w14:textId="24504D7A" w:rsidR="006006E8" w:rsidRDefault="006006E8" w:rsidP="006006E8">
      <w:pPr>
        <w:pStyle w:val="ConsPlusNormal"/>
        <w:ind w:firstLine="540"/>
        <w:jc w:val="center"/>
        <w:rPr>
          <w:rFonts w:ascii="Times New Roman" w:hAnsi="Times New Roman" w:cs="Times New Roman"/>
          <w:b/>
        </w:rPr>
      </w:pPr>
      <w:r>
        <w:rPr>
          <w:rFonts w:ascii="Times New Roman" w:hAnsi="Times New Roman" w:cs="Times New Roman"/>
          <w:b/>
        </w:rPr>
        <w:t>Информация о рассмотрении дел об установлении предельных тарифов</w:t>
      </w:r>
    </w:p>
    <w:p w14:paraId="1D8DCCDB" w14:textId="77777777" w:rsidR="006006E8" w:rsidRDefault="006006E8" w:rsidP="006006E8">
      <w:pPr>
        <w:pStyle w:val="ConsPlusNormal"/>
        <w:ind w:firstLine="540"/>
        <w:jc w:val="center"/>
        <w:rPr>
          <w:rFonts w:ascii="Times New Roman" w:hAnsi="Times New Roman" w:cs="Times New Roman"/>
          <w:b/>
        </w:rPr>
      </w:pPr>
    </w:p>
    <w:p w14:paraId="647B17C2" w14:textId="77777777" w:rsidR="00DD5A93" w:rsidRDefault="00DD5A93" w:rsidP="006006E8">
      <w:pPr>
        <w:pStyle w:val="ConsPlusNormal"/>
        <w:ind w:firstLine="540"/>
        <w:jc w:val="center"/>
        <w:rPr>
          <w:rFonts w:ascii="Times New Roman" w:hAnsi="Times New Roman" w:cs="Times New Roman"/>
          <w:b/>
        </w:rPr>
      </w:pPr>
    </w:p>
    <w:tbl>
      <w:tblPr>
        <w:tblStyle w:val="af"/>
        <w:tblW w:w="0" w:type="auto"/>
        <w:tblLook w:val="04A0" w:firstRow="1" w:lastRow="0" w:firstColumn="1" w:lastColumn="0" w:noHBand="0" w:noVBand="1"/>
      </w:tblPr>
      <w:tblGrid>
        <w:gridCol w:w="514"/>
        <w:gridCol w:w="1610"/>
        <w:gridCol w:w="706"/>
        <w:gridCol w:w="768"/>
        <w:gridCol w:w="792"/>
        <w:gridCol w:w="1984"/>
        <w:gridCol w:w="4536"/>
        <w:gridCol w:w="3650"/>
      </w:tblGrid>
      <w:tr w:rsidR="00DD5A93" w14:paraId="5537AB3F" w14:textId="77777777" w:rsidTr="00136E81">
        <w:tc>
          <w:tcPr>
            <w:tcW w:w="10910" w:type="dxa"/>
            <w:gridSpan w:val="7"/>
          </w:tcPr>
          <w:p w14:paraId="7B0C20B4"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b/>
              </w:rPr>
              <w:t>Параметры формы</w:t>
            </w:r>
          </w:p>
        </w:tc>
        <w:tc>
          <w:tcPr>
            <w:tcW w:w="3650" w:type="dxa"/>
            <w:vMerge w:val="restart"/>
          </w:tcPr>
          <w:p w14:paraId="1B4F8896"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b/>
              </w:rPr>
              <w:t>Описание параметров формы</w:t>
            </w:r>
          </w:p>
        </w:tc>
      </w:tr>
      <w:tr w:rsidR="00DD5A93" w14:paraId="782AD8E8" w14:textId="77777777" w:rsidTr="00136E81">
        <w:tc>
          <w:tcPr>
            <w:tcW w:w="514" w:type="dxa"/>
            <w:vMerge w:val="restart"/>
          </w:tcPr>
          <w:p w14:paraId="53B17809"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rPr>
              <w:t>№</w:t>
            </w:r>
            <w:r w:rsidRPr="000A61C0">
              <w:rPr>
                <w:rFonts w:ascii="Times New Roman" w:hAnsi="Times New Roman" w:cs="Times New Roman"/>
              </w:rPr>
              <w:t xml:space="preserve"> п/п</w:t>
            </w:r>
          </w:p>
        </w:tc>
        <w:tc>
          <w:tcPr>
            <w:tcW w:w="1610" w:type="dxa"/>
            <w:vMerge w:val="restart"/>
          </w:tcPr>
          <w:p w14:paraId="5A56DD8A"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rPr>
              <w:t>Наименование органа регулирования тарифов</w:t>
            </w:r>
          </w:p>
        </w:tc>
        <w:tc>
          <w:tcPr>
            <w:tcW w:w="2266" w:type="dxa"/>
            <w:gridSpan w:val="3"/>
          </w:tcPr>
          <w:p w14:paraId="517DE307"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rPr>
              <w:t xml:space="preserve">Заседание правления (коллегии органа регулирования тарифов, на котором планируется рассмотрение дела об </w:t>
            </w:r>
            <w:r w:rsidRPr="00221273">
              <w:rPr>
                <w:rFonts w:ascii="Times New Roman" w:hAnsi="Times New Roman" w:cs="Times New Roman"/>
              </w:rPr>
              <w:t>установлении тарифов</w:t>
            </w:r>
            <w:r>
              <w:rPr>
                <w:rFonts w:ascii="Times New Roman" w:hAnsi="Times New Roman" w:cs="Times New Roman"/>
              </w:rPr>
              <w:t xml:space="preserve"> в сфере водоснабжения и водоотведения</w:t>
            </w:r>
          </w:p>
        </w:tc>
        <w:tc>
          <w:tcPr>
            <w:tcW w:w="1984" w:type="dxa"/>
            <w:vMerge w:val="restart"/>
          </w:tcPr>
          <w:p w14:paraId="657B72F6"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rPr>
              <w:t>Принятые органом регулирования тарифов решения об установлении тарифов в сфере водоснабжения и водоотведения</w:t>
            </w:r>
          </w:p>
        </w:tc>
        <w:tc>
          <w:tcPr>
            <w:tcW w:w="4536" w:type="dxa"/>
            <w:vMerge w:val="restart"/>
          </w:tcPr>
          <w:p w14:paraId="4BF62507"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color w:val="000000"/>
              </w:rPr>
              <w:t>П</w:t>
            </w:r>
            <w:r w:rsidRPr="005D11BF">
              <w:rPr>
                <w:rFonts w:ascii="Times New Roman" w:hAnsi="Times New Roman" w:cs="Times New Roman"/>
                <w:color w:val="000000"/>
              </w:rPr>
              <w:t xml:space="preserve">ротокол заседания правления (коллегии) органа регулирования тарифов, оформленный в соответствии с требованиями, установленными Правилами регулирования тарифов в сфере водоснабжения и водоотведения, утвержденными постановлением Правительства Российской Федерации от 13 мая 2013 г. </w:t>
            </w:r>
            <w:r>
              <w:rPr>
                <w:rFonts w:ascii="Times New Roman" w:hAnsi="Times New Roman" w:cs="Times New Roman"/>
                <w:color w:val="000000"/>
              </w:rPr>
              <w:t>№</w:t>
            </w:r>
            <w:r w:rsidRPr="005D11BF">
              <w:rPr>
                <w:rFonts w:ascii="Times New Roman" w:hAnsi="Times New Roman" w:cs="Times New Roman"/>
                <w:color w:val="000000"/>
              </w:rPr>
              <w:t xml:space="preserve"> 406 "О государственном регулировании тарифов в сфере водоснабжения и водоотведения"</w:t>
            </w:r>
          </w:p>
        </w:tc>
        <w:tc>
          <w:tcPr>
            <w:tcW w:w="3650" w:type="dxa"/>
            <w:vMerge/>
          </w:tcPr>
          <w:p w14:paraId="3CF75955" w14:textId="77777777" w:rsidR="00DD5A93" w:rsidRDefault="00DD5A93" w:rsidP="00136E81">
            <w:pPr>
              <w:pStyle w:val="ConsPlusNormal"/>
              <w:jc w:val="center"/>
              <w:rPr>
                <w:rFonts w:ascii="Times New Roman" w:hAnsi="Times New Roman" w:cs="Times New Roman"/>
                <w:b/>
              </w:rPr>
            </w:pPr>
          </w:p>
        </w:tc>
      </w:tr>
      <w:tr w:rsidR="00DD5A93" w14:paraId="1AEFDB8D" w14:textId="77777777" w:rsidTr="00136E81">
        <w:tc>
          <w:tcPr>
            <w:tcW w:w="514" w:type="dxa"/>
            <w:vMerge/>
          </w:tcPr>
          <w:p w14:paraId="1ED043FB" w14:textId="77777777" w:rsidR="00DD5A93" w:rsidRDefault="00DD5A93" w:rsidP="00136E81">
            <w:pPr>
              <w:pStyle w:val="ConsPlusNormal"/>
              <w:jc w:val="center"/>
              <w:rPr>
                <w:rFonts w:ascii="Times New Roman" w:hAnsi="Times New Roman" w:cs="Times New Roman"/>
              </w:rPr>
            </w:pPr>
          </w:p>
        </w:tc>
        <w:tc>
          <w:tcPr>
            <w:tcW w:w="1610" w:type="dxa"/>
            <w:vMerge/>
          </w:tcPr>
          <w:p w14:paraId="36CCA5DD" w14:textId="77777777" w:rsidR="00DD5A93" w:rsidRDefault="00DD5A93" w:rsidP="00136E81">
            <w:pPr>
              <w:pStyle w:val="ConsPlusNormal"/>
              <w:jc w:val="center"/>
              <w:rPr>
                <w:rFonts w:ascii="Times New Roman" w:hAnsi="Times New Roman" w:cs="Times New Roman"/>
              </w:rPr>
            </w:pPr>
          </w:p>
        </w:tc>
        <w:tc>
          <w:tcPr>
            <w:tcW w:w="706" w:type="dxa"/>
          </w:tcPr>
          <w:p w14:paraId="6403D32B"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rPr>
              <w:t>дата</w:t>
            </w:r>
          </w:p>
        </w:tc>
        <w:tc>
          <w:tcPr>
            <w:tcW w:w="768" w:type="dxa"/>
          </w:tcPr>
          <w:p w14:paraId="01C90832"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rPr>
              <w:t>время</w:t>
            </w:r>
          </w:p>
        </w:tc>
        <w:tc>
          <w:tcPr>
            <w:tcW w:w="792" w:type="dxa"/>
          </w:tcPr>
          <w:p w14:paraId="184C050A"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rPr>
              <w:t>место</w:t>
            </w:r>
          </w:p>
        </w:tc>
        <w:tc>
          <w:tcPr>
            <w:tcW w:w="1984" w:type="dxa"/>
            <w:vMerge/>
          </w:tcPr>
          <w:p w14:paraId="3769FDD1" w14:textId="77777777" w:rsidR="00DD5A93" w:rsidRDefault="00DD5A93" w:rsidP="00136E81">
            <w:pPr>
              <w:pStyle w:val="ConsPlusNormal"/>
              <w:jc w:val="center"/>
              <w:rPr>
                <w:rFonts w:ascii="Times New Roman" w:hAnsi="Times New Roman" w:cs="Times New Roman"/>
                <w:b/>
              </w:rPr>
            </w:pPr>
          </w:p>
        </w:tc>
        <w:tc>
          <w:tcPr>
            <w:tcW w:w="4536" w:type="dxa"/>
            <w:vMerge/>
          </w:tcPr>
          <w:p w14:paraId="783B19B5" w14:textId="77777777" w:rsidR="00DD5A93" w:rsidRDefault="00DD5A93" w:rsidP="00136E81">
            <w:pPr>
              <w:pStyle w:val="ConsPlusNormal"/>
              <w:jc w:val="center"/>
              <w:rPr>
                <w:rFonts w:ascii="Times New Roman" w:hAnsi="Times New Roman" w:cs="Times New Roman"/>
                <w:b/>
              </w:rPr>
            </w:pPr>
          </w:p>
        </w:tc>
        <w:tc>
          <w:tcPr>
            <w:tcW w:w="3650" w:type="dxa"/>
            <w:vMerge/>
          </w:tcPr>
          <w:p w14:paraId="0E562C58" w14:textId="77777777" w:rsidR="00DD5A93" w:rsidRDefault="00DD5A93" w:rsidP="00136E81">
            <w:pPr>
              <w:pStyle w:val="ConsPlusNormal"/>
              <w:jc w:val="center"/>
              <w:rPr>
                <w:rFonts w:ascii="Times New Roman" w:hAnsi="Times New Roman" w:cs="Times New Roman"/>
                <w:b/>
              </w:rPr>
            </w:pPr>
          </w:p>
        </w:tc>
      </w:tr>
      <w:tr w:rsidR="00DD5A93" w14:paraId="5AB32A47" w14:textId="77777777" w:rsidTr="00136E81">
        <w:tc>
          <w:tcPr>
            <w:tcW w:w="514" w:type="dxa"/>
          </w:tcPr>
          <w:p w14:paraId="7EC670CF" w14:textId="77777777" w:rsidR="00DD5A93" w:rsidRDefault="00DD5A93" w:rsidP="00136E81">
            <w:pPr>
              <w:pStyle w:val="ConsPlusNormal"/>
              <w:jc w:val="center"/>
              <w:rPr>
                <w:rFonts w:ascii="Times New Roman" w:hAnsi="Times New Roman" w:cs="Times New Roman"/>
              </w:rPr>
            </w:pPr>
            <w:r>
              <w:rPr>
                <w:rFonts w:ascii="Times New Roman" w:hAnsi="Times New Roman" w:cs="Times New Roman"/>
              </w:rPr>
              <w:t>1</w:t>
            </w:r>
          </w:p>
        </w:tc>
        <w:tc>
          <w:tcPr>
            <w:tcW w:w="1610" w:type="dxa"/>
          </w:tcPr>
          <w:p w14:paraId="1DE2A512" w14:textId="7A29B617" w:rsidR="00DD5A93" w:rsidRDefault="00DD5A93" w:rsidP="006D41FF">
            <w:pPr>
              <w:pStyle w:val="ConsPlusNormal"/>
              <w:jc w:val="center"/>
              <w:rPr>
                <w:rFonts w:ascii="Times New Roman" w:hAnsi="Times New Roman" w:cs="Times New Roman"/>
              </w:rPr>
            </w:pPr>
            <w:r>
              <w:rPr>
                <w:rFonts w:ascii="Times New Roman" w:hAnsi="Times New Roman" w:cs="Times New Roman"/>
              </w:rPr>
              <w:t>Орган регулирования</w:t>
            </w:r>
          </w:p>
        </w:tc>
        <w:tc>
          <w:tcPr>
            <w:tcW w:w="706" w:type="dxa"/>
          </w:tcPr>
          <w:p w14:paraId="1AE35E5C" w14:textId="77777777" w:rsidR="00DD5A93" w:rsidRDefault="00DD5A93" w:rsidP="00136E81">
            <w:pPr>
              <w:pStyle w:val="ConsPlusNormal"/>
              <w:jc w:val="center"/>
              <w:rPr>
                <w:rFonts w:ascii="Times New Roman" w:hAnsi="Times New Roman" w:cs="Times New Roman"/>
              </w:rPr>
            </w:pPr>
          </w:p>
        </w:tc>
        <w:tc>
          <w:tcPr>
            <w:tcW w:w="768" w:type="dxa"/>
          </w:tcPr>
          <w:p w14:paraId="1FA7B974" w14:textId="77777777" w:rsidR="00DD5A93" w:rsidRDefault="00DD5A93" w:rsidP="00136E81">
            <w:pPr>
              <w:pStyle w:val="ConsPlusNormal"/>
              <w:jc w:val="center"/>
              <w:rPr>
                <w:rFonts w:ascii="Times New Roman" w:hAnsi="Times New Roman" w:cs="Times New Roman"/>
              </w:rPr>
            </w:pPr>
          </w:p>
        </w:tc>
        <w:tc>
          <w:tcPr>
            <w:tcW w:w="792" w:type="dxa"/>
          </w:tcPr>
          <w:p w14:paraId="00825C4E" w14:textId="77777777" w:rsidR="00DD5A93" w:rsidRDefault="00DD5A93" w:rsidP="00136E81">
            <w:pPr>
              <w:pStyle w:val="ConsPlusNormal"/>
              <w:jc w:val="center"/>
              <w:rPr>
                <w:rFonts w:ascii="Times New Roman" w:hAnsi="Times New Roman" w:cs="Times New Roman"/>
              </w:rPr>
            </w:pPr>
          </w:p>
        </w:tc>
        <w:tc>
          <w:tcPr>
            <w:tcW w:w="1984" w:type="dxa"/>
          </w:tcPr>
          <w:p w14:paraId="241BC28D" w14:textId="77777777" w:rsidR="00DD5A93" w:rsidRDefault="00DD5A93" w:rsidP="00136E81">
            <w:pPr>
              <w:pStyle w:val="ConsPlusNormal"/>
              <w:jc w:val="center"/>
              <w:rPr>
                <w:rFonts w:ascii="Times New Roman" w:hAnsi="Times New Roman" w:cs="Times New Roman"/>
                <w:b/>
              </w:rPr>
            </w:pPr>
          </w:p>
        </w:tc>
        <w:tc>
          <w:tcPr>
            <w:tcW w:w="4536" w:type="dxa"/>
          </w:tcPr>
          <w:p w14:paraId="58036720" w14:textId="77777777" w:rsidR="00DD5A93" w:rsidRDefault="00DD5A93" w:rsidP="00136E81">
            <w:pPr>
              <w:pStyle w:val="ConsPlusNormal"/>
              <w:jc w:val="center"/>
              <w:rPr>
                <w:rFonts w:ascii="Times New Roman" w:hAnsi="Times New Roman" w:cs="Times New Roman"/>
                <w:b/>
              </w:rPr>
            </w:pPr>
          </w:p>
        </w:tc>
        <w:tc>
          <w:tcPr>
            <w:tcW w:w="3650" w:type="dxa"/>
          </w:tcPr>
          <w:p w14:paraId="15981C0B" w14:textId="5A07259B" w:rsidR="00DD5A93" w:rsidRDefault="00DD5A93" w:rsidP="00136E81">
            <w:pPr>
              <w:pStyle w:val="ConsPlusNormal"/>
              <w:rPr>
                <w:rFonts w:ascii="Times New Roman" w:hAnsi="Times New Roman" w:cs="Times New Roman"/>
              </w:rPr>
            </w:pPr>
            <w:r>
              <w:rPr>
                <w:rFonts w:ascii="Times New Roman" w:hAnsi="Times New Roman" w:cs="Times New Roman"/>
                <w:b/>
              </w:rPr>
              <w:t xml:space="preserve">В поле </w:t>
            </w:r>
            <w:r w:rsidRPr="000A61C0">
              <w:rPr>
                <w:rFonts w:ascii="Times New Roman" w:hAnsi="Times New Roman" w:cs="Times New Roman"/>
              </w:rPr>
              <w:t>"</w:t>
            </w:r>
            <w:r>
              <w:rPr>
                <w:rFonts w:ascii="Times New Roman" w:hAnsi="Times New Roman" w:cs="Times New Roman"/>
              </w:rPr>
              <w:t>Наименование органа регулирования тарифов</w:t>
            </w:r>
            <w:r w:rsidRPr="000A61C0">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указывается в соответствии с нормативным правовым актом, на основании которого региональный орган регулирования (орган местного самоуправления) образован.</w:t>
            </w:r>
          </w:p>
          <w:p w14:paraId="077892E3" w14:textId="7031943F" w:rsidR="00DD5A93" w:rsidRDefault="00DD5A93" w:rsidP="00136E81">
            <w:pPr>
              <w:pStyle w:val="ConsPlusNormal"/>
              <w:rPr>
                <w:rFonts w:ascii="Times New Roman" w:hAnsi="Times New Roman" w:cs="Times New Roman"/>
              </w:rPr>
            </w:pPr>
            <w:r>
              <w:rPr>
                <w:rFonts w:ascii="Times New Roman" w:hAnsi="Times New Roman" w:cs="Times New Roman"/>
                <w:b/>
              </w:rPr>
              <w:t xml:space="preserve">В поле </w:t>
            </w:r>
            <w:r w:rsidRPr="000A61C0">
              <w:rPr>
                <w:rFonts w:ascii="Times New Roman" w:hAnsi="Times New Roman" w:cs="Times New Roman"/>
              </w:rPr>
              <w:t>"</w:t>
            </w:r>
            <w:r>
              <w:rPr>
                <w:rFonts w:ascii="Times New Roman" w:hAnsi="Times New Roman" w:cs="Times New Roman"/>
                <w:b/>
              </w:rPr>
              <w:t>дата</w:t>
            </w:r>
            <w:r w:rsidRPr="000A61C0">
              <w:rPr>
                <w:rFonts w:ascii="Times New Roman" w:hAnsi="Times New Roman" w:cs="Times New Roman"/>
              </w:rPr>
              <w:t>"</w:t>
            </w:r>
            <w:r>
              <w:rPr>
                <w:rFonts w:ascii="Times New Roman" w:hAnsi="Times New Roman" w:cs="Times New Roman"/>
                <w:b/>
              </w:rPr>
              <w:t xml:space="preserve"> у</w:t>
            </w:r>
            <w:r>
              <w:rPr>
                <w:rFonts w:ascii="Times New Roman" w:hAnsi="Times New Roman" w:cs="Times New Roman"/>
              </w:rPr>
              <w:t xml:space="preserve">казывается дата в виде </w:t>
            </w:r>
            <w:r w:rsidRPr="000A61C0">
              <w:rPr>
                <w:rFonts w:ascii="Times New Roman" w:hAnsi="Times New Roman" w:cs="Times New Roman"/>
              </w:rPr>
              <w:t>"ДД.ММ.ГГГГ"</w:t>
            </w:r>
            <w:r>
              <w:rPr>
                <w:rFonts w:ascii="Times New Roman" w:hAnsi="Times New Roman" w:cs="Times New Roman"/>
              </w:rPr>
              <w:t>.</w:t>
            </w:r>
          </w:p>
          <w:p w14:paraId="37A7CD7B" w14:textId="57FC72C8" w:rsidR="00DD5A93" w:rsidRDefault="00DD5A93" w:rsidP="00136E81">
            <w:pPr>
              <w:pStyle w:val="ConsPlusNormal"/>
              <w:rPr>
                <w:rFonts w:ascii="Times New Roman" w:hAnsi="Times New Roman" w:cs="Times New Roman"/>
              </w:rPr>
            </w:pPr>
            <w:r>
              <w:rPr>
                <w:rFonts w:ascii="Times New Roman" w:hAnsi="Times New Roman" w:cs="Times New Roman"/>
                <w:b/>
              </w:rPr>
              <w:t xml:space="preserve">В поле </w:t>
            </w:r>
            <w:r w:rsidRPr="000A61C0">
              <w:rPr>
                <w:rFonts w:ascii="Times New Roman" w:hAnsi="Times New Roman" w:cs="Times New Roman"/>
              </w:rPr>
              <w:t>"</w:t>
            </w:r>
            <w:r>
              <w:rPr>
                <w:rFonts w:ascii="Times New Roman" w:hAnsi="Times New Roman" w:cs="Times New Roman"/>
                <w:b/>
              </w:rPr>
              <w:t>место</w:t>
            </w:r>
            <w:r w:rsidRPr="000A61C0">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у</w:t>
            </w:r>
            <w:r w:rsidRPr="000A61C0">
              <w:rPr>
                <w:rFonts w:ascii="Times New Roman" w:hAnsi="Times New Roman" w:cs="Times New Roman"/>
              </w:rPr>
              <w:t xml:space="preserve">казывается </w:t>
            </w:r>
            <w:r>
              <w:rPr>
                <w:rFonts w:ascii="Times New Roman" w:hAnsi="Times New Roman" w:cs="Times New Roman"/>
              </w:rPr>
              <w:t>адрес места проведения заседания (коллегии).</w:t>
            </w:r>
          </w:p>
          <w:p w14:paraId="3B82B84F" w14:textId="152D62D9" w:rsidR="00DD5A93" w:rsidRDefault="00DD5A93" w:rsidP="00136E81">
            <w:pPr>
              <w:pStyle w:val="ConsPlusNormal"/>
              <w:rPr>
                <w:rFonts w:ascii="Times New Roman" w:hAnsi="Times New Roman" w:cs="Times New Roman"/>
                <w:sz w:val="24"/>
                <w:szCs w:val="24"/>
              </w:rPr>
            </w:pPr>
            <w:r>
              <w:rPr>
                <w:rFonts w:ascii="Times New Roman" w:hAnsi="Times New Roman" w:cs="Times New Roman"/>
              </w:rPr>
              <w:t xml:space="preserve">В полях </w:t>
            </w:r>
            <w:r w:rsidRPr="000A61C0">
              <w:rPr>
                <w:rFonts w:ascii="Times New Roman" w:hAnsi="Times New Roman" w:cs="Times New Roman"/>
              </w:rPr>
              <w:t>"</w:t>
            </w:r>
            <w:r>
              <w:rPr>
                <w:rFonts w:ascii="Times New Roman" w:hAnsi="Times New Roman" w:cs="Times New Roman"/>
              </w:rPr>
              <w:t xml:space="preserve">Принятые органом регулирования… </w:t>
            </w:r>
            <w:r w:rsidRPr="000A61C0">
              <w:rPr>
                <w:rFonts w:ascii="Times New Roman" w:hAnsi="Times New Roman" w:cs="Times New Roman"/>
              </w:rPr>
              <w:t>"</w:t>
            </w:r>
            <w:r>
              <w:rPr>
                <w:rFonts w:ascii="Times New Roman" w:hAnsi="Times New Roman" w:cs="Times New Roman"/>
              </w:rPr>
              <w:t xml:space="preserve"> и </w:t>
            </w:r>
            <w:r w:rsidRPr="000A61C0">
              <w:rPr>
                <w:rFonts w:ascii="Times New Roman" w:hAnsi="Times New Roman" w:cs="Times New Roman"/>
              </w:rPr>
              <w:t>"</w:t>
            </w:r>
            <w:r>
              <w:rPr>
                <w:rFonts w:ascii="Times New Roman" w:hAnsi="Times New Roman" w:cs="Times New Roman"/>
              </w:rPr>
              <w:t>Протокол заседания…</w:t>
            </w:r>
            <w:r w:rsidRPr="000A61C0">
              <w:rPr>
                <w:rFonts w:ascii="Times New Roman" w:hAnsi="Times New Roman" w:cs="Times New Roman"/>
              </w:rPr>
              <w:t>"</w:t>
            </w:r>
            <w:r>
              <w:rPr>
                <w:rFonts w:ascii="Times New Roman" w:hAnsi="Times New Roman" w:cs="Times New Roman"/>
              </w:rPr>
              <w:t xml:space="preserve"> у</w:t>
            </w:r>
            <w:r w:rsidRPr="000A61C0">
              <w:rPr>
                <w:rFonts w:ascii="Times New Roman" w:hAnsi="Times New Roman" w:cs="Times New Roman"/>
              </w:rPr>
              <w:t>казываются</w:t>
            </w:r>
            <w:r>
              <w:rPr>
                <w:rFonts w:ascii="Times New Roman" w:hAnsi="Times New Roman" w:cs="Times New Roman"/>
              </w:rPr>
              <w:t xml:space="preserve"> </w:t>
            </w:r>
            <w:r w:rsidRPr="002F6470">
              <w:rPr>
                <w:rFonts w:ascii="Times New Roman" w:hAnsi="Times New Roman" w:cs="Times New Roman"/>
                <w:sz w:val="24"/>
                <w:szCs w:val="24"/>
              </w:rPr>
              <w:t>ссылк</w:t>
            </w:r>
            <w:r>
              <w:rPr>
                <w:rFonts w:ascii="Times New Roman" w:hAnsi="Times New Roman" w:cs="Times New Roman"/>
                <w:sz w:val="24"/>
                <w:szCs w:val="24"/>
              </w:rPr>
              <w:t>а</w:t>
            </w:r>
            <w:r w:rsidRPr="002F6470">
              <w:rPr>
                <w:rFonts w:ascii="Times New Roman" w:hAnsi="Times New Roman" w:cs="Times New Roman"/>
                <w:sz w:val="24"/>
                <w:szCs w:val="24"/>
              </w:rPr>
              <w:t xml:space="preserve"> на документ, предварительно загруженный в хранилище файлов ФГИС ЕИАС</w:t>
            </w:r>
            <w:r>
              <w:rPr>
                <w:rFonts w:ascii="Times New Roman" w:hAnsi="Times New Roman" w:cs="Times New Roman"/>
                <w:sz w:val="24"/>
                <w:szCs w:val="24"/>
              </w:rPr>
              <w:t>.</w:t>
            </w:r>
          </w:p>
          <w:p w14:paraId="20E57343" w14:textId="77777777" w:rsidR="00DD5A93" w:rsidRDefault="00DD5A93" w:rsidP="00136E81">
            <w:pPr>
              <w:pStyle w:val="ConsPlusNormal"/>
              <w:rPr>
                <w:rFonts w:ascii="Times New Roman" w:hAnsi="Times New Roman" w:cs="Times New Roman"/>
              </w:rPr>
            </w:pPr>
          </w:p>
          <w:p w14:paraId="1D838C89" w14:textId="77777777" w:rsidR="00DD5A93" w:rsidRDefault="00DD5A93" w:rsidP="00136E81">
            <w:pPr>
              <w:pStyle w:val="ConsPlusNormal"/>
              <w:rPr>
                <w:rFonts w:ascii="Times New Roman" w:hAnsi="Times New Roman" w:cs="Times New Roman"/>
                <w:b/>
              </w:rPr>
            </w:pPr>
          </w:p>
        </w:tc>
      </w:tr>
    </w:tbl>
    <w:p w14:paraId="25038629" w14:textId="77777777" w:rsidR="00DD5A93" w:rsidRDefault="00DD5A93" w:rsidP="006006E8">
      <w:pPr>
        <w:pStyle w:val="ConsPlusNormal"/>
        <w:ind w:firstLine="540"/>
        <w:jc w:val="center"/>
        <w:rPr>
          <w:rFonts w:ascii="Times New Roman" w:hAnsi="Times New Roman" w:cs="Times New Roman"/>
          <w:b/>
        </w:rPr>
      </w:pPr>
    </w:p>
    <w:p w14:paraId="064102D9" w14:textId="77777777" w:rsidR="006006E8" w:rsidRPr="000A61C0" w:rsidRDefault="006006E8" w:rsidP="006006E8">
      <w:pPr>
        <w:pStyle w:val="ConsPlusNormal"/>
        <w:ind w:firstLine="540"/>
        <w:jc w:val="right"/>
      </w:pPr>
    </w:p>
    <w:p w14:paraId="675C35C2" w14:textId="56F6D6A0" w:rsidR="00CF10A2" w:rsidRDefault="006006E8" w:rsidP="009F7D15">
      <w:pPr>
        <w:pStyle w:val="ConsPlusNormal"/>
        <w:jc w:val="right"/>
        <w:outlineLvl w:val="2"/>
        <w:rPr>
          <w:rFonts w:ascii="Times New Roman" w:hAnsi="Times New Roman" w:cs="Times New Roman"/>
          <w:b/>
        </w:rPr>
      </w:pPr>
      <w:r w:rsidRPr="00625758">
        <w:rPr>
          <w:rFonts w:ascii="Times New Roman" w:hAnsi="Times New Roman" w:cs="Times New Roman"/>
          <w:b/>
        </w:rPr>
        <w:t>Форма 4</w:t>
      </w:r>
      <w:r w:rsidRPr="00123E31">
        <w:rPr>
          <w:rFonts w:ascii="Times New Roman" w:hAnsi="Times New Roman" w:cs="Times New Roman"/>
          <w:b/>
        </w:rPr>
        <w:t xml:space="preserve"> </w:t>
      </w:r>
    </w:p>
    <w:p w14:paraId="747A28C2" w14:textId="77777777" w:rsidR="003529EB" w:rsidRDefault="003529EB" w:rsidP="009F7D15">
      <w:pPr>
        <w:pStyle w:val="ConsPlusNormal"/>
        <w:jc w:val="right"/>
        <w:outlineLvl w:val="2"/>
        <w:rPr>
          <w:rFonts w:ascii="Times New Roman" w:hAnsi="Times New Roman" w:cs="Times New Roman"/>
          <w:b/>
        </w:rPr>
      </w:pPr>
    </w:p>
    <w:p w14:paraId="167FF0B1" w14:textId="57874285" w:rsidR="006006E8" w:rsidRDefault="006006E8" w:rsidP="006006E8">
      <w:pPr>
        <w:pStyle w:val="ConsPlusNormal"/>
        <w:jc w:val="center"/>
        <w:outlineLvl w:val="2"/>
        <w:rPr>
          <w:rFonts w:ascii="Times New Roman" w:hAnsi="Times New Roman" w:cs="Times New Roman"/>
          <w:b/>
          <w:color w:val="000000"/>
        </w:rPr>
      </w:pPr>
      <w:r w:rsidRPr="00123E31">
        <w:rPr>
          <w:rFonts w:ascii="Times New Roman" w:hAnsi="Times New Roman" w:cs="Times New Roman"/>
          <w:b/>
        </w:rPr>
        <w:t xml:space="preserve">Информация о привлечении к административной ответственности </w:t>
      </w:r>
      <w:r w:rsidRPr="00111C0E">
        <w:rPr>
          <w:rFonts w:ascii="Times New Roman" w:hAnsi="Times New Roman" w:cs="Times New Roman"/>
          <w:b/>
          <w:color w:val="000000"/>
        </w:rPr>
        <w:t>организаций и должностных лиц за нарушение</w:t>
      </w:r>
      <w:r>
        <w:rPr>
          <w:rFonts w:ascii="Times New Roman" w:hAnsi="Times New Roman" w:cs="Times New Roman"/>
          <w:b/>
          <w:color w:val="000000"/>
        </w:rPr>
        <w:t xml:space="preserve"> у</w:t>
      </w:r>
      <w:r w:rsidRPr="00111C0E">
        <w:rPr>
          <w:rFonts w:ascii="Times New Roman" w:hAnsi="Times New Roman" w:cs="Times New Roman"/>
          <w:b/>
          <w:color w:val="000000"/>
        </w:rPr>
        <w:t>становлен</w:t>
      </w:r>
      <w:r>
        <w:rPr>
          <w:rFonts w:ascii="Times New Roman" w:hAnsi="Times New Roman" w:cs="Times New Roman"/>
          <w:b/>
          <w:color w:val="000000"/>
        </w:rPr>
        <w:t>н</w:t>
      </w:r>
      <w:r w:rsidRPr="00111C0E">
        <w:rPr>
          <w:rFonts w:ascii="Times New Roman" w:hAnsi="Times New Roman" w:cs="Times New Roman"/>
          <w:b/>
          <w:color w:val="000000"/>
        </w:rPr>
        <w:t>ы</w:t>
      </w:r>
      <w:r>
        <w:rPr>
          <w:rFonts w:ascii="Times New Roman" w:hAnsi="Times New Roman" w:cs="Times New Roman"/>
          <w:b/>
          <w:color w:val="000000"/>
        </w:rPr>
        <w:t>х</w:t>
      </w:r>
      <w:r w:rsidRPr="00111C0E">
        <w:rPr>
          <w:rFonts w:ascii="Times New Roman" w:hAnsi="Times New Roman" w:cs="Times New Roman"/>
          <w:b/>
          <w:color w:val="000000"/>
        </w:rPr>
        <w:t xml:space="preserve"> порядка, способ</w:t>
      </w:r>
      <w:r>
        <w:rPr>
          <w:rFonts w:ascii="Times New Roman" w:hAnsi="Times New Roman" w:cs="Times New Roman"/>
          <w:b/>
          <w:color w:val="000000"/>
        </w:rPr>
        <w:t xml:space="preserve">а, сроков раскрытия информации </w:t>
      </w:r>
      <w:r w:rsidRPr="00111C0E">
        <w:rPr>
          <w:rFonts w:ascii="Times New Roman" w:hAnsi="Times New Roman" w:cs="Times New Roman"/>
          <w:b/>
          <w:color w:val="000000"/>
        </w:rPr>
        <w:t>и форм ее предоставления</w:t>
      </w:r>
    </w:p>
    <w:p w14:paraId="646813D9" w14:textId="77777777" w:rsidR="003529EB" w:rsidRDefault="003529EB" w:rsidP="003529EB">
      <w:pPr>
        <w:pStyle w:val="ConsPlusNormal"/>
        <w:tabs>
          <w:tab w:val="left" w:pos="8040"/>
        </w:tabs>
        <w:outlineLvl w:val="2"/>
        <w:rPr>
          <w:rFonts w:ascii="Times New Roman" w:hAnsi="Times New Roman" w:cs="Times New Roman"/>
          <w:b/>
          <w:color w:val="000000"/>
        </w:rPr>
      </w:pPr>
      <w:r>
        <w:rPr>
          <w:rFonts w:ascii="Times New Roman" w:hAnsi="Times New Roman" w:cs="Times New Roman"/>
          <w:b/>
          <w:color w:val="000000"/>
        </w:rPr>
        <w:tab/>
      </w:r>
    </w:p>
    <w:tbl>
      <w:tblPr>
        <w:tblStyle w:val="af"/>
        <w:tblW w:w="0" w:type="auto"/>
        <w:tblLayout w:type="fixed"/>
        <w:tblLook w:val="04A0" w:firstRow="1" w:lastRow="0" w:firstColumn="1" w:lastColumn="0" w:noHBand="0" w:noVBand="1"/>
      </w:tblPr>
      <w:tblGrid>
        <w:gridCol w:w="497"/>
        <w:gridCol w:w="1539"/>
        <w:gridCol w:w="1645"/>
        <w:gridCol w:w="1964"/>
        <w:gridCol w:w="1915"/>
        <w:gridCol w:w="1204"/>
        <w:gridCol w:w="1915"/>
        <w:gridCol w:w="2217"/>
        <w:gridCol w:w="2088"/>
      </w:tblGrid>
      <w:tr w:rsidR="003529EB" w14:paraId="350D82BC" w14:textId="77777777" w:rsidTr="006D41FF">
        <w:tc>
          <w:tcPr>
            <w:tcW w:w="12896" w:type="dxa"/>
            <w:gridSpan w:val="8"/>
          </w:tcPr>
          <w:p w14:paraId="07CE472C" w14:textId="77777777" w:rsidR="003529EB" w:rsidRDefault="003529EB" w:rsidP="00136E81">
            <w:pPr>
              <w:pStyle w:val="ConsPlusNormal"/>
              <w:jc w:val="center"/>
              <w:rPr>
                <w:rFonts w:ascii="Times New Roman" w:hAnsi="Times New Roman" w:cs="Times New Roman"/>
                <w:b/>
              </w:rPr>
            </w:pPr>
            <w:r>
              <w:rPr>
                <w:rFonts w:ascii="Times New Roman" w:hAnsi="Times New Roman" w:cs="Times New Roman"/>
                <w:b/>
              </w:rPr>
              <w:t>Параметры формы</w:t>
            </w:r>
          </w:p>
        </w:tc>
        <w:tc>
          <w:tcPr>
            <w:tcW w:w="2088" w:type="dxa"/>
            <w:vMerge w:val="restart"/>
          </w:tcPr>
          <w:p w14:paraId="0F8D2693" w14:textId="77777777" w:rsidR="003529EB" w:rsidRDefault="003529EB" w:rsidP="00136E81">
            <w:pPr>
              <w:pStyle w:val="ConsPlusNormal"/>
              <w:jc w:val="center"/>
              <w:rPr>
                <w:rFonts w:ascii="Times New Roman" w:hAnsi="Times New Roman" w:cs="Times New Roman"/>
                <w:b/>
              </w:rPr>
            </w:pPr>
            <w:r>
              <w:rPr>
                <w:rFonts w:ascii="Times New Roman" w:hAnsi="Times New Roman" w:cs="Times New Roman"/>
                <w:b/>
              </w:rPr>
              <w:t>Описание параметров формы</w:t>
            </w:r>
          </w:p>
        </w:tc>
      </w:tr>
      <w:tr w:rsidR="006D41FF" w14:paraId="4603438E" w14:textId="77777777" w:rsidTr="006D41FF">
        <w:tc>
          <w:tcPr>
            <w:tcW w:w="497" w:type="dxa"/>
            <w:vMerge w:val="restart"/>
          </w:tcPr>
          <w:p w14:paraId="625D3C03" w14:textId="77777777" w:rsidR="003529EB" w:rsidRDefault="003529EB" w:rsidP="00136E81">
            <w:pPr>
              <w:pStyle w:val="ConsPlusNormal"/>
              <w:jc w:val="center"/>
              <w:rPr>
                <w:rFonts w:ascii="Times New Roman" w:hAnsi="Times New Roman" w:cs="Times New Roman"/>
                <w:b/>
              </w:rPr>
            </w:pPr>
            <w:r>
              <w:rPr>
                <w:rFonts w:ascii="Times New Roman" w:hAnsi="Times New Roman" w:cs="Times New Roman"/>
              </w:rPr>
              <w:t>№</w:t>
            </w:r>
            <w:r w:rsidRPr="000A61C0">
              <w:rPr>
                <w:rFonts w:ascii="Times New Roman" w:hAnsi="Times New Roman" w:cs="Times New Roman"/>
              </w:rPr>
              <w:t xml:space="preserve"> п/п</w:t>
            </w:r>
          </w:p>
        </w:tc>
        <w:tc>
          <w:tcPr>
            <w:tcW w:w="1539" w:type="dxa"/>
            <w:vMerge w:val="restart"/>
          </w:tcPr>
          <w:p w14:paraId="2DD43780" w14:textId="77777777" w:rsidR="003529EB" w:rsidRDefault="003529EB" w:rsidP="00136E81">
            <w:pPr>
              <w:pStyle w:val="ConsPlusNormal"/>
              <w:jc w:val="center"/>
              <w:rPr>
                <w:rFonts w:ascii="Times New Roman" w:hAnsi="Times New Roman" w:cs="Times New Roman"/>
                <w:b/>
              </w:rPr>
            </w:pPr>
            <w:r w:rsidRPr="000A61C0">
              <w:rPr>
                <w:rFonts w:ascii="Times New Roman" w:hAnsi="Times New Roman" w:cs="Times New Roman"/>
              </w:rPr>
              <w:t>Субъект Российской Федерации</w:t>
            </w:r>
          </w:p>
        </w:tc>
        <w:tc>
          <w:tcPr>
            <w:tcW w:w="3609" w:type="dxa"/>
            <w:gridSpan w:val="2"/>
          </w:tcPr>
          <w:p w14:paraId="4161FF5E" w14:textId="77777777" w:rsidR="003529EB" w:rsidRDefault="003529EB" w:rsidP="00136E81">
            <w:pPr>
              <w:pStyle w:val="ConsPlusNormal"/>
              <w:jc w:val="center"/>
              <w:rPr>
                <w:rFonts w:ascii="Times New Roman" w:hAnsi="Times New Roman" w:cs="Times New Roman"/>
                <w:b/>
              </w:rPr>
            </w:pPr>
            <w:r w:rsidRPr="000A61C0">
              <w:rPr>
                <w:rFonts w:ascii="Times New Roman" w:hAnsi="Times New Roman" w:cs="Times New Roman"/>
              </w:rPr>
              <w:t>Данные о</w:t>
            </w:r>
            <w:r>
              <w:rPr>
                <w:rFonts w:ascii="Times New Roman" w:hAnsi="Times New Roman" w:cs="Times New Roman"/>
              </w:rPr>
              <w:t>б организации,</w:t>
            </w:r>
            <w:r>
              <w:t xml:space="preserve"> </w:t>
            </w:r>
            <w:r w:rsidRPr="00221273">
              <w:rPr>
                <w:rFonts w:ascii="Times New Roman" w:hAnsi="Times New Roman" w:cs="Times New Roman"/>
              </w:rPr>
              <w:t>в отношении которо</w:t>
            </w:r>
            <w:r>
              <w:rPr>
                <w:rFonts w:ascii="Times New Roman" w:hAnsi="Times New Roman" w:cs="Times New Roman"/>
              </w:rPr>
              <w:t>й</w:t>
            </w:r>
            <w:r w:rsidRPr="00221273">
              <w:rPr>
                <w:rFonts w:ascii="Times New Roman" w:hAnsi="Times New Roman" w:cs="Times New Roman"/>
              </w:rPr>
              <w:t xml:space="preserve"> рассмотрено дело об административном правонарушении (общая информация о</w:t>
            </w:r>
            <w:r>
              <w:rPr>
                <w:rFonts w:ascii="Times New Roman" w:hAnsi="Times New Roman" w:cs="Times New Roman"/>
              </w:rPr>
              <w:t xml:space="preserve"> регулируемой </w:t>
            </w:r>
            <w:r w:rsidRPr="00221273">
              <w:rPr>
                <w:rFonts w:ascii="Times New Roman" w:hAnsi="Times New Roman" w:cs="Times New Roman"/>
              </w:rPr>
              <w:t>организации и наименование должности)</w:t>
            </w:r>
          </w:p>
        </w:tc>
        <w:tc>
          <w:tcPr>
            <w:tcW w:w="1915" w:type="dxa"/>
            <w:vMerge w:val="restart"/>
          </w:tcPr>
          <w:p w14:paraId="678E9921" w14:textId="77777777" w:rsidR="003529EB" w:rsidRDefault="003529EB" w:rsidP="00136E81">
            <w:pPr>
              <w:pStyle w:val="ConsPlusNormal"/>
              <w:jc w:val="center"/>
              <w:rPr>
                <w:rFonts w:ascii="Times New Roman" w:hAnsi="Times New Roman" w:cs="Times New Roman"/>
                <w:b/>
              </w:rPr>
            </w:pPr>
            <w:r>
              <w:rPr>
                <w:rFonts w:ascii="Times New Roman" w:hAnsi="Times New Roman" w:cs="Times New Roman"/>
              </w:rPr>
              <w:t>Наименование должности лица, в отношении которого рассмотрено дело об административном правонарушении</w:t>
            </w:r>
          </w:p>
        </w:tc>
        <w:tc>
          <w:tcPr>
            <w:tcW w:w="1204" w:type="dxa"/>
            <w:vMerge w:val="restart"/>
          </w:tcPr>
          <w:p w14:paraId="64957AFA" w14:textId="77777777" w:rsidR="003529EB" w:rsidRDefault="003529EB" w:rsidP="00136E81">
            <w:pPr>
              <w:pStyle w:val="ConsPlusNormal"/>
              <w:jc w:val="center"/>
              <w:rPr>
                <w:rFonts w:ascii="Times New Roman" w:hAnsi="Times New Roman" w:cs="Times New Roman"/>
                <w:b/>
              </w:rPr>
            </w:pPr>
            <w:r>
              <w:rPr>
                <w:rFonts w:ascii="Times New Roman" w:hAnsi="Times New Roman" w:cs="Times New Roman"/>
              </w:rPr>
              <w:t>К</w:t>
            </w:r>
            <w:r w:rsidRPr="00221273">
              <w:rPr>
                <w:rFonts w:ascii="Times New Roman" w:hAnsi="Times New Roman" w:cs="Times New Roman"/>
              </w:rPr>
              <w:t>раткое описание нарушения</w:t>
            </w:r>
          </w:p>
        </w:tc>
        <w:tc>
          <w:tcPr>
            <w:tcW w:w="1915" w:type="dxa"/>
            <w:vMerge w:val="restart"/>
          </w:tcPr>
          <w:p w14:paraId="559BA98D" w14:textId="77777777" w:rsidR="003529EB" w:rsidRDefault="003529EB" w:rsidP="00136E81">
            <w:pPr>
              <w:pStyle w:val="ConsPlusNormal"/>
              <w:jc w:val="center"/>
              <w:rPr>
                <w:rFonts w:ascii="Times New Roman" w:hAnsi="Times New Roman" w:cs="Times New Roman"/>
                <w:b/>
              </w:rPr>
            </w:pPr>
            <w:r>
              <w:rPr>
                <w:rFonts w:ascii="Times New Roman" w:hAnsi="Times New Roman" w:cs="Times New Roman"/>
              </w:rPr>
              <w:t>Результат рассмотрения дела об административном правонарушении</w:t>
            </w:r>
          </w:p>
        </w:tc>
        <w:tc>
          <w:tcPr>
            <w:tcW w:w="2217" w:type="dxa"/>
            <w:vMerge w:val="restart"/>
          </w:tcPr>
          <w:p w14:paraId="4FC4732B" w14:textId="77777777" w:rsidR="003529EB" w:rsidRDefault="003529EB" w:rsidP="00136E81">
            <w:pPr>
              <w:pStyle w:val="ConsPlusNormal"/>
              <w:jc w:val="center"/>
              <w:rPr>
                <w:rFonts w:ascii="Times New Roman" w:hAnsi="Times New Roman" w:cs="Times New Roman"/>
                <w:b/>
              </w:rPr>
            </w:pPr>
            <w:r w:rsidRPr="00FD58DC">
              <w:rPr>
                <w:rFonts w:ascii="Times New Roman" w:hAnsi="Times New Roman" w:cs="Times New Roman"/>
              </w:rPr>
              <w:t xml:space="preserve">Информация о докладе, содержащем </w:t>
            </w:r>
            <w:r w:rsidRPr="005D11BF">
              <w:rPr>
                <w:rFonts w:ascii="Times New Roman" w:hAnsi="Times New Roman" w:cs="Times New Roman"/>
              </w:rPr>
              <w:t xml:space="preserve">результаты обобщения правоприменительной практики, в рамках регионального государственного контроля (надзора) в области регулирования тарифов в сфере водоснабжения и водоотведения в случае, если региональный государственный контроль (надзор) в области регулирования тарифов в сфере водоснабжения и водоотведения в соответствии с положением, утвержденным высшим исполнительным органом субъекта Российской Федерации, </w:t>
            </w:r>
            <w:r w:rsidRPr="005D11BF">
              <w:rPr>
                <w:rFonts w:ascii="Times New Roman" w:hAnsi="Times New Roman" w:cs="Times New Roman"/>
              </w:rPr>
              <w:lastRenderedPageBreak/>
              <w:t>осуществляется исполнительным органом субъекта Российской Федерации в области государственного регулирования</w:t>
            </w:r>
          </w:p>
        </w:tc>
        <w:tc>
          <w:tcPr>
            <w:tcW w:w="2088" w:type="dxa"/>
            <w:vMerge/>
          </w:tcPr>
          <w:p w14:paraId="3E831682" w14:textId="77777777" w:rsidR="003529EB" w:rsidRDefault="003529EB" w:rsidP="00136E81">
            <w:pPr>
              <w:pStyle w:val="ConsPlusNormal"/>
              <w:jc w:val="center"/>
              <w:rPr>
                <w:rFonts w:ascii="Times New Roman" w:hAnsi="Times New Roman" w:cs="Times New Roman"/>
                <w:b/>
              </w:rPr>
            </w:pPr>
          </w:p>
        </w:tc>
      </w:tr>
      <w:tr w:rsidR="003529EB" w14:paraId="026C878B" w14:textId="77777777" w:rsidTr="003529EB">
        <w:tc>
          <w:tcPr>
            <w:tcW w:w="497" w:type="dxa"/>
            <w:vMerge/>
          </w:tcPr>
          <w:p w14:paraId="06437F9F" w14:textId="77777777" w:rsidR="003529EB" w:rsidRDefault="003529EB" w:rsidP="00136E81">
            <w:pPr>
              <w:pStyle w:val="ConsPlusNormal"/>
              <w:jc w:val="center"/>
              <w:rPr>
                <w:rFonts w:ascii="Times New Roman" w:hAnsi="Times New Roman" w:cs="Times New Roman"/>
              </w:rPr>
            </w:pPr>
          </w:p>
        </w:tc>
        <w:tc>
          <w:tcPr>
            <w:tcW w:w="1539" w:type="dxa"/>
            <w:vMerge/>
          </w:tcPr>
          <w:p w14:paraId="6683B2DA" w14:textId="77777777" w:rsidR="003529EB" w:rsidRDefault="003529EB" w:rsidP="00136E81">
            <w:pPr>
              <w:pStyle w:val="ConsPlusNormal"/>
              <w:jc w:val="center"/>
              <w:rPr>
                <w:rFonts w:ascii="Times New Roman" w:hAnsi="Times New Roman" w:cs="Times New Roman"/>
              </w:rPr>
            </w:pPr>
          </w:p>
        </w:tc>
        <w:tc>
          <w:tcPr>
            <w:tcW w:w="1645" w:type="dxa"/>
          </w:tcPr>
          <w:p w14:paraId="657148F5" w14:textId="77777777" w:rsidR="003529EB" w:rsidRDefault="003529EB" w:rsidP="00136E81">
            <w:pPr>
              <w:pStyle w:val="ConsPlusNormal"/>
              <w:jc w:val="center"/>
              <w:rPr>
                <w:rFonts w:ascii="Times New Roman" w:hAnsi="Times New Roman" w:cs="Times New Roman"/>
                <w:b/>
              </w:rPr>
            </w:pPr>
            <w:r>
              <w:rPr>
                <w:rFonts w:ascii="Times New Roman" w:hAnsi="Times New Roman" w:cs="Times New Roman"/>
              </w:rPr>
              <w:t>Наименование регулируемой организации</w:t>
            </w:r>
          </w:p>
        </w:tc>
        <w:tc>
          <w:tcPr>
            <w:tcW w:w="1964" w:type="dxa"/>
          </w:tcPr>
          <w:p w14:paraId="4608D132" w14:textId="77777777" w:rsidR="003529EB" w:rsidRDefault="003529EB" w:rsidP="00136E81">
            <w:pPr>
              <w:pStyle w:val="ConsPlusNormal"/>
              <w:jc w:val="center"/>
              <w:rPr>
                <w:rFonts w:ascii="Times New Roman" w:hAnsi="Times New Roman" w:cs="Times New Roman"/>
                <w:b/>
              </w:rPr>
            </w:pPr>
            <w:r w:rsidRPr="000A61C0">
              <w:rPr>
                <w:rFonts w:ascii="Times New Roman" w:hAnsi="Times New Roman" w:cs="Times New Roman"/>
              </w:rPr>
              <w:t>идентификационный номер налогоплательщика (ИНН)</w:t>
            </w:r>
          </w:p>
        </w:tc>
        <w:tc>
          <w:tcPr>
            <w:tcW w:w="1915" w:type="dxa"/>
            <w:vMerge/>
          </w:tcPr>
          <w:p w14:paraId="5B4E3E1C" w14:textId="77777777" w:rsidR="003529EB" w:rsidRDefault="003529EB" w:rsidP="00136E81">
            <w:pPr>
              <w:pStyle w:val="ConsPlusNormal"/>
              <w:jc w:val="center"/>
              <w:rPr>
                <w:rFonts w:ascii="Times New Roman" w:hAnsi="Times New Roman" w:cs="Times New Roman"/>
                <w:b/>
              </w:rPr>
            </w:pPr>
          </w:p>
        </w:tc>
        <w:tc>
          <w:tcPr>
            <w:tcW w:w="1204" w:type="dxa"/>
            <w:vMerge/>
          </w:tcPr>
          <w:p w14:paraId="63B194EE" w14:textId="77777777" w:rsidR="003529EB" w:rsidRDefault="003529EB" w:rsidP="00136E81">
            <w:pPr>
              <w:pStyle w:val="ConsPlusNormal"/>
              <w:jc w:val="center"/>
              <w:rPr>
                <w:rFonts w:ascii="Times New Roman" w:hAnsi="Times New Roman" w:cs="Times New Roman"/>
                <w:b/>
              </w:rPr>
            </w:pPr>
          </w:p>
        </w:tc>
        <w:tc>
          <w:tcPr>
            <w:tcW w:w="1915" w:type="dxa"/>
            <w:vMerge/>
          </w:tcPr>
          <w:p w14:paraId="2EAB69B8" w14:textId="77777777" w:rsidR="003529EB" w:rsidRDefault="003529EB" w:rsidP="00136E81">
            <w:pPr>
              <w:pStyle w:val="ConsPlusNormal"/>
              <w:jc w:val="center"/>
              <w:rPr>
                <w:rFonts w:ascii="Times New Roman" w:hAnsi="Times New Roman" w:cs="Times New Roman"/>
                <w:b/>
              </w:rPr>
            </w:pPr>
          </w:p>
        </w:tc>
        <w:tc>
          <w:tcPr>
            <w:tcW w:w="2217" w:type="dxa"/>
            <w:vMerge/>
          </w:tcPr>
          <w:p w14:paraId="010389F8" w14:textId="77777777" w:rsidR="003529EB" w:rsidRDefault="003529EB" w:rsidP="00136E81">
            <w:pPr>
              <w:pStyle w:val="ConsPlusNormal"/>
              <w:jc w:val="center"/>
              <w:rPr>
                <w:rFonts w:ascii="Times New Roman" w:hAnsi="Times New Roman" w:cs="Times New Roman"/>
                <w:b/>
              </w:rPr>
            </w:pPr>
          </w:p>
        </w:tc>
        <w:tc>
          <w:tcPr>
            <w:tcW w:w="2088" w:type="dxa"/>
            <w:vMerge/>
          </w:tcPr>
          <w:p w14:paraId="7FD0A590" w14:textId="77777777" w:rsidR="003529EB" w:rsidRDefault="003529EB" w:rsidP="00136E81">
            <w:pPr>
              <w:pStyle w:val="ConsPlusNormal"/>
              <w:jc w:val="center"/>
              <w:rPr>
                <w:rFonts w:ascii="Times New Roman" w:hAnsi="Times New Roman" w:cs="Times New Roman"/>
                <w:b/>
              </w:rPr>
            </w:pPr>
          </w:p>
        </w:tc>
      </w:tr>
      <w:tr w:rsidR="003529EB" w14:paraId="66F2121A" w14:textId="77777777" w:rsidTr="006D41FF">
        <w:tc>
          <w:tcPr>
            <w:tcW w:w="497" w:type="dxa"/>
          </w:tcPr>
          <w:p w14:paraId="189892AD" w14:textId="77777777" w:rsidR="003529EB" w:rsidRDefault="003529EB" w:rsidP="00136E81">
            <w:pPr>
              <w:pStyle w:val="ConsPlusNormal"/>
              <w:jc w:val="center"/>
              <w:rPr>
                <w:rFonts w:ascii="Times New Roman" w:hAnsi="Times New Roman" w:cs="Times New Roman"/>
              </w:rPr>
            </w:pPr>
            <w:r>
              <w:rPr>
                <w:rFonts w:ascii="Times New Roman" w:hAnsi="Times New Roman" w:cs="Times New Roman"/>
              </w:rPr>
              <w:lastRenderedPageBreak/>
              <w:t>1</w:t>
            </w:r>
          </w:p>
        </w:tc>
        <w:tc>
          <w:tcPr>
            <w:tcW w:w="1539" w:type="dxa"/>
          </w:tcPr>
          <w:p w14:paraId="303FACA6" w14:textId="0D980CCD" w:rsidR="003529EB" w:rsidRDefault="003529EB" w:rsidP="00136E81">
            <w:pPr>
              <w:pStyle w:val="ConsPlusNormal"/>
              <w:jc w:val="center"/>
              <w:rPr>
                <w:rFonts w:ascii="Times New Roman" w:hAnsi="Times New Roman" w:cs="Times New Roman"/>
              </w:rPr>
            </w:pPr>
            <w:r>
              <w:rPr>
                <w:rFonts w:ascii="Times New Roman" w:hAnsi="Times New Roman" w:cs="Times New Roman"/>
              </w:rPr>
              <w:t>Орган регулирования</w:t>
            </w:r>
          </w:p>
        </w:tc>
        <w:tc>
          <w:tcPr>
            <w:tcW w:w="1645" w:type="dxa"/>
          </w:tcPr>
          <w:p w14:paraId="15CF36D2" w14:textId="77777777" w:rsidR="003529EB" w:rsidRDefault="003529EB" w:rsidP="00136E81">
            <w:pPr>
              <w:pStyle w:val="ConsPlusNormal"/>
              <w:jc w:val="center"/>
              <w:rPr>
                <w:rFonts w:ascii="Times New Roman" w:hAnsi="Times New Roman" w:cs="Times New Roman"/>
              </w:rPr>
            </w:pPr>
          </w:p>
        </w:tc>
        <w:tc>
          <w:tcPr>
            <w:tcW w:w="1964" w:type="dxa"/>
          </w:tcPr>
          <w:p w14:paraId="4976D9F3" w14:textId="77777777" w:rsidR="003529EB" w:rsidRDefault="003529EB" w:rsidP="00136E81">
            <w:pPr>
              <w:pStyle w:val="ConsPlusNormal"/>
              <w:jc w:val="center"/>
              <w:rPr>
                <w:rFonts w:ascii="Times New Roman" w:hAnsi="Times New Roman" w:cs="Times New Roman"/>
              </w:rPr>
            </w:pPr>
          </w:p>
        </w:tc>
        <w:tc>
          <w:tcPr>
            <w:tcW w:w="1915" w:type="dxa"/>
          </w:tcPr>
          <w:p w14:paraId="6F9419F0" w14:textId="77777777" w:rsidR="003529EB" w:rsidRDefault="003529EB" w:rsidP="00136E81">
            <w:pPr>
              <w:pStyle w:val="ConsPlusNormal"/>
              <w:jc w:val="center"/>
              <w:rPr>
                <w:rFonts w:ascii="Times New Roman" w:hAnsi="Times New Roman" w:cs="Times New Roman"/>
              </w:rPr>
            </w:pPr>
          </w:p>
        </w:tc>
        <w:tc>
          <w:tcPr>
            <w:tcW w:w="1204" w:type="dxa"/>
          </w:tcPr>
          <w:p w14:paraId="1FB40426" w14:textId="77777777" w:rsidR="003529EB" w:rsidRDefault="003529EB" w:rsidP="00136E81">
            <w:pPr>
              <w:pStyle w:val="ConsPlusNormal"/>
              <w:jc w:val="center"/>
              <w:rPr>
                <w:rFonts w:ascii="Times New Roman" w:hAnsi="Times New Roman" w:cs="Times New Roman"/>
                <w:b/>
              </w:rPr>
            </w:pPr>
          </w:p>
        </w:tc>
        <w:tc>
          <w:tcPr>
            <w:tcW w:w="1915" w:type="dxa"/>
          </w:tcPr>
          <w:p w14:paraId="580FF84D" w14:textId="77777777" w:rsidR="003529EB" w:rsidRDefault="003529EB" w:rsidP="00136E81">
            <w:pPr>
              <w:pStyle w:val="ConsPlusNormal"/>
              <w:jc w:val="center"/>
              <w:rPr>
                <w:rFonts w:ascii="Times New Roman" w:hAnsi="Times New Roman" w:cs="Times New Roman"/>
                <w:b/>
              </w:rPr>
            </w:pPr>
          </w:p>
        </w:tc>
        <w:tc>
          <w:tcPr>
            <w:tcW w:w="2217" w:type="dxa"/>
          </w:tcPr>
          <w:p w14:paraId="77B57B49" w14:textId="77777777" w:rsidR="003529EB" w:rsidRDefault="003529EB" w:rsidP="00136E81">
            <w:pPr>
              <w:pStyle w:val="ConsPlusNormal"/>
              <w:rPr>
                <w:rFonts w:ascii="Times New Roman" w:hAnsi="Times New Roman" w:cs="Times New Roman"/>
                <w:b/>
              </w:rPr>
            </w:pPr>
          </w:p>
        </w:tc>
        <w:tc>
          <w:tcPr>
            <w:tcW w:w="2088" w:type="dxa"/>
          </w:tcPr>
          <w:p w14:paraId="08478D25" w14:textId="13CF24B7" w:rsidR="003529EB" w:rsidRDefault="003529EB" w:rsidP="00136E81">
            <w:pPr>
              <w:pStyle w:val="ConsPlusNormal"/>
              <w:rPr>
                <w:rFonts w:ascii="Times New Roman" w:hAnsi="Times New Roman" w:cs="Times New Roman"/>
              </w:rPr>
            </w:pPr>
            <w:r>
              <w:rPr>
                <w:rFonts w:ascii="Times New Roman" w:hAnsi="Times New Roman" w:cs="Times New Roman"/>
                <w:b/>
              </w:rPr>
              <w:t xml:space="preserve">В поле </w:t>
            </w:r>
            <w:r w:rsidRPr="000A61C0">
              <w:rPr>
                <w:rFonts w:ascii="Times New Roman" w:hAnsi="Times New Roman" w:cs="Times New Roman"/>
              </w:rPr>
              <w:t>"Субъект Российской Федерации"</w:t>
            </w:r>
            <w:r>
              <w:rPr>
                <w:rFonts w:ascii="Times New Roman" w:hAnsi="Times New Roman" w:cs="Times New Roman"/>
                <w:b/>
              </w:rPr>
              <w:t xml:space="preserve"> у</w:t>
            </w:r>
            <w:r w:rsidRPr="000A61C0">
              <w:rPr>
                <w:rFonts w:ascii="Times New Roman" w:hAnsi="Times New Roman" w:cs="Times New Roman"/>
              </w:rPr>
              <w:t>казывается наименование субъекта Российской Федерации</w:t>
            </w:r>
            <w:r>
              <w:rPr>
                <w:rFonts w:ascii="Times New Roman" w:hAnsi="Times New Roman" w:cs="Times New Roman"/>
              </w:rPr>
              <w:t>.</w:t>
            </w:r>
          </w:p>
          <w:p w14:paraId="3BFE6E07" w14:textId="23613887" w:rsidR="003529EB" w:rsidRDefault="003529EB" w:rsidP="00136E81">
            <w:pPr>
              <w:pStyle w:val="ConsPlusNormal"/>
              <w:rPr>
                <w:rFonts w:ascii="Times New Roman" w:hAnsi="Times New Roman" w:cs="Times New Roman"/>
              </w:rPr>
            </w:pPr>
            <w:r>
              <w:rPr>
                <w:rFonts w:ascii="Times New Roman" w:hAnsi="Times New Roman" w:cs="Times New Roman"/>
              </w:rPr>
              <w:t xml:space="preserve">В поле </w:t>
            </w:r>
            <w:r w:rsidRPr="000A61C0">
              <w:rPr>
                <w:rFonts w:ascii="Times New Roman" w:hAnsi="Times New Roman" w:cs="Times New Roman"/>
              </w:rPr>
              <w:t>"</w:t>
            </w:r>
            <w:r>
              <w:rPr>
                <w:rFonts w:ascii="Times New Roman" w:hAnsi="Times New Roman" w:cs="Times New Roman"/>
              </w:rPr>
              <w:t>Наименование регулируемой организации</w:t>
            </w:r>
            <w:r w:rsidRPr="000A61C0">
              <w:rPr>
                <w:rFonts w:ascii="Times New Roman" w:hAnsi="Times New Roman" w:cs="Times New Roman"/>
              </w:rPr>
              <w:t>"</w:t>
            </w:r>
            <w:r>
              <w:rPr>
                <w:rFonts w:ascii="Times New Roman" w:hAnsi="Times New Roman" w:cs="Times New Roman"/>
              </w:rPr>
              <w:t xml:space="preserve"> указывается н</w:t>
            </w:r>
            <w:r w:rsidRPr="000A61C0">
              <w:rPr>
                <w:rFonts w:ascii="Times New Roman" w:hAnsi="Times New Roman" w:cs="Times New Roman"/>
              </w:rPr>
              <w:t>аименование юридического лица указывается согласно уставу организации</w:t>
            </w:r>
          </w:p>
          <w:p w14:paraId="2ACFD51E" w14:textId="34138C6E" w:rsidR="003529EB" w:rsidRDefault="003529EB" w:rsidP="00136E81">
            <w:pPr>
              <w:pStyle w:val="ConsPlusNormal"/>
              <w:rPr>
                <w:rFonts w:ascii="Times New Roman" w:hAnsi="Times New Roman" w:cs="Times New Roman"/>
              </w:rPr>
            </w:pPr>
            <w:r>
              <w:rPr>
                <w:rFonts w:ascii="Times New Roman" w:hAnsi="Times New Roman" w:cs="Times New Roman"/>
                <w:b/>
              </w:rPr>
              <w:t xml:space="preserve">В поле </w:t>
            </w:r>
            <w:r w:rsidRPr="000A61C0">
              <w:rPr>
                <w:rFonts w:ascii="Times New Roman" w:hAnsi="Times New Roman" w:cs="Times New Roman"/>
              </w:rPr>
              <w:t>"</w:t>
            </w:r>
            <w:r>
              <w:rPr>
                <w:rFonts w:ascii="Times New Roman" w:hAnsi="Times New Roman" w:cs="Times New Roman"/>
                <w:b/>
              </w:rPr>
              <w:t>ИНН</w:t>
            </w:r>
            <w:r w:rsidRPr="000A61C0">
              <w:rPr>
                <w:rFonts w:ascii="Times New Roman" w:hAnsi="Times New Roman" w:cs="Times New Roman"/>
              </w:rPr>
              <w:t>"</w:t>
            </w:r>
            <w:r>
              <w:rPr>
                <w:rFonts w:ascii="Times New Roman" w:hAnsi="Times New Roman" w:cs="Times New Roman"/>
                <w:b/>
              </w:rPr>
              <w:t xml:space="preserve"> у</w:t>
            </w:r>
            <w:r>
              <w:rPr>
                <w:rFonts w:ascii="Times New Roman" w:hAnsi="Times New Roman" w:cs="Times New Roman"/>
              </w:rPr>
              <w:t xml:space="preserve">казывается </w:t>
            </w:r>
            <w:r w:rsidRPr="000A61C0">
              <w:rPr>
                <w:rFonts w:ascii="Times New Roman" w:hAnsi="Times New Roman" w:cs="Times New Roman"/>
              </w:rPr>
              <w:t>идентификационный номер налогоплательщика</w:t>
            </w:r>
            <w:r>
              <w:rPr>
                <w:rFonts w:ascii="Times New Roman" w:hAnsi="Times New Roman" w:cs="Times New Roman"/>
              </w:rPr>
              <w:t>.</w:t>
            </w:r>
          </w:p>
          <w:p w14:paraId="022F99D2" w14:textId="458209EA" w:rsidR="003529EB" w:rsidRDefault="003529EB" w:rsidP="00136E81">
            <w:pPr>
              <w:pStyle w:val="ConsPlusNormal"/>
              <w:rPr>
                <w:rFonts w:ascii="Times New Roman" w:hAnsi="Times New Roman" w:cs="Times New Roman"/>
              </w:rPr>
            </w:pPr>
            <w:r>
              <w:rPr>
                <w:rFonts w:ascii="Times New Roman" w:hAnsi="Times New Roman" w:cs="Times New Roman"/>
                <w:b/>
              </w:rPr>
              <w:t xml:space="preserve">В поле </w:t>
            </w:r>
            <w:r w:rsidRPr="000A61C0">
              <w:rPr>
                <w:rFonts w:ascii="Times New Roman" w:hAnsi="Times New Roman" w:cs="Times New Roman"/>
              </w:rPr>
              <w:t>"</w:t>
            </w:r>
            <w:r>
              <w:rPr>
                <w:rFonts w:ascii="Times New Roman" w:hAnsi="Times New Roman" w:cs="Times New Roman"/>
              </w:rPr>
              <w:t>К</w:t>
            </w:r>
            <w:r w:rsidRPr="00221273">
              <w:rPr>
                <w:rFonts w:ascii="Times New Roman" w:hAnsi="Times New Roman" w:cs="Times New Roman"/>
              </w:rPr>
              <w:t>раткое описание нарушения</w:t>
            </w:r>
            <w:r w:rsidRPr="000A61C0">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у</w:t>
            </w:r>
            <w:r w:rsidRPr="000A61C0">
              <w:rPr>
                <w:rFonts w:ascii="Times New Roman" w:hAnsi="Times New Roman" w:cs="Times New Roman"/>
              </w:rPr>
              <w:t xml:space="preserve">казывается </w:t>
            </w:r>
            <w:r>
              <w:rPr>
                <w:rFonts w:ascii="Times New Roman" w:hAnsi="Times New Roman" w:cs="Times New Roman"/>
              </w:rPr>
              <w:t>краткое описание нарушения с указанием статьи КоАП РФ.</w:t>
            </w:r>
          </w:p>
          <w:p w14:paraId="772CD06C" w14:textId="796EA771" w:rsidR="003529EB" w:rsidRDefault="003529EB" w:rsidP="00136E81">
            <w:pPr>
              <w:pStyle w:val="ConsPlusNormal"/>
              <w:rPr>
                <w:rFonts w:ascii="Times New Roman" w:hAnsi="Times New Roman" w:cs="Times New Roman"/>
              </w:rPr>
            </w:pPr>
            <w:r>
              <w:rPr>
                <w:rFonts w:ascii="Times New Roman" w:hAnsi="Times New Roman" w:cs="Times New Roman"/>
              </w:rPr>
              <w:lastRenderedPageBreak/>
              <w:t xml:space="preserve">В поле </w:t>
            </w:r>
            <w:r w:rsidRPr="000A61C0">
              <w:rPr>
                <w:rFonts w:ascii="Times New Roman" w:hAnsi="Times New Roman" w:cs="Times New Roman"/>
              </w:rPr>
              <w:t>"</w:t>
            </w:r>
            <w:r>
              <w:rPr>
                <w:rFonts w:ascii="Times New Roman" w:hAnsi="Times New Roman" w:cs="Times New Roman"/>
              </w:rPr>
              <w:t>Результат рассмотрения дела об административном правонарушении</w:t>
            </w:r>
            <w:r w:rsidRPr="000A61C0">
              <w:rPr>
                <w:rFonts w:ascii="Times New Roman" w:hAnsi="Times New Roman" w:cs="Times New Roman"/>
              </w:rPr>
              <w:t>"</w:t>
            </w:r>
            <w:r>
              <w:rPr>
                <w:rFonts w:ascii="Times New Roman" w:hAnsi="Times New Roman" w:cs="Times New Roman"/>
              </w:rPr>
              <w:t xml:space="preserve"> указывается результат рассмотрения дела об административном правонарушении (с указанием вида административного наказания).</w:t>
            </w:r>
          </w:p>
          <w:p w14:paraId="0D44B5DA" w14:textId="4A62ED8E" w:rsidR="003529EB" w:rsidRDefault="003529EB" w:rsidP="00136E81">
            <w:pPr>
              <w:pStyle w:val="ConsPlusNormal"/>
              <w:rPr>
                <w:rFonts w:ascii="Times New Roman" w:hAnsi="Times New Roman" w:cs="Times New Roman"/>
              </w:rPr>
            </w:pPr>
            <w:r>
              <w:rPr>
                <w:rFonts w:ascii="Times New Roman" w:hAnsi="Times New Roman" w:cs="Times New Roman"/>
              </w:rPr>
              <w:t xml:space="preserve">В поле </w:t>
            </w:r>
            <w:r w:rsidRPr="000A61C0">
              <w:rPr>
                <w:rFonts w:ascii="Times New Roman" w:hAnsi="Times New Roman" w:cs="Times New Roman"/>
              </w:rPr>
              <w:t>"</w:t>
            </w:r>
            <w:r w:rsidRPr="00FD58DC">
              <w:rPr>
                <w:rFonts w:ascii="Times New Roman" w:hAnsi="Times New Roman" w:cs="Times New Roman"/>
              </w:rPr>
              <w:t>Информация о докладе</w:t>
            </w:r>
            <w:r>
              <w:rPr>
                <w:rFonts w:ascii="Times New Roman" w:hAnsi="Times New Roman" w:cs="Times New Roman"/>
              </w:rPr>
              <w:t xml:space="preserve"> … </w:t>
            </w:r>
            <w:proofErr w:type="gramStart"/>
            <w:r w:rsidRPr="000A61C0">
              <w:rPr>
                <w:rFonts w:ascii="Times New Roman" w:hAnsi="Times New Roman" w:cs="Times New Roman"/>
              </w:rPr>
              <w:t>"</w:t>
            </w:r>
            <w:r>
              <w:rPr>
                <w:rFonts w:ascii="Times New Roman" w:hAnsi="Times New Roman" w:cs="Times New Roman"/>
              </w:rPr>
              <w:t xml:space="preserve">  у</w:t>
            </w:r>
            <w:r w:rsidRPr="000A61C0">
              <w:rPr>
                <w:rFonts w:ascii="Times New Roman" w:hAnsi="Times New Roman" w:cs="Times New Roman"/>
              </w:rPr>
              <w:t>казыва</w:t>
            </w:r>
            <w:r>
              <w:rPr>
                <w:rFonts w:ascii="Times New Roman" w:hAnsi="Times New Roman" w:cs="Times New Roman"/>
              </w:rPr>
              <w:t>е</w:t>
            </w:r>
            <w:r w:rsidRPr="000A61C0">
              <w:rPr>
                <w:rFonts w:ascii="Times New Roman" w:hAnsi="Times New Roman" w:cs="Times New Roman"/>
              </w:rPr>
              <w:t>тся</w:t>
            </w:r>
            <w:proofErr w:type="gramEnd"/>
            <w:r>
              <w:rPr>
                <w:rFonts w:ascii="Times New Roman" w:hAnsi="Times New Roman" w:cs="Times New Roman"/>
              </w:rPr>
              <w:t xml:space="preserve"> </w:t>
            </w:r>
            <w:r w:rsidRPr="002F6470">
              <w:rPr>
                <w:rFonts w:ascii="Times New Roman" w:hAnsi="Times New Roman" w:cs="Times New Roman"/>
                <w:sz w:val="24"/>
                <w:szCs w:val="24"/>
              </w:rPr>
              <w:t>ссылк</w:t>
            </w:r>
            <w:r>
              <w:rPr>
                <w:rFonts w:ascii="Times New Roman" w:hAnsi="Times New Roman" w:cs="Times New Roman"/>
                <w:sz w:val="24"/>
                <w:szCs w:val="24"/>
              </w:rPr>
              <w:t>а</w:t>
            </w:r>
            <w:r w:rsidRPr="002F6470">
              <w:rPr>
                <w:rFonts w:ascii="Times New Roman" w:hAnsi="Times New Roman" w:cs="Times New Roman"/>
                <w:sz w:val="24"/>
                <w:szCs w:val="24"/>
              </w:rPr>
              <w:t xml:space="preserve"> на документ, предварительно загруженный в хранилище файлов ФГИС ЕИАС</w:t>
            </w:r>
          </w:p>
          <w:p w14:paraId="200124EB" w14:textId="77777777" w:rsidR="003529EB" w:rsidRDefault="003529EB" w:rsidP="00136E81">
            <w:pPr>
              <w:pStyle w:val="ConsPlusNormal"/>
              <w:rPr>
                <w:rFonts w:ascii="Times New Roman" w:hAnsi="Times New Roman" w:cs="Times New Roman"/>
                <w:b/>
              </w:rPr>
            </w:pPr>
          </w:p>
        </w:tc>
      </w:tr>
    </w:tbl>
    <w:p w14:paraId="67DA3835" w14:textId="4F46A656" w:rsidR="003529EB" w:rsidRDefault="003529EB" w:rsidP="006D41FF">
      <w:pPr>
        <w:pStyle w:val="ConsPlusNormal"/>
        <w:tabs>
          <w:tab w:val="left" w:pos="8040"/>
        </w:tabs>
        <w:outlineLvl w:val="2"/>
        <w:rPr>
          <w:rFonts w:ascii="Times New Roman" w:hAnsi="Times New Roman" w:cs="Times New Roman"/>
          <w:b/>
          <w:color w:val="000000"/>
        </w:rPr>
      </w:pPr>
    </w:p>
    <w:p w14:paraId="39AB3CCB" w14:textId="77777777" w:rsidR="003529EB" w:rsidRDefault="003529EB" w:rsidP="006006E8">
      <w:pPr>
        <w:pStyle w:val="ConsPlusNormal"/>
        <w:jc w:val="center"/>
        <w:outlineLvl w:val="2"/>
        <w:rPr>
          <w:rFonts w:ascii="Times New Roman" w:hAnsi="Times New Roman" w:cs="Times New Roman"/>
          <w:b/>
          <w:color w:val="000000"/>
        </w:rPr>
      </w:pPr>
    </w:p>
    <w:p w14:paraId="20AB2CDC" w14:textId="77777777" w:rsidR="003529EB" w:rsidRDefault="003529EB" w:rsidP="006006E8">
      <w:pPr>
        <w:pStyle w:val="ConsPlusNormal"/>
        <w:jc w:val="center"/>
        <w:outlineLvl w:val="2"/>
        <w:rPr>
          <w:rFonts w:ascii="Times New Roman" w:hAnsi="Times New Roman" w:cs="Times New Roman"/>
          <w:b/>
          <w:color w:val="000000"/>
        </w:rPr>
      </w:pPr>
    </w:p>
    <w:p w14:paraId="61E4B721" w14:textId="77777777" w:rsidR="003529EB" w:rsidRDefault="003529EB" w:rsidP="006006E8">
      <w:pPr>
        <w:pStyle w:val="ConsPlusNormal"/>
        <w:jc w:val="center"/>
        <w:outlineLvl w:val="2"/>
        <w:rPr>
          <w:rFonts w:ascii="Times New Roman" w:hAnsi="Times New Roman" w:cs="Times New Roman"/>
          <w:b/>
          <w:color w:val="000000"/>
        </w:rPr>
      </w:pPr>
    </w:p>
    <w:p w14:paraId="1E526A92" w14:textId="77777777" w:rsidR="003529EB" w:rsidRPr="00111C0E" w:rsidRDefault="003529EB" w:rsidP="006006E8">
      <w:pPr>
        <w:pStyle w:val="ConsPlusNormal"/>
        <w:jc w:val="center"/>
        <w:outlineLvl w:val="2"/>
        <w:rPr>
          <w:rFonts w:ascii="Times New Roman" w:hAnsi="Times New Roman" w:cs="Times New Roman"/>
          <w:b/>
        </w:rPr>
      </w:pPr>
    </w:p>
    <w:p w14:paraId="4541807B" w14:textId="77777777" w:rsidR="006006E8" w:rsidRDefault="006006E8" w:rsidP="006006E8">
      <w:pPr>
        <w:pStyle w:val="ConsPlusNormal"/>
        <w:ind w:firstLine="540"/>
        <w:jc w:val="both"/>
        <w:rPr>
          <w:rFonts w:ascii="Times New Roman" w:hAnsi="Times New Roman" w:cs="Times New Roman"/>
        </w:rPr>
      </w:pPr>
    </w:p>
    <w:p w14:paraId="7E506911" w14:textId="77777777" w:rsidR="0089003B" w:rsidRDefault="0089003B" w:rsidP="003D75D3">
      <w:pPr>
        <w:pStyle w:val="ConsPlusNormal"/>
        <w:jc w:val="right"/>
      </w:pPr>
    </w:p>
    <w:sectPr w:rsidR="0089003B" w:rsidSect="00201DDA">
      <w:pgSz w:w="16838" w:h="11906" w:orient="landscape"/>
      <w:pgMar w:top="992"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27BBD"/>
    <w:multiLevelType w:val="hybridMultilevel"/>
    <w:tmpl w:val="454E3434"/>
    <w:lvl w:ilvl="0" w:tplc="1FFC72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AF"/>
    <w:rsid w:val="00051412"/>
    <w:rsid w:val="0008478E"/>
    <w:rsid w:val="001A645E"/>
    <w:rsid w:val="001E6E24"/>
    <w:rsid w:val="001F5090"/>
    <w:rsid w:val="00201DDA"/>
    <w:rsid w:val="0022633F"/>
    <w:rsid w:val="00301FA6"/>
    <w:rsid w:val="00303461"/>
    <w:rsid w:val="00307A1B"/>
    <w:rsid w:val="00340411"/>
    <w:rsid w:val="003529EB"/>
    <w:rsid w:val="00372723"/>
    <w:rsid w:val="003D75D3"/>
    <w:rsid w:val="003E4AAE"/>
    <w:rsid w:val="003F7200"/>
    <w:rsid w:val="00403C6A"/>
    <w:rsid w:val="00422660"/>
    <w:rsid w:val="00492BA6"/>
    <w:rsid w:val="004D4DFE"/>
    <w:rsid w:val="004F17AD"/>
    <w:rsid w:val="004F3246"/>
    <w:rsid w:val="0051179C"/>
    <w:rsid w:val="0058706D"/>
    <w:rsid w:val="005C5F25"/>
    <w:rsid w:val="006006E8"/>
    <w:rsid w:val="006A079C"/>
    <w:rsid w:val="006A7785"/>
    <w:rsid w:val="006B0093"/>
    <w:rsid w:val="006D41FF"/>
    <w:rsid w:val="006F3700"/>
    <w:rsid w:val="00770E06"/>
    <w:rsid w:val="00786DAF"/>
    <w:rsid w:val="007A4B69"/>
    <w:rsid w:val="007C5046"/>
    <w:rsid w:val="007D1116"/>
    <w:rsid w:val="007D57AE"/>
    <w:rsid w:val="007F1CB6"/>
    <w:rsid w:val="00804BFA"/>
    <w:rsid w:val="0089003B"/>
    <w:rsid w:val="008B233D"/>
    <w:rsid w:val="008D1E54"/>
    <w:rsid w:val="00926DD4"/>
    <w:rsid w:val="00986947"/>
    <w:rsid w:val="009B56E5"/>
    <w:rsid w:val="009F50C6"/>
    <w:rsid w:val="009F7D15"/>
    <w:rsid w:val="00A02B2B"/>
    <w:rsid w:val="00A10A55"/>
    <w:rsid w:val="00A21285"/>
    <w:rsid w:val="00A37ABE"/>
    <w:rsid w:val="00A41E5B"/>
    <w:rsid w:val="00A515E6"/>
    <w:rsid w:val="00A61F96"/>
    <w:rsid w:val="00A84157"/>
    <w:rsid w:val="00A857C3"/>
    <w:rsid w:val="00B45AC2"/>
    <w:rsid w:val="00BA1FF0"/>
    <w:rsid w:val="00BE4A6F"/>
    <w:rsid w:val="00C0215E"/>
    <w:rsid w:val="00C4758D"/>
    <w:rsid w:val="00C93CC0"/>
    <w:rsid w:val="00CC28F5"/>
    <w:rsid w:val="00CC4B3F"/>
    <w:rsid w:val="00CF10A2"/>
    <w:rsid w:val="00D061DF"/>
    <w:rsid w:val="00D47403"/>
    <w:rsid w:val="00DC4ECB"/>
    <w:rsid w:val="00DD5A93"/>
    <w:rsid w:val="00DE2F30"/>
    <w:rsid w:val="00E00D98"/>
    <w:rsid w:val="00E11EF3"/>
    <w:rsid w:val="00E77A10"/>
    <w:rsid w:val="00E9376C"/>
    <w:rsid w:val="00EC582B"/>
    <w:rsid w:val="00EE30D5"/>
    <w:rsid w:val="00EF0D22"/>
    <w:rsid w:val="00F1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8C74"/>
  <w15:chartTrackingRefBased/>
  <w15:docId w15:val="{98B465CF-C5ED-4EFF-B839-A239AD4D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4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645E"/>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A515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15E6"/>
    <w:rPr>
      <w:rFonts w:ascii="Segoe UI" w:hAnsi="Segoe UI" w:cs="Segoe UI"/>
      <w:sz w:val="18"/>
      <w:szCs w:val="18"/>
    </w:rPr>
  </w:style>
  <w:style w:type="paragraph" w:customStyle="1" w:styleId="ConsPlusNonformat">
    <w:name w:val="ConsPlusNonformat"/>
    <w:rsid w:val="006B00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6B00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00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00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00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0093"/>
    <w:pPr>
      <w:widowControl w:val="0"/>
      <w:autoSpaceDE w:val="0"/>
      <w:autoSpaceDN w:val="0"/>
      <w:spacing w:after="0" w:line="240" w:lineRule="auto"/>
    </w:pPr>
    <w:rPr>
      <w:rFonts w:ascii="Arial" w:eastAsiaTheme="minorEastAsia" w:hAnsi="Arial" w:cs="Arial"/>
      <w:sz w:val="20"/>
      <w:lang w:eastAsia="ru-RU"/>
    </w:rPr>
  </w:style>
  <w:style w:type="paragraph" w:styleId="a5">
    <w:name w:val="header"/>
    <w:basedOn w:val="a"/>
    <w:link w:val="a6"/>
    <w:uiPriority w:val="99"/>
    <w:unhideWhenUsed/>
    <w:rsid w:val="006B00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0093"/>
  </w:style>
  <w:style w:type="paragraph" w:styleId="a7">
    <w:name w:val="footer"/>
    <w:basedOn w:val="a"/>
    <w:link w:val="a8"/>
    <w:uiPriority w:val="99"/>
    <w:unhideWhenUsed/>
    <w:rsid w:val="006B00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0093"/>
  </w:style>
  <w:style w:type="character" w:styleId="a9">
    <w:name w:val="annotation reference"/>
    <w:basedOn w:val="a0"/>
    <w:uiPriority w:val="99"/>
    <w:semiHidden/>
    <w:unhideWhenUsed/>
    <w:rsid w:val="006B0093"/>
    <w:rPr>
      <w:sz w:val="16"/>
      <w:szCs w:val="16"/>
    </w:rPr>
  </w:style>
  <w:style w:type="paragraph" w:styleId="aa">
    <w:name w:val="annotation text"/>
    <w:basedOn w:val="a"/>
    <w:link w:val="ab"/>
    <w:uiPriority w:val="99"/>
    <w:semiHidden/>
    <w:unhideWhenUsed/>
    <w:rsid w:val="006B0093"/>
    <w:pPr>
      <w:spacing w:line="240" w:lineRule="auto"/>
    </w:pPr>
    <w:rPr>
      <w:sz w:val="20"/>
      <w:szCs w:val="20"/>
    </w:rPr>
  </w:style>
  <w:style w:type="character" w:customStyle="1" w:styleId="ab">
    <w:name w:val="Текст примечания Знак"/>
    <w:basedOn w:val="a0"/>
    <w:link w:val="aa"/>
    <w:uiPriority w:val="99"/>
    <w:semiHidden/>
    <w:rsid w:val="006B0093"/>
    <w:rPr>
      <w:sz w:val="20"/>
      <w:szCs w:val="20"/>
    </w:rPr>
  </w:style>
  <w:style w:type="paragraph" w:styleId="ac">
    <w:name w:val="annotation subject"/>
    <w:basedOn w:val="aa"/>
    <w:next w:val="aa"/>
    <w:link w:val="ad"/>
    <w:uiPriority w:val="99"/>
    <w:semiHidden/>
    <w:unhideWhenUsed/>
    <w:rsid w:val="006B0093"/>
    <w:rPr>
      <w:b/>
      <w:bCs/>
    </w:rPr>
  </w:style>
  <w:style w:type="character" w:customStyle="1" w:styleId="ad">
    <w:name w:val="Тема примечания Знак"/>
    <w:basedOn w:val="ab"/>
    <w:link w:val="ac"/>
    <w:uiPriority w:val="99"/>
    <w:semiHidden/>
    <w:rsid w:val="006B0093"/>
    <w:rPr>
      <w:b/>
      <w:bCs/>
      <w:sz w:val="20"/>
      <w:szCs w:val="20"/>
    </w:rPr>
  </w:style>
  <w:style w:type="paragraph" w:styleId="ae">
    <w:name w:val="Revision"/>
    <w:hidden/>
    <w:uiPriority w:val="99"/>
    <w:semiHidden/>
    <w:rsid w:val="006B0093"/>
    <w:pPr>
      <w:spacing w:after="0" w:line="240" w:lineRule="auto"/>
    </w:pPr>
  </w:style>
  <w:style w:type="table" w:styleId="-1">
    <w:name w:val="Grid Table 1 Light"/>
    <w:basedOn w:val="a1"/>
    <w:uiPriority w:val="46"/>
    <w:rsid w:val="00DD5A9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
    <w:name w:val="Table Grid"/>
    <w:basedOn w:val="a1"/>
    <w:uiPriority w:val="39"/>
    <w:rsid w:val="00DD5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D64D10516E1487352D6A1F31E5C805F518AD05872BCA8FFB41070B898368E7A121F94D273B7499991FC74D9AB8348F1B92E5A09186DE306b1l8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09652-C953-4482-82E4-AF254CB6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10017</Words>
  <Characters>57101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Елена Вдимировна</dc:creator>
  <cp:keywords/>
  <dc:description/>
  <cp:lastModifiedBy>Юлия Владимировна Кулеватова</cp:lastModifiedBy>
  <cp:revision>4</cp:revision>
  <cp:lastPrinted>2023-05-12T07:56:00Z</cp:lastPrinted>
  <dcterms:created xsi:type="dcterms:W3CDTF">2023-06-21T14:45:00Z</dcterms:created>
  <dcterms:modified xsi:type="dcterms:W3CDTF">2023-06-21T14:47:00Z</dcterms:modified>
</cp:coreProperties>
</file>