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0.0 -->
  <w:body>
    <w:p w:rsidR="00052EF8" w:rsidRPr="00052EF8" w:rsidP="00052EF8">
      <w:pPr>
        <w:pStyle w:val="a1"/>
        <w:spacing w:before="100" w:beforeAutospacing="1"/>
      </w:pPr>
    </w:p>
    <w:p w:rsidR="00D85491" w:rsidP="00942F9B">
      <w:pPr>
        <w:pStyle w:val="a1"/>
        <w:spacing w:before="0"/>
      </w:pPr>
      <w:r>
        <w:t xml:space="preserve">Вносится Правительством </w:t>
      </w:r>
      <w:r w:rsidRPr="00E04E19">
        <w:t>Российской Федерации</w:t>
      </w:r>
    </w:p>
    <w:p w:rsidR="00D85491" w:rsidP="00052EF8">
      <w:pPr>
        <w:pStyle w:val="a1"/>
        <w:ind w:left="8078" w:right="113"/>
        <w:jc w:val="center"/>
      </w:pPr>
      <w:r>
        <w:t>Проект</w:t>
      </w:r>
    </w:p>
    <w:p w:rsidR="00D85491" w:rsidRPr="00E04E19" w:rsidP="00D85491">
      <w:pPr>
        <w:pStyle w:val="a2"/>
        <w:spacing w:after="760"/>
      </w:pPr>
      <w:bookmarkStart w:id="0" w:name="EditableArea"/>
      <w:r>
        <w:t>ФЕДЕРАЛЬНЫЙ ЗАКОН</w:t>
      </w:r>
    </w:p>
    <w:p w:rsidR="00D85491" w:rsidRPr="00317F35" w:rsidP="00D85491">
      <w:pPr>
        <w:pStyle w:val="a4"/>
        <w:spacing w:before="0"/>
        <w:rPr>
          <w:rFonts w:ascii="Times New Roman" w:hAnsi="Times New Roman"/>
          <w:sz w:val="30"/>
          <w:szCs w:val="30"/>
        </w:rPr>
      </w:pPr>
      <w:permStart w:id="1" w:edGrp="everyone"/>
      <w:r w:rsidRPr="00317F35">
        <w:rPr>
          <w:rFonts w:ascii="Times New Roman" w:hAnsi="Times New Roman"/>
          <w:sz w:val="30"/>
          <w:szCs w:val="30"/>
        </w:rPr>
        <w:t>О внесении изменения в статью 32.4 Кодекса Российской Федерации об административных правонарушениях</w:t>
      </w:r>
      <w:r w:rsidR="009A2DBC">
        <w:rPr>
          <w:rFonts w:ascii="Times New Roman" w:hAnsi="Times New Roman"/>
          <w:sz w:val="30"/>
          <w:szCs w:val="30"/>
        </w:rPr>
        <w:t xml:space="preserve"> </w:t>
      </w:r>
      <w:permEnd w:id="1"/>
    </w:p>
    <w:p w:rsidR="00BE4A44" w:rsidRPr="00BE4A44" w:rsidP="00044826">
      <w:pPr>
        <w:pStyle w:val="a6"/>
        <w:spacing w:line="480" w:lineRule="auto"/>
        <w:rPr>
          <w:sz w:val="30"/>
          <w:szCs w:val="30"/>
        </w:rPr>
      </w:pPr>
      <w:permStart w:id="2" w:edGrp="everyone"/>
      <w:r w:rsidRPr="00BE4A44">
        <w:rPr>
          <w:sz w:val="30"/>
          <w:szCs w:val="30"/>
        </w:rPr>
        <w:t>Внести в статью 32.4 Кодекса Российской Федерации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BE4A44">
        <w:rPr>
          <w:sz w:val="30"/>
          <w:szCs w:val="30"/>
        </w:rPr>
        <w:t>об административных правонарушениях (Собрание законодательства</w:t>
      </w:r>
      <w:r>
        <w:rPr>
          <w:sz w:val="30"/>
          <w:szCs w:val="30"/>
        </w:rPr>
        <w:t xml:space="preserve"> </w:t>
      </w:r>
      <w:r w:rsidRPr="00BE4A44">
        <w:rPr>
          <w:sz w:val="30"/>
          <w:szCs w:val="30"/>
        </w:rPr>
        <w:t>Российской Федерации, 2002, № 1, ст. 1; 2006, № 1, ст. 4; 2007, № 41,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BE4A44">
        <w:rPr>
          <w:sz w:val="30"/>
          <w:szCs w:val="30"/>
        </w:rPr>
        <w:t>ст. 4845; 2011, № 1, ст. 10; 2013, № 14, ст. 1641; № 30, ст. 4028; 2016,</w:t>
      </w:r>
      <w:r>
        <w:rPr>
          <w:sz w:val="30"/>
          <w:szCs w:val="30"/>
        </w:rPr>
        <w:t xml:space="preserve"> </w:t>
      </w:r>
      <w:r w:rsidRPr="00BE4A44">
        <w:rPr>
          <w:sz w:val="30"/>
          <w:szCs w:val="30"/>
        </w:rPr>
        <w:t>№ 27, ст. 4160; 2017, № 50, ст. 7556; 2018, № 18, ст. 2567; 2021, № 27,</w:t>
      </w:r>
      <w:r>
        <w:rPr>
          <w:sz w:val="30"/>
          <w:szCs w:val="30"/>
        </w:rPr>
        <w:t xml:space="preserve"> </w:t>
      </w:r>
      <w:r w:rsidRPr="00BE4A44">
        <w:rPr>
          <w:sz w:val="30"/>
          <w:szCs w:val="30"/>
        </w:rPr>
        <w:t>ст. 5060; 2023, № 25, ст. 4391) изменение, дополнив ее частью 6</w:t>
      </w:r>
      <w:r>
        <w:rPr>
          <w:sz w:val="30"/>
          <w:szCs w:val="30"/>
        </w:rPr>
        <w:t xml:space="preserve"> </w:t>
      </w:r>
      <w:r w:rsidRPr="00BE4A44">
        <w:rPr>
          <w:sz w:val="30"/>
          <w:szCs w:val="30"/>
        </w:rPr>
        <w:t>следующего содержания:</w:t>
      </w:r>
    </w:p>
    <w:p w:rsidR="00D85491" w:rsidRPr="00181988" w:rsidP="00044826">
      <w:pPr>
        <w:pStyle w:val="a6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>"</w:t>
      </w:r>
      <w:r w:rsidRPr="00BE4A44">
        <w:rPr>
          <w:sz w:val="30"/>
          <w:szCs w:val="30"/>
        </w:rPr>
        <w:t>6.</w:t>
      </w:r>
      <w:r w:rsidR="00044826">
        <w:rPr>
          <w:sz w:val="30"/>
          <w:szCs w:val="30"/>
        </w:rPr>
        <w:t> </w:t>
      </w:r>
      <w:r w:rsidRPr="00BE4A44">
        <w:rPr>
          <w:sz w:val="30"/>
          <w:szCs w:val="30"/>
        </w:rPr>
        <w:t>Конфискованные по решению суда товары</w:t>
      </w:r>
      <w:r w:rsidR="000B49D1">
        <w:rPr>
          <w:sz w:val="30"/>
          <w:szCs w:val="30"/>
        </w:rPr>
        <w:t xml:space="preserve"> и продукция, </w:t>
      </w:r>
      <w:r w:rsidR="000B49D1">
        <w:rPr>
          <w:sz w:val="30"/>
          <w:szCs w:val="30"/>
        </w:rPr>
        <w:br/>
        <w:t>в отношении которых установлены требования по маркировке и (или) нанесению информации, предусмотренной законодательством Российской Федерации,</w:t>
      </w:r>
      <w:r w:rsidRPr="00BE4A44">
        <w:rPr>
          <w:sz w:val="30"/>
          <w:szCs w:val="30"/>
        </w:rPr>
        <w:t xml:space="preserve"> явившиеся</w:t>
      </w:r>
      <w:r>
        <w:rPr>
          <w:sz w:val="30"/>
          <w:szCs w:val="30"/>
        </w:rPr>
        <w:t xml:space="preserve"> </w:t>
      </w:r>
      <w:r w:rsidRPr="00BE4A44">
        <w:rPr>
          <w:sz w:val="30"/>
          <w:szCs w:val="30"/>
        </w:rPr>
        <w:t>орудиями совершения или предметами административных</w:t>
      </w:r>
      <w:r>
        <w:rPr>
          <w:sz w:val="30"/>
          <w:szCs w:val="30"/>
        </w:rPr>
        <w:t xml:space="preserve"> </w:t>
      </w:r>
      <w:r w:rsidRPr="00BE4A44">
        <w:rPr>
          <w:sz w:val="30"/>
          <w:szCs w:val="30"/>
        </w:rPr>
        <w:t>правонарушений, предусмотренных статьей 15.12 настоящего</w:t>
      </w:r>
      <w:r>
        <w:rPr>
          <w:sz w:val="30"/>
          <w:szCs w:val="30"/>
        </w:rPr>
        <w:t xml:space="preserve"> </w:t>
      </w:r>
      <w:r w:rsidR="00360AC7">
        <w:rPr>
          <w:sz w:val="30"/>
          <w:szCs w:val="30"/>
        </w:rPr>
        <w:t>Кодекса</w:t>
      </w:r>
      <w:r w:rsidR="000B49D1">
        <w:rPr>
          <w:sz w:val="30"/>
          <w:szCs w:val="30"/>
        </w:rPr>
        <w:t xml:space="preserve"> </w:t>
      </w:r>
      <w:r w:rsidRPr="00BE4A44">
        <w:rPr>
          <w:sz w:val="30"/>
          <w:szCs w:val="30"/>
        </w:rPr>
        <w:t>(за исключением спиртосодержащих лекарственных</w:t>
      </w:r>
      <w:r>
        <w:rPr>
          <w:sz w:val="30"/>
          <w:szCs w:val="30"/>
        </w:rPr>
        <w:t xml:space="preserve"> </w:t>
      </w:r>
      <w:r w:rsidRPr="00BE4A44">
        <w:rPr>
          <w:sz w:val="30"/>
          <w:szCs w:val="30"/>
        </w:rPr>
        <w:t>препаратов для медицинского применения, спиртосодержащей</w:t>
      </w:r>
      <w:r>
        <w:rPr>
          <w:sz w:val="30"/>
          <w:szCs w:val="30"/>
        </w:rPr>
        <w:t xml:space="preserve"> </w:t>
      </w:r>
      <w:r w:rsidRPr="00BE4A44">
        <w:rPr>
          <w:sz w:val="30"/>
          <w:szCs w:val="30"/>
        </w:rPr>
        <w:t>парфюмерно-косметической продукции, алкогольной продукции,</w:t>
      </w:r>
      <w:r>
        <w:rPr>
          <w:sz w:val="30"/>
          <w:szCs w:val="30"/>
        </w:rPr>
        <w:t xml:space="preserve"> </w:t>
      </w:r>
      <w:r w:rsidRPr="00BE4A44">
        <w:rPr>
          <w:sz w:val="30"/>
          <w:szCs w:val="30"/>
        </w:rPr>
        <w:t xml:space="preserve">табачной </w:t>
      </w:r>
      <w:r w:rsidR="00044826">
        <w:rPr>
          <w:sz w:val="30"/>
          <w:szCs w:val="30"/>
        </w:rPr>
        <w:br/>
      </w:r>
      <w:r w:rsidRPr="00BE4A44">
        <w:rPr>
          <w:sz w:val="30"/>
          <w:szCs w:val="30"/>
        </w:rPr>
        <w:t>и никотинсодержащей продукции, а также товаров</w:t>
      </w:r>
      <w:r>
        <w:rPr>
          <w:sz w:val="30"/>
          <w:szCs w:val="30"/>
        </w:rPr>
        <w:t xml:space="preserve"> </w:t>
      </w:r>
      <w:r w:rsidRPr="00BE4A44">
        <w:rPr>
          <w:sz w:val="30"/>
          <w:szCs w:val="30"/>
        </w:rPr>
        <w:t>легкой промышленности, распоряжение которыми осуществляется</w:t>
      </w:r>
      <w:r>
        <w:rPr>
          <w:sz w:val="30"/>
          <w:szCs w:val="30"/>
        </w:rPr>
        <w:t xml:space="preserve"> </w:t>
      </w:r>
      <w:r w:rsidRPr="00BE4A44">
        <w:rPr>
          <w:sz w:val="30"/>
          <w:szCs w:val="30"/>
        </w:rPr>
        <w:t>в соответствии с порядком, установленным законодательством)</w:t>
      </w:r>
      <w:r w:rsidR="00360AC7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BE4A44">
        <w:rPr>
          <w:sz w:val="30"/>
          <w:szCs w:val="30"/>
        </w:rPr>
        <w:t>по результатам экспертизы, проведенной в установленном</w:t>
      </w:r>
      <w:r>
        <w:rPr>
          <w:sz w:val="30"/>
          <w:szCs w:val="30"/>
        </w:rPr>
        <w:t xml:space="preserve"> </w:t>
      </w:r>
      <w:r w:rsidRPr="00BE4A44">
        <w:rPr>
          <w:sz w:val="30"/>
          <w:szCs w:val="30"/>
        </w:rPr>
        <w:t xml:space="preserve">Правительством Российской Федерации </w:t>
      </w:r>
      <w:r w:rsidR="00360AC7">
        <w:rPr>
          <w:sz w:val="30"/>
          <w:szCs w:val="30"/>
        </w:rPr>
        <w:t>порядке</w:t>
      </w:r>
      <w:r w:rsidRPr="00BE4A44">
        <w:rPr>
          <w:sz w:val="30"/>
          <w:szCs w:val="30"/>
        </w:rPr>
        <w:t xml:space="preserve"> распоряжени</w:t>
      </w:r>
      <w:r w:rsidR="00360AC7">
        <w:rPr>
          <w:sz w:val="30"/>
          <w:szCs w:val="30"/>
        </w:rPr>
        <w:t>я</w:t>
      </w:r>
      <w:r w:rsidRPr="00BE4A44">
        <w:rPr>
          <w:sz w:val="30"/>
          <w:szCs w:val="30"/>
        </w:rPr>
        <w:t xml:space="preserve"> имуществом,</w:t>
      </w:r>
      <w:r>
        <w:rPr>
          <w:sz w:val="30"/>
          <w:szCs w:val="30"/>
        </w:rPr>
        <w:t xml:space="preserve"> </w:t>
      </w:r>
      <w:r w:rsidRPr="00BE4A44" w:rsidR="00360AC7">
        <w:rPr>
          <w:sz w:val="30"/>
          <w:szCs w:val="30"/>
        </w:rPr>
        <w:t xml:space="preserve">обращенным </w:t>
      </w:r>
      <w:r w:rsidR="00360AC7">
        <w:rPr>
          <w:sz w:val="30"/>
          <w:szCs w:val="30"/>
        </w:rPr>
        <w:br/>
      </w:r>
      <w:r w:rsidRPr="00BE4A44" w:rsidR="00360AC7">
        <w:rPr>
          <w:sz w:val="30"/>
          <w:szCs w:val="30"/>
        </w:rPr>
        <w:t>в собственность государства,</w:t>
      </w:r>
      <w:r w:rsidR="00360AC7">
        <w:rPr>
          <w:sz w:val="30"/>
          <w:szCs w:val="30"/>
        </w:rPr>
        <w:t xml:space="preserve"> при</w:t>
      </w:r>
      <w:r w:rsidRPr="00BE4A44" w:rsidR="00360AC7">
        <w:rPr>
          <w:sz w:val="30"/>
          <w:szCs w:val="30"/>
        </w:rPr>
        <w:t xml:space="preserve"> признани</w:t>
      </w:r>
      <w:r w:rsidR="00360AC7">
        <w:rPr>
          <w:sz w:val="30"/>
          <w:szCs w:val="30"/>
        </w:rPr>
        <w:t>и</w:t>
      </w:r>
      <w:r w:rsidRPr="00BE4A44" w:rsidR="00360AC7">
        <w:rPr>
          <w:sz w:val="30"/>
          <w:szCs w:val="30"/>
        </w:rPr>
        <w:t xml:space="preserve"> их</w:t>
      </w:r>
      <w:r w:rsidR="00360AC7">
        <w:rPr>
          <w:sz w:val="30"/>
          <w:szCs w:val="30"/>
        </w:rPr>
        <w:t xml:space="preserve"> </w:t>
      </w:r>
      <w:r w:rsidRPr="00BE4A44" w:rsidR="00360AC7">
        <w:rPr>
          <w:sz w:val="30"/>
          <w:szCs w:val="30"/>
        </w:rPr>
        <w:t>небезопасными или непригодными для использования по прямому</w:t>
      </w:r>
      <w:r w:rsidR="00360AC7">
        <w:rPr>
          <w:sz w:val="30"/>
          <w:szCs w:val="30"/>
        </w:rPr>
        <w:t xml:space="preserve"> </w:t>
      </w:r>
      <w:r w:rsidRPr="00BE4A44" w:rsidR="00360AC7">
        <w:rPr>
          <w:sz w:val="30"/>
          <w:szCs w:val="30"/>
        </w:rPr>
        <w:t>назначению</w:t>
      </w:r>
      <w:r w:rsidRPr="00BE4A44" w:rsidR="00360AC7">
        <w:rPr>
          <w:sz w:val="30"/>
          <w:szCs w:val="30"/>
        </w:rPr>
        <w:t xml:space="preserve"> </w:t>
      </w:r>
      <w:r w:rsidRPr="00BE4A44" w:rsidR="00360AC7">
        <w:rPr>
          <w:sz w:val="30"/>
          <w:szCs w:val="30"/>
        </w:rPr>
        <w:t>подлежат направлению</w:t>
      </w:r>
      <w:r w:rsidR="00360AC7">
        <w:rPr>
          <w:sz w:val="30"/>
          <w:szCs w:val="30"/>
        </w:rPr>
        <w:t xml:space="preserve"> </w:t>
      </w:r>
      <w:r w:rsidRPr="00BE4A44" w:rsidR="00360AC7">
        <w:rPr>
          <w:sz w:val="30"/>
          <w:szCs w:val="30"/>
        </w:rPr>
        <w:t>на переработку</w:t>
      </w:r>
      <w:r w:rsidR="00360AC7">
        <w:rPr>
          <w:sz w:val="30"/>
          <w:szCs w:val="30"/>
        </w:rPr>
        <w:t xml:space="preserve"> (утилизацию), уничтожение</w:t>
      </w:r>
      <w:bookmarkStart w:id="3" w:name="_GoBack"/>
      <w:bookmarkEnd w:id="3"/>
      <w:r w:rsidRPr="00BE4A44">
        <w:rPr>
          <w:sz w:val="30"/>
          <w:szCs w:val="30"/>
        </w:rPr>
        <w:t xml:space="preserve"> либо </w:t>
      </w:r>
      <w:r w:rsidR="00044826">
        <w:rPr>
          <w:sz w:val="30"/>
          <w:szCs w:val="30"/>
        </w:rPr>
        <w:br/>
      </w:r>
      <w:r w:rsidRPr="00BE4A44">
        <w:rPr>
          <w:sz w:val="30"/>
          <w:szCs w:val="30"/>
        </w:rPr>
        <w:t xml:space="preserve">при признании </w:t>
      </w:r>
      <w:r w:rsidR="00360AC7">
        <w:rPr>
          <w:sz w:val="30"/>
          <w:szCs w:val="30"/>
        </w:rPr>
        <w:t>их</w:t>
      </w:r>
      <w:r w:rsidRPr="00BE4A44">
        <w:rPr>
          <w:sz w:val="30"/>
          <w:szCs w:val="30"/>
        </w:rPr>
        <w:t xml:space="preserve"> безопасными или пригодными для использования</w:t>
      </w:r>
      <w:r>
        <w:rPr>
          <w:sz w:val="30"/>
          <w:szCs w:val="30"/>
        </w:rPr>
        <w:t xml:space="preserve"> </w:t>
      </w:r>
      <w:r w:rsidR="00360AC7">
        <w:rPr>
          <w:sz w:val="30"/>
          <w:szCs w:val="30"/>
        </w:rPr>
        <w:br/>
      </w:r>
      <w:r w:rsidRPr="00BE4A44">
        <w:rPr>
          <w:sz w:val="30"/>
          <w:szCs w:val="30"/>
        </w:rPr>
        <w:t>по прямому назначению могут быть безвозмездно переданы</w:t>
      </w:r>
      <w:r>
        <w:rPr>
          <w:sz w:val="30"/>
          <w:szCs w:val="30"/>
        </w:rPr>
        <w:t xml:space="preserve"> </w:t>
      </w:r>
      <w:r w:rsidR="00360AC7">
        <w:rPr>
          <w:sz w:val="30"/>
          <w:szCs w:val="30"/>
        </w:rPr>
        <w:br/>
      </w:r>
      <w:r w:rsidRPr="00BE4A44">
        <w:rPr>
          <w:sz w:val="30"/>
          <w:szCs w:val="30"/>
        </w:rPr>
        <w:t>для осуществления мер</w:t>
      </w:r>
      <w:r w:rsidR="00360AC7">
        <w:rPr>
          <w:sz w:val="30"/>
          <w:szCs w:val="30"/>
        </w:rPr>
        <w:t xml:space="preserve"> </w:t>
      </w:r>
      <w:r w:rsidRPr="00BE4A44">
        <w:rPr>
          <w:sz w:val="30"/>
          <w:szCs w:val="30"/>
        </w:rPr>
        <w:t>по чрезвычайному гуманитарному</w:t>
      </w:r>
      <w:r>
        <w:rPr>
          <w:sz w:val="30"/>
          <w:szCs w:val="30"/>
        </w:rPr>
        <w:t xml:space="preserve"> </w:t>
      </w:r>
      <w:r w:rsidRPr="00BE4A44">
        <w:rPr>
          <w:sz w:val="30"/>
          <w:szCs w:val="30"/>
        </w:rPr>
        <w:t>реагированию уполномоченным федеральным органам</w:t>
      </w:r>
      <w:r>
        <w:rPr>
          <w:sz w:val="30"/>
          <w:szCs w:val="30"/>
        </w:rPr>
        <w:t xml:space="preserve"> </w:t>
      </w:r>
      <w:r w:rsidRPr="00BE4A44">
        <w:rPr>
          <w:sz w:val="30"/>
          <w:szCs w:val="30"/>
        </w:rPr>
        <w:t>исполнительной власти и (или) уполномоченным организациям</w:t>
      </w:r>
      <w:r>
        <w:rPr>
          <w:sz w:val="30"/>
          <w:szCs w:val="30"/>
        </w:rPr>
        <w:t xml:space="preserve"> </w:t>
      </w:r>
      <w:r w:rsidRPr="00BE4A44">
        <w:rPr>
          <w:sz w:val="30"/>
          <w:szCs w:val="30"/>
        </w:rPr>
        <w:t>в случаях и порядке,</w:t>
      </w:r>
      <w:r w:rsidR="00360AC7">
        <w:rPr>
          <w:sz w:val="30"/>
          <w:szCs w:val="30"/>
        </w:rPr>
        <w:t xml:space="preserve"> которые </w:t>
      </w:r>
      <w:r w:rsidRPr="00BE4A44">
        <w:rPr>
          <w:sz w:val="30"/>
          <w:szCs w:val="30"/>
        </w:rPr>
        <w:t xml:space="preserve"> установлены Правительством</w:t>
      </w:r>
      <w:r>
        <w:rPr>
          <w:sz w:val="30"/>
          <w:szCs w:val="30"/>
        </w:rPr>
        <w:t xml:space="preserve"> </w:t>
      </w:r>
      <w:r w:rsidRPr="00BE4A44">
        <w:rPr>
          <w:sz w:val="30"/>
          <w:szCs w:val="30"/>
        </w:rPr>
        <w:t>Российской Федерации.</w:t>
      </w:r>
      <w:r>
        <w:rPr>
          <w:sz w:val="30"/>
          <w:szCs w:val="30"/>
        </w:rPr>
        <w:t>"</w:t>
      </w:r>
      <w:r w:rsidRPr="00BE4A44">
        <w:rPr>
          <w:sz w:val="30"/>
          <w:szCs w:val="30"/>
        </w:rPr>
        <w:t>.</w:t>
      </w:r>
      <w:r w:rsidR="0079328D">
        <w:rPr>
          <w:sz w:val="30"/>
          <w:szCs w:val="30"/>
        </w:rPr>
        <w:t xml:space="preserve"> </w:t>
      </w:r>
      <w:permEnd w:id="2"/>
      <w:r w:rsidR="00E74FDA">
        <w:rPr>
          <w:sz w:val="30"/>
          <w:szCs w:val="30"/>
        </w:rPr>
        <w:t xml:space="preserve"> </w:t>
      </w:r>
    </w:p>
    <w:p w:rsidR="00D85491" w:rsidRPr="00B80A48" w:rsidP="00D85491">
      <w:pPr>
        <w:pStyle w:val="a5"/>
      </w:pPr>
      <w:r w:rsidRPr="00B80A48">
        <w:t>Президент</w:t>
      </w:r>
    </w:p>
    <w:p w:rsidR="00D85491" w:rsidRPr="00B80A48" w:rsidP="00D85491">
      <w:pPr>
        <w:pStyle w:val="a5"/>
      </w:pPr>
      <w:r w:rsidRPr="00B80A48">
        <w:t>Российской Федерации</w:t>
      </w:r>
    </w:p>
    <w:bookmarkEnd w:id="0"/>
    <w:p w:rsidR="00D85491" w:rsidRPr="009D1F78" w:rsidP="00D85491">
      <w:pPr>
        <w:spacing w:line="240" w:lineRule="auto"/>
        <w:rPr>
          <w:sz w:val="4"/>
          <w:szCs w:val="4"/>
        </w:rPr>
      </w:pPr>
    </w:p>
    <w:sectPr w:rsidSect="0004482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737" w:bottom="1418" w:left="1418" w:header="720" w:footer="117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4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pPr w:leftFromText="181" w:rightFromText="181" w:vertAnchor="text" w:horzAnchor="page" w:tblpX="7405" w:tblpY="1"/>
      <w:tblOverlap w:val="never"/>
      <w:tblW w:w="0" w:type="auto"/>
      <w:tblLook w:val="04A0"/>
    </w:tblPr>
    <w:tblGrid>
      <w:gridCol w:w="3166"/>
    </w:tblGrid>
    <w:tr w:rsidTr="00AD509F">
      <w:tblPrEx>
        <w:tblW w:w="0" w:type="auto"/>
        <w:tblLook w:val="04A0"/>
      </w:tblPrEx>
      <w:trPr>
        <w:trHeight w:val="366"/>
      </w:trPr>
      <w:tc>
        <w:tcPr>
          <w:tcW w:w="3166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:rsidR="003D6420" w:rsidP="00AD509F">
          <w:pPr>
            <w:pStyle w:val="Footer"/>
            <w:jc w:val="center"/>
            <w:rPr>
              <w:sz w:val="20"/>
              <w:lang w:val="en-US"/>
            </w:rPr>
          </w:pPr>
          <w:r>
            <w:rPr>
              <w:sz w:val="20"/>
              <w:lang w:val="en-US"/>
            </w:rPr>
            <w:t>1906359-Уч-2023 (6.1)</w:t>
          </w:r>
        </w:p>
      </w:tc>
    </w:tr>
    <w:tr w:rsidTr="00AD509F">
      <w:tblPrEx>
        <w:tblW w:w="0" w:type="auto"/>
        <w:tblLook w:val="04A0"/>
      </w:tblPrEx>
      <w:trPr>
        <w:trHeight w:val="937"/>
      </w:trPr>
      <w:tc>
        <w:tcPr>
          <w:tcW w:w="3166" w:type="dxa"/>
          <w:tcBorders>
            <w:top w:val="nil"/>
            <w:left w:val="nil"/>
            <w:bottom w:val="nil"/>
            <w:right w:val="nil"/>
          </w:tcBorders>
          <w:hideMark/>
        </w:tcPr>
        <w:p w:rsidR="003D6420" w:rsidP="00AD509F">
          <w:pPr>
            <w:pStyle w:val="Footer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72390</wp:posOffset>
                </wp:positionH>
                <wp:positionV relativeFrom="page">
                  <wp:posOffset>14605</wp:posOffset>
                </wp:positionV>
                <wp:extent cx="1905000" cy="476250"/>
                <wp:effectExtent l="0" t="0" r="635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</w:tr>
  </w:tbl>
  <w:p w:rsidR="00C249B8" w:rsidRPr="00181988" w:rsidP="00181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pPr w:leftFromText="181" w:rightFromText="181" w:vertAnchor="text" w:horzAnchor="page" w:tblpX="7405" w:tblpY="1"/>
      <w:tblOverlap w:val="never"/>
      <w:tblW w:w="0" w:type="auto"/>
      <w:tblLook w:val="04A0"/>
    </w:tblPr>
    <w:tblGrid>
      <w:gridCol w:w="3166"/>
    </w:tblGrid>
    <w:tr w:rsidTr="00AD509F">
      <w:tblPrEx>
        <w:tblW w:w="0" w:type="auto"/>
        <w:tblLook w:val="04A0"/>
      </w:tblPrEx>
      <w:trPr>
        <w:trHeight w:val="366"/>
      </w:trPr>
      <w:tc>
        <w:tcPr>
          <w:tcW w:w="3166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:rsidR="003D6420" w:rsidP="003D6420">
          <w:pPr>
            <w:pStyle w:val="Footer"/>
            <w:jc w:val="center"/>
            <w:rPr>
              <w:sz w:val="20"/>
              <w:lang w:val="en-US"/>
            </w:rPr>
          </w:pPr>
          <w:r>
            <w:rPr>
              <w:sz w:val="20"/>
              <w:lang w:val="en-US"/>
            </w:rPr>
            <w:t>1906359-Уч-2023 (6.1)</w:t>
          </w:r>
        </w:p>
      </w:tc>
    </w:tr>
    <w:tr w:rsidTr="00AD509F">
      <w:tblPrEx>
        <w:tblW w:w="0" w:type="auto"/>
        <w:tblLook w:val="04A0"/>
      </w:tblPrEx>
      <w:trPr>
        <w:trHeight w:val="937"/>
      </w:trPr>
      <w:tc>
        <w:tcPr>
          <w:tcW w:w="3166" w:type="dxa"/>
          <w:tcBorders>
            <w:top w:val="nil"/>
            <w:left w:val="nil"/>
            <w:bottom w:val="nil"/>
            <w:right w:val="nil"/>
          </w:tcBorders>
          <w:hideMark/>
        </w:tcPr>
        <w:p w:rsidR="003D6420" w:rsidP="003D6420">
          <w:pPr>
            <w:pStyle w:val="Footer"/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72390</wp:posOffset>
                </wp:positionH>
                <wp:positionV relativeFrom="page">
                  <wp:posOffset>14605</wp:posOffset>
                </wp:positionV>
                <wp:extent cx="1905000" cy="476250"/>
                <wp:effectExtent l="0" t="0" r="635" b="8255"/>
                <wp:wrapNone/>
                <wp:docPr id="1" name="Text Box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</w:tr>
  </w:tbl>
  <w:p w:rsidR="009603E2" w:rsidRPr="00FB5A1B" w:rsidP="00FB5A1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41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2468" w:rsidP="009E24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0AC7">
      <w:rPr>
        <w:rStyle w:val="PageNumber"/>
        <w:noProof/>
      </w:rPr>
      <w:t>2</w:t>
    </w:r>
    <w:r>
      <w:rPr>
        <w:rStyle w:val="PageNumber"/>
      </w:rPr>
      <w:fldChar w:fldCharType="end"/>
    </w:r>
  </w:p>
  <w:p w:rsidR="006B54EE" w:rsidRPr="009E2468" w:rsidP="009E24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37A6" w:rsidRPr="004A283A" w:rsidP="004A283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/>
  <w:documentProtection w:edit="comments" w:enforcement="1" w:cryptProviderType="rsaAES" w:cryptAlgorithmClass="hash" w:cryptAlgorithmType="typeAny" w:cryptAlgorithmSid="14" w:cryptSpinCount="100000" w:hash="bAcSJX4vzIBW6a+bTcxvV2CbvLjbRaNzVgO/QNfEUsnU73QrqsaJG29SAc4/OrW+4T3qkGqCeDxK&#10;7TEbzVCpiw==&#10;" w:salt="4qHhF8xQn8k=&#10;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55"/>
    <w:rsid w:val="000310A5"/>
    <w:rsid w:val="0004147A"/>
    <w:rsid w:val="00044826"/>
    <w:rsid w:val="00052EF8"/>
    <w:rsid w:val="00072955"/>
    <w:rsid w:val="000B49D1"/>
    <w:rsid w:val="000C53ED"/>
    <w:rsid w:val="00100B28"/>
    <w:rsid w:val="00147668"/>
    <w:rsid w:val="00181988"/>
    <w:rsid w:val="00186387"/>
    <w:rsid w:val="001C6100"/>
    <w:rsid w:val="001E22E9"/>
    <w:rsid w:val="00203202"/>
    <w:rsid w:val="00225935"/>
    <w:rsid w:val="00317F35"/>
    <w:rsid w:val="0034449E"/>
    <w:rsid w:val="00360AC7"/>
    <w:rsid w:val="003B45C8"/>
    <w:rsid w:val="003C1D9D"/>
    <w:rsid w:val="003D6420"/>
    <w:rsid w:val="00417102"/>
    <w:rsid w:val="004761AC"/>
    <w:rsid w:val="004A283A"/>
    <w:rsid w:val="005437A6"/>
    <w:rsid w:val="00556835"/>
    <w:rsid w:val="005C1F31"/>
    <w:rsid w:val="00655369"/>
    <w:rsid w:val="0068099D"/>
    <w:rsid w:val="006A3239"/>
    <w:rsid w:val="006B54EE"/>
    <w:rsid w:val="007705E6"/>
    <w:rsid w:val="0079328D"/>
    <w:rsid w:val="0081087B"/>
    <w:rsid w:val="00831F78"/>
    <w:rsid w:val="008A7EF2"/>
    <w:rsid w:val="008E66F6"/>
    <w:rsid w:val="00942F9B"/>
    <w:rsid w:val="009603E2"/>
    <w:rsid w:val="009A2DBC"/>
    <w:rsid w:val="009D1F78"/>
    <w:rsid w:val="009E2468"/>
    <w:rsid w:val="009F7F89"/>
    <w:rsid w:val="00A01F2B"/>
    <w:rsid w:val="00A1792F"/>
    <w:rsid w:val="00A21F2D"/>
    <w:rsid w:val="00A47526"/>
    <w:rsid w:val="00A52BB0"/>
    <w:rsid w:val="00A66162"/>
    <w:rsid w:val="00AC518A"/>
    <w:rsid w:val="00AD509F"/>
    <w:rsid w:val="00B56BCE"/>
    <w:rsid w:val="00B733C8"/>
    <w:rsid w:val="00B80A48"/>
    <w:rsid w:val="00B94F4B"/>
    <w:rsid w:val="00BE4A44"/>
    <w:rsid w:val="00C249B8"/>
    <w:rsid w:val="00C50C46"/>
    <w:rsid w:val="00C802CB"/>
    <w:rsid w:val="00D33317"/>
    <w:rsid w:val="00D34196"/>
    <w:rsid w:val="00D77044"/>
    <w:rsid w:val="00D8402B"/>
    <w:rsid w:val="00D85491"/>
    <w:rsid w:val="00DF208F"/>
    <w:rsid w:val="00E04E19"/>
    <w:rsid w:val="00E74FDA"/>
    <w:rsid w:val="00E97B9B"/>
    <w:rsid w:val="00FB5A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91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5491"/>
    <w:pPr>
      <w:tabs>
        <w:tab w:val="center" w:pos="4153"/>
        <w:tab w:val="right" w:pos="8306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549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Footer">
    <w:name w:val="footer"/>
    <w:basedOn w:val="Normal"/>
    <w:link w:val="a0"/>
    <w:rsid w:val="00D85491"/>
    <w:pPr>
      <w:tabs>
        <w:tab w:val="center" w:pos="4153"/>
        <w:tab w:val="right" w:pos="8306"/>
      </w:tabs>
    </w:pPr>
  </w:style>
  <w:style w:type="character" w:customStyle="1" w:styleId="a0">
    <w:name w:val="Нижний колонтитул Знак"/>
    <w:basedOn w:val="DefaultParagraphFont"/>
    <w:link w:val="Footer"/>
    <w:rsid w:val="00D85491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PageNumber">
    <w:name w:val="page number"/>
    <w:basedOn w:val="DefaultParagraphFont"/>
    <w:uiPriority w:val="99"/>
    <w:rsid w:val="00D85491"/>
  </w:style>
  <w:style w:type="table" w:styleId="TableGrid">
    <w:name w:val="Table Grid"/>
    <w:basedOn w:val="TableNormal"/>
    <w:rsid w:val="00D85491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Кем вносится"/>
    <w:basedOn w:val="Normal"/>
    <w:link w:val="a3"/>
    <w:qFormat/>
    <w:rsid w:val="00D85491"/>
    <w:pPr>
      <w:spacing w:before="480" w:line="240" w:lineRule="auto"/>
      <w:ind w:left="5954"/>
      <w:jc w:val="left"/>
    </w:pPr>
    <w:rPr>
      <w:rFonts w:ascii="Times New Roman" w:hAnsi="Times New Roman" w:eastAsiaTheme="minorHAnsi"/>
      <w:sz w:val="30"/>
      <w:szCs w:val="30"/>
      <w:lang w:eastAsia="en-US"/>
    </w:rPr>
  </w:style>
  <w:style w:type="paragraph" w:customStyle="1" w:styleId="a2">
    <w:name w:val="ФЕДЕРАЛЬНЫЙ ЗАКОН"/>
    <w:basedOn w:val="Normal"/>
    <w:qFormat/>
    <w:rsid w:val="00D85491"/>
    <w:pPr>
      <w:spacing w:before="840" w:line="259" w:lineRule="auto"/>
      <w:jc w:val="center"/>
    </w:pPr>
    <w:rPr>
      <w:rFonts w:ascii="Times New Roman" w:hAnsi="Times New Roman" w:eastAsiaTheme="minorHAnsi"/>
      <w:b/>
      <w:sz w:val="44"/>
      <w:szCs w:val="44"/>
      <w:lang w:eastAsia="en-US"/>
    </w:rPr>
  </w:style>
  <w:style w:type="character" w:customStyle="1" w:styleId="a3">
    <w:name w:val="Кем вносится Знак"/>
    <w:basedOn w:val="DefaultParagraphFont"/>
    <w:link w:val="a1"/>
    <w:rsid w:val="00D85491"/>
    <w:rPr>
      <w:rFonts w:ascii="Times New Roman" w:hAnsi="Times New Roman" w:cs="Times New Roman"/>
      <w:sz w:val="30"/>
      <w:szCs w:val="30"/>
    </w:rPr>
  </w:style>
  <w:style w:type="paragraph" w:customStyle="1" w:styleId="a4">
    <w:name w:val="Заголовок ФЗ"/>
    <w:qFormat/>
    <w:rsid w:val="00D85491"/>
    <w:pPr>
      <w:spacing w:before="480" w:after="0" w:line="240" w:lineRule="auto"/>
      <w:jc w:val="center"/>
    </w:pPr>
    <w:rPr>
      <w:rFonts w:ascii="Times New Roman Полужирный" w:hAnsi="Times New Roman Полужирный" w:cs="Times New Roman"/>
      <w:b/>
      <w:sz w:val="28"/>
      <w:szCs w:val="28"/>
    </w:rPr>
  </w:style>
  <w:style w:type="paragraph" w:customStyle="1" w:styleId="a5">
    <w:name w:val="Шаблон ФЗ_подпись"/>
    <w:autoRedefine/>
    <w:qFormat/>
    <w:rsid w:val="00D85491"/>
    <w:pPr>
      <w:spacing w:before="720" w:after="0" w:line="240" w:lineRule="auto"/>
      <w:ind w:right="6633"/>
      <w:contextualSpacing/>
      <w:jc w:val="center"/>
    </w:pPr>
    <w:rPr>
      <w:rFonts w:ascii="Times New Roman" w:hAnsi="Times New Roman" w:cs="Times New Roman"/>
      <w:sz w:val="30"/>
      <w:szCs w:val="30"/>
    </w:rPr>
  </w:style>
  <w:style w:type="paragraph" w:customStyle="1" w:styleId="a6">
    <w:name w:val="Шаблон Пояснительная записка ФЗ"/>
    <w:basedOn w:val="Normal"/>
    <w:qFormat/>
    <w:rsid w:val="00D85491"/>
    <w:pPr>
      <w:spacing w:before="480" w:line="360" w:lineRule="exact"/>
      <w:ind w:firstLine="709"/>
      <w:contextualSpacing/>
    </w:pPr>
    <w:rPr>
      <w:rFonts w:ascii="Times New Roman" w:hAnsi="Times New Roman" w:eastAsiaTheme="minorHAns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294</Words>
  <Characters>1676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Захаркин Владислав Владимирович</dc:creator>
  <cp:lastModifiedBy>Хуторцев А.С.</cp:lastModifiedBy>
  <cp:revision>21</cp:revision>
  <cp:lastPrinted>2024-10-30T13:43:00Z</cp:lastPrinted>
  <dcterms:created xsi:type="dcterms:W3CDTF">2024-05-30T08:00:00Z</dcterms:created>
  <dcterms:modified xsi:type="dcterms:W3CDTF">2024-10-30T13:43:00Z</dcterms:modified>
</cp:coreProperties>
</file>