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392C" w14:textId="4E9E7B2F" w:rsidR="00036C62" w:rsidRDefault="00001755">
      <w:pPr>
        <w:widowControl w:val="0"/>
        <w:ind w:firstLine="0"/>
        <w:jc w:val="right"/>
      </w:pPr>
      <w:bookmarkStart w:id="0" w:name="_GoBack"/>
      <w:bookmarkEnd w:id="0"/>
      <w:r w:rsidRPr="00A84925">
        <w:t>Проект</w:t>
      </w:r>
    </w:p>
    <w:p w14:paraId="0AD120DB" w14:textId="77777777" w:rsidR="00BB7D0F" w:rsidRPr="00A84925" w:rsidRDefault="00BB7D0F">
      <w:pPr>
        <w:widowControl w:val="0"/>
        <w:ind w:firstLine="0"/>
        <w:jc w:val="right"/>
      </w:pPr>
    </w:p>
    <w:p w14:paraId="543AF60B" w14:textId="77777777" w:rsidR="00036C62" w:rsidRPr="00A84925" w:rsidRDefault="00001755">
      <w:pPr>
        <w:widowControl w:val="0"/>
        <w:ind w:firstLine="0"/>
        <w:jc w:val="center"/>
        <w:outlineLvl w:val="0"/>
        <w:rPr>
          <w:b/>
        </w:rPr>
      </w:pPr>
      <w:r w:rsidRPr="00A84925">
        <w:rPr>
          <w:b/>
        </w:rPr>
        <w:t>ПРАВИТЕЛЬСТВО РОССИЙСКОЙ ФЕДЕРАЦИИ</w:t>
      </w:r>
    </w:p>
    <w:p w14:paraId="74FDF283" w14:textId="77777777" w:rsidR="00036C62" w:rsidRPr="00A84925" w:rsidRDefault="00036C62" w:rsidP="00886F47">
      <w:pPr>
        <w:widowControl w:val="0"/>
        <w:spacing w:line="0" w:lineRule="atLeast"/>
        <w:ind w:firstLine="0"/>
        <w:jc w:val="center"/>
      </w:pPr>
    </w:p>
    <w:p w14:paraId="3C049CF2" w14:textId="22CAF59E" w:rsidR="00791845" w:rsidRPr="00A84925" w:rsidRDefault="00791845" w:rsidP="00886F47">
      <w:pPr>
        <w:widowControl w:val="0"/>
        <w:spacing w:line="0" w:lineRule="atLeast"/>
        <w:ind w:firstLine="0"/>
        <w:jc w:val="center"/>
      </w:pPr>
      <w:r>
        <w:t>ПОСТАНОВЛЕНИЕ</w:t>
      </w:r>
    </w:p>
    <w:p w14:paraId="3282E1DF" w14:textId="77777777" w:rsidR="00036C62" w:rsidRPr="00A84925" w:rsidRDefault="00036C62" w:rsidP="00886F47">
      <w:pPr>
        <w:widowControl w:val="0"/>
        <w:spacing w:line="0" w:lineRule="atLeast"/>
        <w:ind w:firstLine="0"/>
        <w:jc w:val="center"/>
      </w:pPr>
    </w:p>
    <w:p w14:paraId="621FF87C" w14:textId="5354E582" w:rsidR="00036C62" w:rsidRPr="00A84925" w:rsidRDefault="00001755">
      <w:pPr>
        <w:widowControl w:val="0"/>
        <w:ind w:firstLine="0"/>
        <w:jc w:val="center"/>
      </w:pPr>
      <w:r w:rsidRPr="00A84925">
        <w:t xml:space="preserve">от </w:t>
      </w:r>
      <w:r w:rsidR="00167B63">
        <w:t>«</w:t>
      </w:r>
      <w:r w:rsidRPr="00A84925">
        <w:t>__</w:t>
      </w:r>
      <w:r w:rsidR="00167B63">
        <w:t>»</w:t>
      </w:r>
      <w:r w:rsidRPr="00A84925">
        <w:t xml:space="preserve"> ________________________ </w:t>
      </w:r>
      <w:proofErr w:type="gramStart"/>
      <w:r w:rsidRPr="00A84925">
        <w:t>г</w:t>
      </w:r>
      <w:proofErr w:type="gramEnd"/>
      <w:r w:rsidRPr="00A84925">
        <w:t>. №___</w:t>
      </w:r>
    </w:p>
    <w:p w14:paraId="7F8C8A08" w14:textId="77777777" w:rsidR="00036C62" w:rsidRPr="00A84925" w:rsidRDefault="00036C62">
      <w:pPr>
        <w:widowControl w:val="0"/>
        <w:spacing w:line="480" w:lineRule="exact"/>
        <w:ind w:firstLine="0"/>
        <w:jc w:val="center"/>
      </w:pPr>
    </w:p>
    <w:p w14:paraId="17E0D370" w14:textId="6F05C13E" w:rsidR="00486658" w:rsidRPr="00167B63" w:rsidRDefault="00527A75" w:rsidP="00486658">
      <w:pPr>
        <w:widowControl w:val="0"/>
        <w:ind w:firstLine="0"/>
        <w:jc w:val="center"/>
        <w:rPr>
          <w:b/>
        </w:rPr>
      </w:pPr>
      <w:bookmarkStart w:id="1" w:name="_Hlk141784480"/>
      <w:proofErr w:type="gramStart"/>
      <w:r w:rsidRPr="00571232">
        <w:rPr>
          <w:b/>
        </w:rPr>
        <w:t xml:space="preserve">О </w:t>
      </w:r>
      <w:r w:rsidR="005A59ED" w:rsidRPr="00571232">
        <w:rPr>
          <w:b/>
        </w:rPr>
        <w:t>значениях</w:t>
      </w:r>
      <w:r w:rsidRPr="00527A75">
        <w:rPr>
          <w:b/>
        </w:rPr>
        <w:t xml:space="preserve"> базовых ставок экологического сбора </w:t>
      </w:r>
      <w:r w:rsidR="00C7679B">
        <w:rPr>
          <w:b/>
        </w:rPr>
        <w:br/>
      </w:r>
      <w:r w:rsidRPr="00527A75">
        <w:rPr>
          <w:b/>
        </w:rPr>
        <w:t xml:space="preserve">и коэффициента, учитывающего </w:t>
      </w:r>
      <w:bookmarkEnd w:id="1"/>
      <w:r w:rsidR="00B2796F" w:rsidRPr="00B2796F">
        <w:rPr>
          <w:b/>
        </w:rPr>
        <w:t xml:space="preserve">сложность извлечения отходов </w:t>
      </w:r>
      <w:r w:rsidR="00B2796F" w:rsidRPr="004163C4">
        <w:rPr>
          <w:b/>
        </w:rPr>
        <w:br/>
      </w:r>
      <w:r w:rsidR="00B2796F" w:rsidRPr="00B2796F">
        <w:rPr>
          <w:b/>
        </w:rPr>
        <w:t>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отходов от использования товаров), востребованность вторичного сырья, полученного из таких отходов, для использования при производстве товаров (продукции)</w:t>
      </w:r>
      <w:r w:rsidR="008E69A2">
        <w:rPr>
          <w:b/>
        </w:rPr>
        <w:t xml:space="preserve"> </w:t>
      </w:r>
      <w:proofErr w:type="gramEnd"/>
    </w:p>
    <w:p w14:paraId="5DB240FA" w14:textId="77777777" w:rsidR="00B2796F" w:rsidRPr="004163C4" w:rsidRDefault="00B2796F" w:rsidP="00486658">
      <w:pPr>
        <w:widowControl w:val="0"/>
        <w:ind w:firstLine="0"/>
        <w:jc w:val="center"/>
        <w:rPr>
          <w:b/>
        </w:rPr>
      </w:pPr>
    </w:p>
    <w:p w14:paraId="0DFF24F4" w14:textId="78800AC7" w:rsidR="00E13EEA" w:rsidRPr="00886F47" w:rsidRDefault="00886F47" w:rsidP="00C7679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</w:t>
      </w:r>
      <w:r w:rsidR="001A3636">
        <w:rPr>
          <w:szCs w:val="28"/>
        </w:rPr>
        <w:t>о</w:t>
      </w:r>
      <w:r>
        <w:rPr>
          <w:szCs w:val="28"/>
        </w:rPr>
        <w:t xml:space="preserve"> </w:t>
      </w:r>
      <w:hyperlink r:id="rId9" w:history="1">
        <w:r w:rsidRPr="00886F47">
          <w:rPr>
            <w:szCs w:val="28"/>
          </w:rPr>
          <w:t>стать</w:t>
        </w:r>
        <w:r w:rsidR="001A3636">
          <w:rPr>
            <w:szCs w:val="28"/>
          </w:rPr>
          <w:t>ей</w:t>
        </w:r>
        <w:r w:rsidRPr="00886F47">
          <w:rPr>
            <w:szCs w:val="28"/>
          </w:rPr>
          <w:t xml:space="preserve"> 24</w:t>
        </w:r>
        <w:r w:rsidRPr="001A3636">
          <w:rPr>
            <w:szCs w:val="28"/>
            <w:vertAlign w:val="superscript"/>
          </w:rPr>
          <w:t>5</w:t>
        </w:r>
      </w:hyperlink>
      <w:r>
        <w:rPr>
          <w:szCs w:val="28"/>
        </w:rPr>
        <w:t xml:space="preserve"> Федерального закона </w:t>
      </w:r>
      <w:r w:rsidR="00167B63">
        <w:t>«</w:t>
      </w:r>
      <w:r>
        <w:rPr>
          <w:szCs w:val="28"/>
        </w:rPr>
        <w:t>Об</w:t>
      </w:r>
      <w:r w:rsidR="00486658">
        <w:rPr>
          <w:szCs w:val="28"/>
        </w:rPr>
        <w:t> </w:t>
      </w:r>
      <w:r>
        <w:rPr>
          <w:szCs w:val="28"/>
        </w:rPr>
        <w:t>отходах производства и потребления</w:t>
      </w:r>
      <w:r w:rsidR="00167B63">
        <w:t>»</w:t>
      </w:r>
      <w:r>
        <w:rPr>
          <w:szCs w:val="28"/>
        </w:rPr>
        <w:t xml:space="preserve"> Правительство Российской Федерации </w:t>
      </w:r>
      <w:r w:rsidR="00B1008F">
        <w:rPr>
          <w:szCs w:val="28"/>
        </w:rPr>
        <w:br/>
      </w:r>
      <w:proofErr w:type="gramStart"/>
      <w:r w:rsidRPr="00886F47"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н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л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886F47">
        <w:rPr>
          <w:b/>
          <w:bCs/>
          <w:szCs w:val="28"/>
        </w:rPr>
        <w:t>т</w:t>
      </w:r>
      <w:r>
        <w:rPr>
          <w:szCs w:val="28"/>
        </w:rPr>
        <w:t>:</w:t>
      </w:r>
    </w:p>
    <w:p w14:paraId="3A84A667" w14:textId="77777777" w:rsidR="00E240CA" w:rsidRDefault="00E240CA" w:rsidP="00E240CA">
      <w:pPr>
        <w:pStyle w:val="af2"/>
        <w:ind w:left="540"/>
      </w:pPr>
      <w:r>
        <w:t xml:space="preserve">1. </w:t>
      </w:r>
      <w:r w:rsidRPr="004B40E3">
        <w:t>Утвердить</w:t>
      </w:r>
      <w:bookmarkStart w:id="2" w:name="_Hlk141193306"/>
      <w:r>
        <w:t xml:space="preserve"> прилагаемые:</w:t>
      </w:r>
    </w:p>
    <w:p w14:paraId="0DF07FBC" w14:textId="77777777" w:rsidR="00E240CA" w:rsidRDefault="00E240CA" w:rsidP="00E240CA">
      <w:pPr>
        <w:ind w:firstLine="540"/>
      </w:pPr>
      <w:r>
        <w:t>значения базовых ставок экологического сбора;</w:t>
      </w:r>
    </w:p>
    <w:p w14:paraId="5E60F941" w14:textId="77777777" w:rsidR="00E240CA" w:rsidRDefault="00E240CA" w:rsidP="00E240CA">
      <w:pPr>
        <w:ind w:firstLine="540"/>
      </w:pPr>
      <w:proofErr w:type="gramStart"/>
      <w:r>
        <w:t xml:space="preserve">значения коэффициента, </w:t>
      </w:r>
      <w:r w:rsidRPr="00886F47">
        <w:t xml:space="preserve">учитывающего </w:t>
      </w:r>
      <w:bookmarkEnd w:id="2"/>
      <w:r w:rsidRPr="00B2796F">
        <w:t xml:space="preserve">сложность извлечения отходов </w:t>
      </w:r>
      <w:r w:rsidRPr="00B2796F">
        <w:br/>
        <w:t xml:space="preserve">от использования товаров для дальнейшей утилизации, наличие технологической возможности их утилизации с учетом изменения физических, химических </w:t>
      </w:r>
      <w:r>
        <w:br/>
      </w:r>
      <w:r w:rsidRPr="00B2796F">
        <w:t xml:space="preserve">и механических свойств материалов при многократном использовании (с учетом возможных циклов переработки отходов от использования товаров), востребованность вторичного сырья, полученного из таких отходов, </w:t>
      </w:r>
      <w:r w:rsidRPr="004163C4">
        <w:br/>
      </w:r>
      <w:r w:rsidRPr="00B2796F">
        <w:t>для использования при производстве товаров (продукции)</w:t>
      </w:r>
      <w:r>
        <w:t>.</w:t>
      </w:r>
      <w:proofErr w:type="gramEnd"/>
    </w:p>
    <w:p w14:paraId="49472807" w14:textId="77777777" w:rsidR="00E240CA" w:rsidRDefault="00E240CA" w:rsidP="00E240CA">
      <w:pPr>
        <w:ind w:firstLine="540"/>
      </w:pPr>
      <w:r>
        <w:t xml:space="preserve">2. </w:t>
      </w:r>
      <w:proofErr w:type="gramStart"/>
      <w:r>
        <w:t xml:space="preserve">Министерству природных ресурсов и экологии Российской Федерации ежегодно, не позднее 1 сентября, начиная с 2026 года, представлять </w:t>
      </w:r>
      <w:r>
        <w:br/>
        <w:t xml:space="preserve">в Правительство Российской Федерации согласованные с заинтересованными федеральными органами исполнительной власти предложения о значениях базовых ставок экологического сбора и коэффициента, учитывающего </w:t>
      </w:r>
      <w:r w:rsidRPr="00B2796F">
        <w:t>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</w:t>
      </w:r>
      <w:proofErr w:type="gramEnd"/>
      <w:r w:rsidRPr="00B2796F">
        <w:t xml:space="preserve"> материалов </w:t>
      </w:r>
      <w:r>
        <w:br/>
      </w:r>
      <w:r w:rsidRPr="00B2796F">
        <w:t>при многократном использовании (с учетом возможных циклов переработки отходов от использования товаров), востребованность вторичного сырья, полученного из таких отходов, для использования при производстве товаров (продукции)</w:t>
      </w:r>
      <w:r>
        <w:t xml:space="preserve"> на очередной календарный год.</w:t>
      </w:r>
    </w:p>
    <w:p w14:paraId="49D76038" w14:textId="77777777" w:rsidR="00E240CA" w:rsidRDefault="00E240CA" w:rsidP="00E240CA">
      <w:pPr>
        <w:pStyle w:val="af2"/>
        <w:ind w:left="0" w:firstLine="540"/>
      </w:pPr>
      <w:r>
        <w:t>3. Признать утратившими силу:</w:t>
      </w:r>
    </w:p>
    <w:p w14:paraId="66932FB7" w14:textId="77777777" w:rsidR="00E240CA" w:rsidRDefault="00E240CA" w:rsidP="00E240CA">
      <w:pPr>
        <w:pStyle w:val="af2"/>
        <w:ind w:left="0" w:firstLine="540"/>
      </w:pPr>
      <w:r>
        <w:lastRenderedPageBreak/>
        <w:t xml:space="preserve"> </w:t>
      </w:r>
      <w:proofErr w:type="gramStart"/>
      <w:r>
        <w:t>постановление Правительства Российской Федерации от 1 августа 2024 г. № 1041 «О значениях базовых ставок экологического сбора и коэффициента, учитывающего сложность извлечения отходов 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отходов от использования товаров), востребованность вторичного сырья, полученного из таких</w:t>
      </w:r>
      <w:proofErr w:type="gramEnd"/>
      <w:r>
        <w:t xml:space="preserve"> отходов, для использования при производстве товаров (продукции)» (</w:t>
      </w:r>
      <w:r w:rsidRPr="00E87B8D">
        <w:t xml:space="preserve">Собрание законодательства Российской Федерации, 2024, </w:t>
      </w:r>
      <w:r>
        <w:t>№</w:t>
      </w:r>
      <w:r w:rsidRPr="00E87B8D">
        <w:t xml:space="preserve"> 32, ст. 4874</w:t>
      </w:r>
      <w:r>
        <w:t>);</w:t>
      </w:r>
    </w:p>
    <w:p w14:paraId="379A647C" w14:textId="77777777" w:rsidR="00E240CA" w:rsidRDefault="00E240CA" w:rsidP="00E240CA">
      <w:pPr>
        <w:pStyle w:val="af2"/>
        <w:ind w:left="0" w:firstLine="540"/>
      </w:pPr>
      <w:r w:rsidRPr="00183294">
        <w:t>пункт 4 изменений, которые вносятся в акты Правительства Российской Федерации, утвержденных постановлением Правительства Российской Федерации от 30 декабря 2024 г. № 1990 «О порядке взимания экологического сбора» (Собрание законодательства Российской Федерации, 2025, № 1, ст. 39)</w:t>
      </w:r>
      <w:r>
        <w:t>.</w:t>
      </w:r>
    </w:p>
    <w:p w14:paraId="390DBD31" w14:textId="77777777" w:rsidR="00E240CA" w:rsidRPr="004163C4" w:rsidRDefault="00E240CA" w:rsidP="00E240CA">
      <w:pPr>
        <w:ind w:firstLine="540"/>
      </w:pPr>
      <w:r>
        <w:t>4. Настоящее постановление вступает в силу с 1 января 2026 г.</w:t>
      </w:r>
    </w:p>
    <w:p w14:paraId="26103ABB" w14:textId="77777777" w:rsidR="00E87B8D" w:rsidRDefault="00E87B8D" w:rsidP="00BA0116">
      <w:pPr>
        <w:ind w:firstLine="540"/>
      </w:pPr>
    </w:p>
    <w:p w14:paraId="145C4981" w14:textId="77777777" w:rsidR="00E87B8D" w:rsidRDefault="00E87B8D" w:rsidP="00BA0116">
      <w:pPr>
        <w:ind w:firstLine="540"/>
      </w:pPr>
    </w:p>
    <w:p w14:paraId="0CA5DED9" w14:textId="77777777" w:rsidR="0032478E" w:rsidRPr="004B40E3" w:rsidRDefault="0032478E" w:rsidP="003026A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5"/>
      </w:tblGrid>
      <w:tr w:rsidR="00036C62" w:rsidRPr="004B40E3" w14:paraId="003A3A0E" w14:textId="77777777" w:rsidTr="00167B6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009D58B" w14:textId="77777777" w:rsidR="00036C62" w:rsidRPr="004B40E3" w:rsidRDefault="00001755">
            <w:pPr>
              <w:widowControl w:val="0"/>
              <w:ind w:firstLine="0"/>
              <w:jc w:val="center"/>
            </w:pPr>
            <w:r w:rsidRPr="004B40E3">
              <w:t>Председатель Правительства</w:t>
            </w:r>
          </w:p>
          <w:p w14:paraId="2452279D" w14:textId="77777777" w:rsidR="00036C62" w:rsidRPr="004B40E3" w:rsidRDefault="00001755">
            <w:pPr>
              <w:widowControl w:val="0"/>
              <w:ind w:firstLine="0"/>
              <w:jc w:val="center"/>
            </w:pPr>
            <w:r w:rsidRPr="004B40E3">
              <w:t>Российской Федерации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7EC67E02" w14:textId="77777777" w:rsidR="00036C62" w:rsidRPr="004B40E3" w:rsidRDefault="00036C62">
            <w:pPr>
              <w:widowControl w:val="0"/>
              <w:ind w:firstLine="0"/>
              <w:jc w:val="right"/>
            </w:pPr>
          </w:p>
          <w:p w14:paraId="1FDD19F9" w14:textId="77777777" w:rsidR="00036C62" w:rsidRPr="004B40E3" w:rsidRDefault="00001755">
            <w:pPr>
              <w:widowControl w:val="0"/>
              <w:ind w:firstLine="0"/>
              <w:jc w:val="right"/>
            </w:pPr>
            <w:r w:rsidRPr="004B40E3">
              <w:t xml:space="preserve"> </w:t>
            </w:r>
            <w:proofErr w:type="spellStart"/>
            <w:r w:rsidRPr="004B40E3">
              <w:t>М.Мишустин</w:t>
            </w:r>
            <w:proofErr w:type="spellEnd"/>
          </w:p>
        </w:tc>
      </w:tr>
    </w:tbl>
    <w:tbl>
      <w:tblPr>
        <w:tblStyle w:val="af6"/>
        <w:tblW w:w="4394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94"/>
      </w:tblGrid>
      <w:tr w:rsidR="005C07C4" w:rsidRPr="004B40E3" w14:paraId="75020F93" w14:textId="77777777" w:rsidTr="005C07C4">
        <w:trPr>
          <w:jc w:val="right"/>
        </w:trPr>
        <w:tc>
          <w:tcPr>
            <w:tcW w:w="4394" w:type="dxa"/>
          </w:tcPr>
          <w:p w14:paraId="1EF696C0" w14:textId="3EF8A159" w:rsidR="005C07C4" w:rsidRPr="004B40E3" w:rsidRDefault="005C07C4" w:rsidP="00504F43">
            <w:pPr>
              <w:ind w:right="-1" w:firstLine="0"/>
              <w:jc w:val="center"/>
            </w:pPr>
            <w:bookmarkStart w:id="3" w:name="_Hlk41985361"/>
            <w:bookmarkEnd w:id="3"/>
          </w:p>
        </w:tc>
      </w:tr>
    </w:tbl>
    <w:p w14:paraId="6B1C73B5" w14:textId="6B411FC9" w:rsidR="00B2796F" w:rsidRDefault="00B2796F" w:rsidP="005C07C4">
      <w:pPr>
        <w:ind w:firstLine="0"/>
        <w:rPr>
          <w:lang w:val="en-US"/>
        </w:rPr>
      </w:pPr>
    </w:p>
    <w:p w14:paraId="3C6D4D9E" w14:textId="77777777" w:rsidR="00B2796F" w:rsidRDefault="00B2796F">
      <w:pPr>
        <w:rPr>
          <w:lang w:val="en-US"/>
        </w:rPr>
      </w:pPr>
      <w:r>
        <w:rPr>
          <w:lang w:val="en-US"/>
        </w:rPr>
        <w:br w:type="page"/>
      </w:r>
    </w:p>
    <w:p w14:paraId="484779F1" w14:textId="77777777" w:rsidR="00B2796F" w:rsidRDefault="00B2796F" w:rsidP="005C07C4">
      <w:pPr>
        <w:ind w:firstLine="0"/>
        <w:rPr>
          <w:lang w:val="en-US"/>
        </w:rPr>
        <w:sectPr w:rsidR="00B2796F" w:rsidSect="00B2796F">
          <w:headerReference w:type="default" r:id="rId10"/>
          <w:headerReference w:type="first" r:id="rId11"/>
          <w:pgSz w:w="11906" w:h="16838"/>
          <w:pgMar w:top="1418" w:right="991" w:bottom="1134" w:left="1134" w:header="709" w:footer="709" w:gutter="0"/>
          <w:pgNumType w:start="1"/>
          <w:cols w:space="720"/>
          <w:titlePg/>
          <w:docGrid w:linePitch="381"/>
        </w:sectPr>
      </w:pPr>
    </w:p>
    <w:p w14:paraId="0F7055E2" w14:textId="5AFD687A" w:rsidR="00B2796F" w:rsidRDefault="004163C4" w:rsidP="004163C4">
      <w:pPr>
        <w:tabs>
          <w:tab w:val="left" w:pos="9781"/>
        </w:tabs>
        <w:autoSpaceDE w:val="0"/>
        <w:autoSpaceDN w:val="0"/>
        <w:adjustRightInd w:val="0"/>
        <w:ind w:left="4678" w:firstLine="0"/>
        <w:jc w:val="center"/>
        <w:outlineLvl w:val="0"/>
        <w:rPr>
          <w:szCs w:val="28"/>
        </w:rPr>
      </w:pPr>
      <w:r>
        <w:rPr>
          <w:szCs w:val="28"/>
        </w:rPr>
        <w:lastRenderedPageBreak/>
        <w:t>УТВЕРЖДЕНЫ</w:t>
      </w:r>
    </w:p>
    <w:p w14:paraId="639B8B74" w14:textId="77777777" w:rsidR="00B2796F" w:rsidRDefault="00B2796F" w:rsidP="004163C4">
      <w:pPr>
        <w:autoSpaceDE w:val="0"/>
        <w:autoSpaceDN w:val="0"/>
        <w:adjustRightInd w:val="0"/>
        <w:ind w:left="4678" w:firstLine="0"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14:paraId="6141BE80" w14:textId="77777777" w:rsidR="00B2796F" w:rsidRPr="004163C4" w:rsidRDefault="00B2796F" w:rsidP="004163C4">
      <w:pPr>
        <w:autoSpaceDE w:val="0"/>
        <w:autoSpaceDN w:val="0"/>
        <w:adjustRightInd w:val="0"/>
        <w:ind w:left="4678" w:firstLine="0"/>
        <w:jc w:val="center"/>
        <w:rPr>
          <w:szCs w:val="28"/>
        </w:rPr>
      </w:pPr>
      <w:r>
        <w:rPr>
          <w:szCs w:val="28"/>
        </w:rPr>
        <w:t>Российской Федерации</w:t>
      </w:r>
    </w:p>
    <w:p w14:paraId="730631F6" w14:textId="42A04CFC" w:rsidR="00B2796F" w:rsidRPr="00B2796F" w:rsidRDefault="00B2796F" w:rsidP="004163C4">
      <w:pPr>
        <w:autoSpaceDE w:val="0"/>
        <w:autoSpaceDN w:val="0"/>
        <w:adjustRightInd w:val="0"/>
        <w:ind w:left="4678" w:firstLine="0"/>
        <w:jc w:val="center"/>
        <w:rPr>
          <w:szCs w:val="28"/>
        </w:rPr>
      </w:pPr>
      <w:r>
        <w:rPr>
          <w:szCs w:val="28"/>
        </w:rPr>
        <w:t>от ___ _______ 2025 г. № ______</w:t>
      </w:r>
    </w:p>
    <w:p w14:paraId="58CA7D98" w14:textId="77777777" w:rsidR="005C07C4" w:rsidRDefault="005C07C4" w:rsidP="004163C4">
      <w:pPr>
        <w:ind w:left="142" w:firstLine="0"/>
      </w:pPr>
    </w:p>
    <w:p w14:paraId="09AABADE" w14:textId="531FB1C5" w:rsidR="00B2796F" w:rsidRPr="004163C4" w:rsidRDefault="004163C4" w:rsidP="004163C4">
      <w:pPr>
        <w:ind w:left="142" w:firstLine="0"/>
        <w:jc w:val="center"/>
        <w:rPr>
          <w:b/>
          <w:bCs/>
        </w:rPr>
      </w:pPr>
      <w:proofErr w:type="gramStart"/>
      <w:r w:rsidRPr="004163C4">
        <w:rPr>
          <w:b/>
          <w:bCs/>
        </w:rPr>
        <w:t>З</w:t>
      </w:r>
      <w:proofErr w:type="gramEnd"/>
      <w:r w:rsidRPr="004163C4">
        <w:rPr>
          <w:b/>
          <w:bCs/>
        </w:rPr>
        <w:t xml:space="preserve"> Н А Ч Е Н И Я</w:t>
      </w:r>
    </w:p>
    <w:p w14:paraId="7EF2C360" w14:textId="51277F14" w:rsidR="004163C4" w:rsidRPr="004163C4" w:rsidRDefault="004163C4" w:rsidP="004163C4">
      <w:pPr>
        <w:ind w:left="142" w:firstLine="0"/>
        <w:jc w:val="center"/>
        <w:rPr>
          <w:b/>
          <w:bCs/>
        </w:rPr>
      </w:pPr>
      <w:r>
        <w:rPr>
          <w:b/>
          <w:bCs/>
        </w:rPr>
        <w:t>базовых</w:t>
      </w:r>
      <w:r w:rsidRPr="004163C4">
        <w:rPr>
          <w:b/>
          <w:bCs/>
        </w:rPr>
        <w:t xml:space="preserve"> ставок экологического сбора</w:t>
      </w:r>
    </w:p>
    <w:p w14:paraId="18799772" w14:textId="77777777" w:rsidR="004163C4" w:rsidRDefault="004163C4" w:rsidP="005C07C4">
      <w:pPr>
        <w:ind w:firstLine="0"/>
      </w:pPr>
    </w:p>
    <w:tbl>
      <w:tblPr>
        <w:tblW w:w="47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0"/>
        <w:gridCol w:w="4304"/>
      </w:tblGrid>
      <w:tr w:rsidR="004163C4" w:rsidRPr="00FB70E6" w14:paraId="1EFE194B" w14:textId="77777777" w:rsidTr="00A86793">
        <w:trPr>
          <w:trHeight w:val="276"/>
          <w:tblHeader/>
        </w:trPr>
        <w:tc>
          <w:tcPr>
            <w:tcW w:w="2887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62BECB" w14:textId="12C2DB76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bookmarkStart w:id="4" w:name="_Hlk141894522"/>
            <w:r w:rsidRPr="004163C4">
              <w:rPr>
                <w:color w:val="auto"/>
                <w:sz w:val="24"/>
                <w:szCs w:val="24"/>
              </w:rPr>
              <w:t xml:space="preserve">Наименование групп товаров, упаковки, включенных в перечень товаров, упаковки, </w:t>
            </w:r>
            <w:proofErr w:type="gramStart"/>
            <w:r w:rsidRPr="004163C4">
              <w:rPr>
                <w:color w:val="auto"/>
                <w:sz w:val="24"/>
                <w:szCs w:val="24"/>
              </w:rPr>
              <w:t>отходы</w:t>
            </w:r>
            <w:proofErr w:type="gramEnd"/>
            <w:r w:rsidRPr="004163C4">
              <w:rPr>
                <w:color w:val="auto"/>
                <w:sz w:val="24"/>
                <w:szCs w:val="24"/>
              </w:rPr>
              <w:t xml:space="preserve"> от использования которых подлежат утилизации, утвержденный постановлением Правительства Российской Федерации от 29 декабря 2023 г. </w:t>
            </w:r>
            <w:r w:rsidR="00115CED">
              <w:rPr>
                <w:color w:val="auto"/>
                <w:sz w:val="24"/>
                <w:szCs w:val="24"/>
              </w:rPr>
              <w:t>№</w:t>
            </w:r>
            <w:r w:rsidRPr="004163C4">
              <w:rPr>
                <w:color w:val="auto"/>
                <w:sz w:val="24"/>
                <w:szCs w:val="24"/>
              </w:rPr>
              <w:t xml:space="preserve"> 2414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 xml:space="preserve">Об утверждении перечней товаров, упаковки, отходы </w:t>
            </w:r>
            <w:r w:rsidR="00A86793">
              <w:rPr>
                <w:color w:val="auto"/>
                <w:sz w:val="24"/>
                <w:szCs w:val="24"/>
              </w:rPr>
              <w:br/>
            </w:r>
            <w:r w:rsidRPr="004163C4">
              <w:rPr>
                <w:color w:val="auto"/>
                <w:sz w:val="24"/>
                <w:szCs w:val="24"/>
              </w:rPr>
              <w:t>от использования которых подлежат утилизации, и нормативов утилизации отходов от использования товаров, упаковки</w:t>
            </w:r>
            <w:r w:rsidR="00167B63">
              <w:t>»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3E2F6A" w14:textId="70D135EE" w:rsidR="004163C4" w:rsidRPr="004163C4" w:rsidRDefault="00A86793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Значение б</w:t>
            </w:r>
            <w:r w:rsidR="004163C4" w:rsidRPr="004163C4">
              <w:rPr>
                <w:color w:val="auto"/>
                <w:sz w:val="24"/>
                <w:szCs w:val="24"/>
              </w:rPr>
              <w:t>азов</w:t>
            </w:r>
            <w:r>
              <w:rPr>
                <w:color w:val="auto"/>
                <w:sz w:val="24"/>
                <w:szCs w:val="24"/>
              </w:rPr>
              <w:t>ой</w:t>
            </w:r>
            <w:r w:rsidR="004163C4" w:rsidRPr="004163C4">
              <w:rPr>
                <w:color w:val="auto"/>
                <w:sz w:val="24"/>
                <w:szCs w:val="24"/>
              </w:rPr>
              <w:t xml:space="preserve"> ставк</w:t>
            </w:r>
            <w:r>
              <w:rPr>
                <w:color w:val="auto"/>
                <w:sz w:val="24"/>
                <w:szCs w:val="24"/>
              </w:rPr>
              <w:t>и</w:t>
            </w:r>
            <w:r w:rsidR="004163C4" w:rsidRPr="004163C4">
              <w:rPr>
                <w:color w:val="auto"/>
                <w:sz w:val="24"/>
                <w:szCs w:val="24"/>
              </w:rPr>
              <w:t xml:space="preserve"> экологического сбора </w:t>
            </w:r>
            <w:r w:rsidR="004163C4" w:rsidRPr="004163C4">
              <w:rPr>
                <w:color w:val="auto"/>
                <w:sz w:val="24"/>
                <w:szCs w:val="24"/>
              </w:rPr>
              <w:br/>
              <w:t>(рублей за 1 тонну)</w:t>
            </w:r>
          </w:p>
        </w:tc>
      </w:tr>
      <w:bookmarkEnd w:id="4"/>
      <w:tr w:rsidR="004163C4" w:rsidRPr="00FB70E6" w14:paraId="57964F41" w14:textId="77777777" w:rsidTr="00A86793">
        <w:trPr>
          <w:trHeight w:val="276"/>
          <w:tblHeader/>
        </w:trPr>
        <w:tc>
          <w:tcPr>
            <w:tcW w:w="2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1D0B6C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64BDFB1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3C4" w:rsidRPr="00FB70E6" w14:paraId="066774E6" w14:textId="77777777" w:rsidTr="00A86793">
        <w:tc>
          <w:tcPr>
            <w:tcW w:w="2887" w:type="pct"/>
            <w:tcBorders>
              <w:top w:val="single" w:sz="4" w:space="0" w:color="auto"/>
              <w:bottom w:val="nil"/>
              <w:right w:val="nil"/>
            </w:tcBorders>
          </w:tcPr>
          <w:p w14:paraId="7B7B9127" w14:textId="511BD6DB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Одежда и изделия текстильные</w:t>
            </w:r>
            <w:r w:rsidR="00167B63">
              <w:t>»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nil"/>
            </w:tcBorders>
          </w:tcPr>
          <w:p w14:paraId="4E7C8A04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89 184</w:t>
            </w:r>
          </w:p>
        </w:tc>
      </w:tr>
      <w:tr w:rsidR="004163C4" w:rsidRPr="00FB70E6" w14:paraId="6F951CC2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7219F8ED" w14:textId="76C3561C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из бумаги и издательская продукция печатная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696F8A3D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17 178</w:t>
            </w:r>
          </w:p>
        </w:tc>
      </w:tr>
      <w:tr w:rsidR="004163C4" w:rsidRPr="00FB70E6" w14:paraId="544E05BF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4A59934F" w14:textId="6F08CDA1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из картона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69750B79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17 178</w:t>
            </w:r>
          </w:p>
        </w:tc>
      </w:tr>
      <w:tr w:rsidR="004163C4" w:rsidRPr="00FB70E6" w14:paraId="65D456B3" w14:textId="77777777" w:rsidTr="00A86793">
        <w:trPr>
          <w:trHeight w:val="267"/>
        </w:trPr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25BC3401" w14:textId="40725920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Нефтепродукты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4023D751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12 713</w:t>
            </w:r>
          </w:p>
        </w:tc>
      </w:tr>
      <w:tr w:rsidR="004163C4" w:rsidRPr="00FB70E6" w14:paraId="4EB50AC1" w14:textId="77777777" w:rsidTr="00A86793">
        <w:trPr>
          <w:trHeight w:val="491"/>
        </w:trPr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42657DFF" w14:textId="159E2AF4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5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Шины, покрышки, камеры резиновые и изделия из резины прочие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A9F67DE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11 766</w:t>
            </w:r>
          </w:p>
        </w:tc>
      </w:tr>
      <w:tr w:rsidR="004163C4" w:rsidRPr="00FB70E6" w14:paraId="70C90A93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1598FF08" w14:textId="4B964803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6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Трубы, трубки, шланги, ленты конвейерные, бельтинг из вулканизированной резины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7CA46F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11 766</w:t>
            </w:r>
          </w:p>
        </w:tc>
      </w:tr>
      <w:tr w:rsidR="004163C4" w:rsidRPr="00FB70E6" w14:paraId="348110BD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81174C" w14:textId="7BDB949D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7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прочие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E6779BA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4B2D8E29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04785211" w14:textId="50C140D1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8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Зеркала стеклянные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16F11B6A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6 711</w:t>
            </w:r>
          </w:p>
        </w:tc>
      </w:tr>
      <w:tr w:rsidR="004163C4" w:rsidRPr="00FB70E6" w14:paraId="2D5FF25F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5DD67C89" w14:textId="4CBFB669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9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Стекло и изделия из стекла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08747FE5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6 711</w:t>
            </w:r>
          </w:p>
        </w:tc>
      </w:tr>
      <w:tr w:rsidR="004163C4" w:rsidRPr="00FB70E6" w14:paraId="74CADAFA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7BEC9D1B" w14:textId="69C7036D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10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 xml:space="preserve">Оборудование и </w:t>
            </w:r>
            <w:proofErr w:type="gramStart"/>
            <w:r w:rsidRPr="004163C4">
              <w:rPr>
                <w:color w:val="auto"/>
                <w:sz w:val="24"/>
                <w:szCs w:val="24"/>
              </w:rPr>
              <w:t>инструменты</w:t>
            </w:r>
            <w:proofErr w:type="gramEnd"/>
            <w:r w:rsidRPr="004163C4">
              <w:rPr>
                <w:color w:val="auto"/>
                <w:sz w:val="24"/>
                <w:szCs w:val="24"/>
              </w:rPr>
              <w:t xml:space="preserve"> ручные с механизированным приводом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3F541E01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82 028</w:t>
            </w:r>
          </w:p>
        </w:tc>
      </w:tr>
      <w:tr w:rsidR="004163C4" w:rsidRPr="00FB70E6" w14:paraId="2AA19B82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154CE80D" w14:textId="077C1D86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11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Элементы первичные и батареи первичных элементов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426EFDDC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147 576</w:t>
            </w:r>
          </w:p>
        </w:tc>
      </w:tr>
      <w:tr w:rsidR="004163C4" w:rsidRPr="00FB70E6" w14:paraId="65EB74BA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2F5C363F" w14:textId="0C2D199C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12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Аккумуляторы свинцовые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7F99DAEF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19 425</w:t>
            </w:r>
          </w:p>
        </w:tc>
      </w:tr>
      <w:tr w:rsidR="004163C4" w:rsidRPr="00FB70E6" w14:paraId="2DD62D4C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6C4446C7" w14:textId="44ABC3D5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13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Батареи аккумуляторные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125C33C3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169 812</w:t>
            </w:r>
          </w:p>
        </w:tc>
      </w:tr>
      <w:tr w:rsidR="004163C4" w:rsidRPr="00FB70E6" w14:paraId="65CCB137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3B008F97" w14:textId="0A8AA0F5" w:rsidR="00A86793" w:rsidRPr="004163C4" w:rsidRDefault="004163C4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lastRenderedPageBreak/>
              <w:t xml:space="preserve">Группа № 14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Оборудование электрическое осветительное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1F9157AB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61 772</w:t>
            </w:r>
          </w:p>
        </w:tc>
      </w:tr>
      <w:tr w:rsidR="004163C4" w:rsidRPr="00FB70E6" w14:paraId="3D1FB182" w14:textId="77777777" w:rsidTr="00A86793">
        <w:trPr>
          <w:trHeight w:val="473"/>
        </w:trPr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3343E8AE" w14:textId="3CCB084B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15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Фильтры для двигателей внутреннего сгорания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4F422ADC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30 407</w:t>
            </w:r>
          </w:p>
        </w:tc>
      </w:tr>
      <w:tr w:rsidR="004163C4" w:rsidRPr="00FB70E6" w14:paraId="26859BB2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369C0519" w14:textId="35DD49D5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16 </w:t>
            </w:r>
            <w:r w:rsidR="00167B63"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строительные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1A7C535F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47849576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581B2811" w14:textId="2CA89F49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17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Тара деревянная</w:t>
            </w:r>
            <w:r w:rsidR="00167B63"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24DD04CC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3C4">
              <w:rPr>
                <w:color w:val="auto"/>
                <w:sz w:val="24"/>
                <w:szCs w:val="24"/>
              </w:rPr>
              <w:t>7 551</w:t>
            </w:r>
          </w:p>
        </w:tc>
      </w:tr>
      <w:tr w:rsidR="004163C4" w:rsidRPr="00FB70E6" w14:paraId="3275E572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32D11326" w14:textId="279435D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18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Тара и изделия упаковочные бумажные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19D860BD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17 178</w:t>
            </w:r>
          </w:p>
        </w:tc>
      </w:tr>
      <w:tr w:rsidR="004163C4" w:rsidRPr="00FB70E6" w14:paraId="29C232C5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678E4C41" w14:textId="5350D113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19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Тара и изделия упаковочные картонные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5910358D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17 178</w:t>
            </w:r>
          </w:p>
        </w:tc>
      </w:tr>
      <w:tr w:rsidR="004163C4" w:rsidRPr="00FB70E6" w14:paraId="1CB60CF2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396E72EC" w14:textId="1A015402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20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полиэтилентерефталата бесцветные и голубые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5D3B88FF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7B1A7DB5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2666747C" w14:textId="35D19C8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21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полиэтилентерефталата прочие, включая комбинированные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438F81F4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07BB9631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639411DB" w14:textId="604E8A4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22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полиэтилена высокой плотности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427DF219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5E4FCA3A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6624CDA9" w14:textId="2951BD53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23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поливинилхлорида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2CF2B3CC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00C38A9D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5231D6B1" w14:textId="5C87ECF0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24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полиэтилена низкой плотности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5D062063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7CB615C3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4254F606" w14:textId="413DD2BF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25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полипропилена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506F2570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5288C0FD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42835C09" w14:textId="19A3A05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26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полистирола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446E96DE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739C4DFC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0AADB747" w14:textId="1515D322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bookmarkStart w:id="5" w:name="_Hlk195810289"/>
            <w:r w:rsidRPr="004163C4">
              <w:rPr>
                <w:color w:val="auto"/>
                <w:sz w:val="24"/>
                <w:szCs w:val="24"/>
              </w:rPr>
              <w:t xml:space="preserve">Группа № 27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пластмассовые упаковочные из прочих материалов</w:t>
            </w:r>
            <w:r w:rsidR="00167B63">
              <w:rPr>
                <w:color w:val="auto"/>
                <w:sz w:val="24"/>
                <w:szCs w:val="24"/>
              </w:rPr>
              <w:t>»</w:t>
            </w:r>
            <w:bookmarkEnd w:id="5"/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455CC90D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77F8F8EE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1F2FD0C3" w14:textId="518C0B73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28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Изделия упаковочные из текстиля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086899C4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89 184</w:t>
            </w:r>
          </w:p>
        </w:tc>
      </w:tr>
      <w:tr w:rsidR="004163C4" w:rsidRPr="00FB70E6" w14:paraId="388987AE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</w:tcPr>
          <w:p w14:paraId="3CB17BF4" w14:textId="6A3BB31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29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Тара и изделия упаковочные из стекла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</w:tcPr>
          <w:p w14:paraId="7FED1701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163C4">
              <w:rPr>
                <w:color w:val="auto"/>
                <w:sz w:val="24"/>
                <w:szCs w:val="24"/>
              </w:rPr>
              <w:t>6 711</w:t>
            </w:r>
          </w:p>
        </w:tc>
      </w:tr>
      <w:tr w:rsidR="004163C4" w:rsidRPr="00FB70E6" w14:paraId="0F846FCA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128763" w14:textId="5B269A9E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30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 xml:space="preserve">Тара и изделия упаковочные на основе </w:t>
            </w:r>
            <w:r w:rsidRPr="004163C4">
              <w:rPr>
                <w:color w:val="auto"/>
                <w:sz w:val="24"/>
                <w:szCs w:val="24"/>
              </w:rPr>
              <w:lastRenderedPageBreak/>
              <w:t>стекла прочие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5E0BF60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lastRenderedPageBreak/>
              <w:t>6 711</w:t>
            </w:r>
          </w:p>
        </w:tc>
      </w:tr>
      <w:tr w:rsidR="004163C4" w:rsidRPr="00FB70E6" w14:paraId="10666AF9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ED1A6" w14:textId="2497E469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lastRenderedPageBreak/>
              <w:t xml:space="preserve">Группа № 31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Тара и изделия упаковочные из металла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67D9442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17 881</w:t>
            </w:r>
          </w:p>
        </w:tc>
      </w:tr>
      <w:tr w:rsidR="004163C4" w:rsidRPr="00FB70E6" w14:paraId="3A1125B7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309432" w14:textId="2BB6A6FF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32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Тара и изделия упаковочные из комбинированных материалов на основе бумаги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8B24212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32 054</w:t>
            </w:r>
          </w:p>
        </w:tc>
      </w:tr>
      <w:tr w:rsidR="004163C4" w:rsidRPr="00FB70E6" w14:paraId="6BA23C03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6FE746" w14:textId="3846481F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33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полиэтилентерефталата бесцветная и голубая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84078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74F710AB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979F20" w14:textId="2C5D8DC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34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 xml:space="preserve">Упаковка из полиэтилентерефталата прочая, включая </w:t>
            </w:r>
            <w:proofErr w:type="gramStart"/>
            <w:r w:rsidRPr="004163C4">
              <w:rPr>
                <w:color w:val="auto"/>
                <w:sz w:val="24"/>
                <w:szCs w:val="24"/>
              </w:rPr>
              <w:t>комбинированную</w:t>
            </w:r>
            <w:proofErr w:type="gramEnd"/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8C0968B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40DFB24C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DB46D9" w14:textId="186A7AE9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35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полиэтилена высокой плотности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D39E2A1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19D3C370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349F5B" w14:textId="5FD45C1D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36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поливинилхлорида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26BF4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21E59FC1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4821E" w14:textId="5BBFD8E5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37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полиэтилена низкой плотности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0A553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0341B9CD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7D6188" w14:textId="25963AF1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38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полипропилена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1139924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1220E74C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61A375" w14:textId="3A365523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39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полистирола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AC86C00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211C0B9B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F95C60" w14:textId="67DA0C20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40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других видов пластмасс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459B513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3A78B3EE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FF305F" w14:textId="5C9F14F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41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proofErr w:type="gramStart"/>
            <w:r w:rsidRPr="004163C4">
              <w:rPr>
                <w:color w:val="auto"/>
                <w:sz w:val="24"/>
                <w:szCs w:val="24"/>
              </w:rPr>
              <w:t>Упаковка</w:t>
            </w:r>
            <w:proofErr w:type="gramEnd"/>
            <w:r w:rsidRPr="004163C4">
              <w:rPr>
                <w:color w:val="auto"/>
                <w:sz w:val="24"/>
                <w:szCs w:val="24"/>
              </w:rPr>
              <w:t xml:space="preserve"> комбинированная из пластмасс и алюминия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6EF71BE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449E30F5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9E18C7" w14:textId="21869C2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42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proofErr w:type="gramStart"/>
            <w:r w:rsidRPr="004163C4">
              <w:rPr>
                <w:color w:val="auto"/>
                <w:sz w:val="24"/>
                <w:szCs w:val="24"/>
              </w:rPr>
              <w:t>Упаковка</w:t>
            </w:r>
            <w:proofErr w:type="gramEnd"/>
            <w:r w:rsidRPr="004163C4">
              <w:rPr>
                <w:color w:val="auto"/>
                <w:sz w:val="24"/>
                <w:szCs w:val="24"/>
              </w:rPr>
              <w:t xml:space="preserve"> комбинированная из пластмасс и белой жести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22964CE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3C7AFC5F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A581FD" w14:textId="77C92AA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43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proofErr w:type="gramStart"/>
            <w:r w:rsidRPr="004163C4">
              <w:rPr>
                <w:color w:val="auto"/>
                <w:sz w:val="24"/>
                <w:szCs w:val="24"/>
              </w:rPr>
              <w:t>Упаковка</w:t>
            </w:r>
            <w:proofErr w:type="gramEnd"/>
            <w:r w:rsidRPr="004163C4">
              <w:rPr>
                <w:color w:val="auto"/>
                <w:sz w:val="24"/>
                <w:szCs w:val="24"/>
              </w:rPr>
              <w:t xml:space="preserve"> комбинированная из пластмасс и различных металлов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B78998F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3186053F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D9F37D" w14:textId="2420BE7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44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proofErr w:type="gramStart"/>
            <w:r w:rsidRPr="004163C4">
              <w:rPr>
                <w:color w:val="auto"/>
                <w:sz w:val="24"/>
                <w:szCs w:val="24"/>
              </w:rPr>
              <w:t>Упаковка</w:t>
            </w:r>
            <w:proofErr w:type="gramEnd"/>
            <w:r w:rsidRPr="004163C4">
              <w:rPr>
                <w:color w:val="auto"/>
                <w:sz w:val="24"/>
                <w:szCs w:val="24"/>
              </w:rPr>
              <w:t xml:space="preserve"> комбинированная из других видов пластмасс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85EE4F0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23 819</w:t>
            </w:r>
          </w:p>
        </w:tc>
      </w:tr>
      <w:tr w:rsidR="004163C4" w:rsidRPr="00FB70E6" w14:paraId="4E790A27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1203CE" w14:textId="49C1AADA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45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бумаги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728E40E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17 178</w:t>
            </w:r>
          </w:p>
        </w:tc>
      </w:tr>
      <w:tr w:rsidR="004163C4" w:rsidRPr="00FB70E6" w14:paraId="5A9F353B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C8813D" w14:textId="07FF89A8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46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Упаковка из картона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12B575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17 178</w:t>
            </w:r>
          </w:p>
        </w:tc>
      </w:tr>
      <w:tr w:rsidR="004163C4" w:rsidRPr="00FB70E6" w14:paraId="18F7C3F2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F586DD" w14:textId="48483A75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47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Металлическая упаковка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143C66B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17 881</w:t>
            </w:r>
          </w:p>
        </w:tc>
      </w:tr>
      <w:tr w:rsidR="004163C4" w:rsidRPr="00FB70E6" w14:paraId="433C31DE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48216A" w14:textId="60119DAB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lastRenderedPageBreak/>
              <w:t>Группа № 48</w:t>
            </w:r>
            <w:r w:rsidRPr="004163C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Деревянная упаковка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36B35A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7 551</w:t>
            </w:r>
          </w:p>
        </w:tc>
      </w:tr>
      <w:tr w:rsidR="004163C4" w:rsidRPr="00FB70E6" w14:paraId="7864FE6D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A3F67D" w14:textId="0109B803" w:rsidR="004163C4" w:rsidRPr="004163C4" w:rsidRDefault="004163C4" w:rsidP="00A8679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163C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Группа № 49 </w:t>
            </w:r>
            <w:r w:rsidR="00167B63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4163C4">
              <w:rPr>
                <w:rFonts w:eastAsia="Calibri"/>
                <w:color w:val="auto"/>
                <w:sz w:val="24"/>
                <w:szCs w:val="24"/>
                <w:lang w:eastAsia="en-US"/>
              </w:rPr>
              <w:t>Текстильная упаковка</w:t>
            </w:r>
            <w:r w:rsidR="00167B63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333CED6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89 184</w:t>
            </w:r>
          </w:p>
        </w:tc>
      </w:tr>
      <w:tr w:rsidR="004163C4" w:rsidRPr="00FB70E6" w14:paraId="6B4CD44A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B5DE0" w14:textId="01F22072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50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Стеклянная упаковка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5AD35A3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6 711</w:t>
            </w:r>
          </w:p>
        </w:tc>
      </w:tr>
      <w:tr w:rsidR="004163C4" w:rsidRPr="00FB70E6" w14:paraId="430FAE05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3B1A8" w14:textId="1EF83B1E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51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Стеклянная упаковка прочая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7E33740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6 711</w:t>
            </w:r>
          </w:p>
        </w:tc>
      </w:tr>
      <w:tr w:rsidR="004163C4" w:rsidRPr="00FB70E6" w14:paraId="61B91BD2" w14:textId="77777777" w:rsidTr="00A86793">
        <w:tc>
          <w:tcPr>
            <w:tcW w:w="288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93D713" w14:textId="655D8A3C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 xml:space="preserve">Группа № 52 </w:t>
            </w:r>
            <w:r w:rsidR="00167B63">
              <w:rPr>
                <w:color w:val="auto"/>
                <w:sz w:val="24"/>
                <w:szCs w:val="24"/>
              </w:rPr>
              <w:t>«</w:t>
            </w:r>
            <w:r w:rsidRPr="004163C4">
              <w:rPr>
                <w:color w:val="auto"/>
                <w:sz w:val="24"/>
                <w:szCs w:val="24"/>
              </w:rPr>
              <w:t>Комбинированная упаковка на основе бумаги</w:t>
            </w:r>
            <w:r w:rsidR="00167B6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1AEC4E7" w14:textId="77777777" w:rsidR="004163C4" w:rsidRPr="004163C4" w:rsidRDefault="004163C4" w:rsidP="00A8679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3C4">
              <w:rPr>
                <w:color w:val="auto"/>
                <w:sz w:val="24"/>
                <w:szCs w:val="24"/>
              </w:rPr>
              <w:t>32 054</w:t>
            </w:r>
          </w:p>
        </w:tc>
      </w:tr>
    </w:tbl>
    <w:p w14:paraId="0994261C" w14:textId="77777777" w:rsidR="004163C4" w:rsidRDefault="004163C4" w:rsidP="005C07C4">
      <w:pPr>
        <w:ind w:firstLine="0"/>
      </w:pPr>
    </w:p>
    <w:p w14:paraId="6BD292D1" w14:textId="00AD6C29" w:rsidR="00A86793" w:rsidRDefault="00A86793" w:rsidP="00A86793">
      <w:pPr>
        <w:ind w:firstLine="0"/>
        <w:jc w:val="center"/>
      </w:pPr>
      <w:r>
        <w:t>________________</w:t>
      </w:r>
    </w:p>
    <w:p w14:paraId="233633CA" w14:textId="4393E258" w:rsidR="00A86793" w:rsidRDefault="00A86793">
      <w:r>
        <w:br w:type="page"/>
      </w:r>
    </w:p>
    <w:p w14:paraId="6DDE4F8D" w14:textId="77777777" w:rsidR="000F28EA" w:rsidRDefault="000F28EA" w:rsidP="00A86793">
      <w:pPr>
        <w:tabs>
          <w:tab w:val="left" w:pos="9781"/>
        </w:tabs>
        <w:autoSpaceDE w:val="0"/>
        <w:autoSpaceDN w:val="0"/>
        <w:adjustRightInd w:val="0"/>
        <w:ind w:left="4678" w:firstLine="0"/>
        <w:jc w:val="center"/>
        <w:outlineLvl w:val="0"/>
        <w:rPr>
          <w:szCs w:val="28"/>
        </w:rPr>
        <w:sectPr w:rsidR="000F28EA" w:rsidSect="000F1D26">
          <w:headerReference w:type="default" r:id="rId12"/>
          <w:headerReference w:type="first" r:id="rId13"/>
          <w:pgSz w:w="11907" w:h="16839" w:code="9"/>
          <w:pgMar w:top="1134" w:right="281" w:bottom="1418" w:left="991" w:header="0" w:footer="0" w:gutter="0"/>
          <w:pgNumType w:start="1"/>
          <w:cols w:space="720"/>
          <w:noEndnote/>
          <w:titlePg/>
          <w:docGrid w:linePitch="381"/>
        </w:sectPr>
      </w:pPr>
    </w:p>
    <w:p w14:paraId="23AD6D39" w14:textId="77777777" w:rsidR="00946BC0" w:rsidRDefault="00946BC0" w:rsidP="000F28EA">
      <w:pPr>
        <w:tabs>
          <w:tab w:val="left" w:pos="9781"/>
        </w:tabs>
        <w:autoSpaceDE w:val="0"/>
        <w:autoSpaceDN w:val="0"/>
        <w:adjustRightInd w:val="0"/>
        <w:ind w:left="10206" w:firstLine="0"/>
        <w:jc w:val="center"/>
        <w:outlineLvl w:val="0"/>
        <w:rPr>
          <w:szCs w:val="28"/>
        </w:rPr>
      </w:pPr>
    </w:p>
    <w:p w14:paraId="2CA86577" w14:textId="2EDE5D48" w:rsidR="00A86793" w:rsidRDefault="00A86793" w:rsidP="000F28EA">
      <w:pPr>
        <w:tabs>
          <w:tab w:val="left" w:pos="9781"/>
        </w:tabs>
        <w:autoSpaceDE w:val="0"/>
        <w:autoSpaceDN w:val="0"/>
        <w:adjustRightInd w:val="0"/>
        <w:ind w:left="10206" w:firstLine="0"/>
        <w:jc w:val="center"/>
        <w:outlineLvl w:val="0"/>
        <w:rPr>
          <w:szCs w:val="28"/>
        </w:rPr>
      </w:pPr>
      <w:r>
        <w:rPr>
          <w:szCs w:val="28"/>
        </w:rPr>
        <w:t>УТВЕРЖДЕНЫ</w:t>
      </w:r>
    </w:p>
    <w:p w14:paraId="5349604B" w14:textId="77777777" w:rsidR="00A86793" w:rsidRDefault="00A86793" w:rsidP="000F28EA">
      <w:pPr>
        <w:autoSpaceDE w:val="0"/>
        <w:autoSpaceDN w:val="0"/>
        <w:adjustRightInd w:val="0"/>
        <w:ind w:left="10206" w:firstLine="0"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14:paraId="410003D3" w14:textId="77777777" w:rsidR="00A86793" w:rsidRPr="004163C4" w:rsidRDefault="00A86793" w:rsidP="000F28EA">
      <w:pPr>
        <w:autoSpaceDE w:val="0"/>
        <w:autoSpaceDN w:val="0"/>
        <w:adjustRightInd w:val="0"/>
        <w:ind w:left="10206" w:firstLine="0"/>
        <w:jc w:val="center"/>
        <w:rPr>
          <w:szCs w:val="28"/>
        </w:rPr>
      </w:pPr>
      <w:r>
        <w:rPr>
          <w:szCs w:val="28"/>
        </w:rPr>
        <w:t>Российской Федерации</w:t>
      </w:r>
    </w:p>
    <w:p w14:paraId="389F82AE" w14:textId="77777777" w:rsidR="00A86793" w:rsidRPr="00B2796F" w:rsidRDefault="00A86793" w:rsidP="000F28EA">
      <w:pPr>
        <w:autoSpaceDE w:val="0"/>
        <w:autoSpaceDN w:val="0"/>
        <w:adjustRightInd w:val="0"/>
        <w:ind w:left="10206" w:firstLine="0"/>
        <w:jc w:val="center"/>
        <w:rPr>
          <w:szCs w:val="28"/>
        </w:rPr>
      </w:pPr>
      <w:r>
        <w:rPr>
          <w:szCs w:val="28"/>
        </w:rPr>
        <w:t>от ___ _______ 2025 г. № ______</w:t>
      </w:r>
    </w:p>
    <w:p w14:paraId="25DBEE2D" w14:textId="77777777" w:rsidR="000F28EA" w:rsidRDefault="000F28EA" w:rsidP="000F28EA">
      <w:pPr>
        <w:ind w:left="10206" w:firstLine="0"/>
      </w:pPr>
    </w:p>
    <w:p w14:paraId="7405817F" w14:textId="77777777" w:rsidR="00A86793" w:rsidRPr="004163C4" w:rsidRDefault="00A86793" w:rsidP="000F28EA">
      <w:pPr>
        <w:ind w:left="142" w:firstLine="0"/>
        <w:jc w:val="center"/>
        <w:rPr>
          <w:b/>
          <w:bCs/>
        </w:rPr>
      </w:pPr>
      <w:proofErr w:type="gramStart"/>
      <w:r w:rsidRPr="004163C4">
        <w:rPr>
          <w:b/>
          <w:bCs/>
        </w:rPr>
        <w:t>З</w:t>
      </w:r>
      <w:proofErr w:type="gramEnd"/>
      <w:r w:rsidRPr="004163C4">
        <w:rPr>
          <w:b/>
          <w:bCs/>
        </w:rPr>
        <w:t xml:space="preserve"> Н А Ч Е Н И Я</w:t>
      </w:r>
    </w:p>
    <w:p w14:paraId="1B5F28AE" w14:textId="5EC0F6A4" w:rsidR="00A86793" w:rsidRDefault="000F28EA" w:rsidP="000F28EA">
      <w:pPr>
        <w:ind w:firstLine="0"/>
        <w:jc w:val="center"/>
        <w:rPr>
          <w:b/>
          <w:bCs/>
        </w:rPr>
      </w:pPr>
      <w:r w:rsidRPr="000F28EA">
        <w:rPr>
          <w:b/>
          <w:bCs/>
        </w:rPr>
        <w:t>коэффициента, учитывающего сложность извлечения отходов</w:t>
      </w:r>
      <w:r>
        <w:rPr>
          <w:b/>
          <w:bCs/>
        </w:rPr>
        <w:t xml:space="preserve"> </w:t>
      </w:r>
      <w:r w:rsidRPr="000F28EA">
        <w:rPr>
          <w:b/>
          <w:bCs/>
        </w:rPr>
        <w:t xml:space="preserve">от использования товаров 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(с учетом возможных циклов переработки отходов от использования товаров), востребованность вторичного сырья, полученного </w:t>
      </w:r>
      <w:r>
        <w:rPr>
          <w:b/>
          <w:bCs/>
        </w:rPr>
        <w:br/>
      </w:r>
      <w:r w:rsidRPr="000F28EA">
        <w:rPr>
          <w:b/>
          <w:bCs/>
        </w:rPr>
        <w:t>из таких отходов,</w:t>
      </w:r>
      <w:r>
        <w:rPr>
          <w:b/>
          <w:bCs/>
        </w:rPr>
        <w:t xml:space="preserve"> </w:t>
      </w:r>
      <w:r w:rsidRPr="000F28EA">
        <w:rPr>
          <w:b/>
          <w:bCs/>
        </w:rPr>
        <w:t>для использования при п</w:t>
      </w:r>
      <w:r w:rsidR="000F1D26">
        <w:rPr>
          <w:b/>
          <w:bCs/>
        </w:rPr>
        <w:t>роизводстве товаров (продукции)</w:t>
      </w:r>
    </w:p>
    <w:p w14:paraId="0049459A" w14:textId="77777777" w:rsidR="000F28EA" w:rsidRDefault="000F28EA" w:rsidP="000F28EA">
      <w:pPr>
        <w:ind w:left="142" w:firstLine="0"/>
        <w:jc w:val="center"/>
        <w:rPr>
          <w:b/>
          <w:bCs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3465"/>
        <w:gridCol w:w="1089"/>
        <w:gridCol w:w="1579"/>
        <w:gridCol w:w="2905"/>
        <w:gridCol w:w="1908"/>
      </w:tblGrid>
      <w:tr w:rsidR="00167B63" w:rsidRPr="009C52AC" w14:paraId="0B039B77" w14:textId="77777777" w:rsidTr="004349D9">
        <w:trPr>
          <w:trHeight w:val="20"/>
          <w:tblHeader/>
        </w:trPr>
        <w:tc>
          <w:tcPr>
            <w:tcW w:w="12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70E" w14:textId="7E550954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Наименование групп товаров, упаковки, включенных в перечень товаров, упаковки, </w:t>
            </w:r>
            <w:proofErr w:type="gramStart"/>
            <w:r w:rsidRPr="009C52AC">
              <w:rPr>
                <w:color w:val="auto"/>
                <w:sz w:val="20"/>
              </w:rPr>
              <w:t>отходы</w:t>
            </w:r>
            <w:proofErr w:type="gramEnd"/>
            <w:r w:rsidRPr="009C52AC">
              <w:rPr>
                <w:color w:val="auto"/>
                <w:sz w:val="20"/>
              </w:rPr>
              <w:t xml:space="preserve"> </w:t>
            </w:r>
            <w:r w:rsidR="004349D9">
              <w:rPr>
                <w:color w:val="auto"/>
                <w:sz w:val="20"/>
              </w:rPr>
              <w:br/>
            </w:r>
            <w:r w:rsidRPr="009C52AC">
              <w:rPr>
                <w:color w:val="auto"/>
                <w:sz w:val="20"/>
              </w:rPr>
              <w:t xml:space="preserve">от использования которых подлежат утилизации, утвержденный постановлением Правительства Российской Федерации </w:t>
            </w:r>
          </w:p>
          <w:p w14:paraId="1302B4D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от 29 декабря 2023 г. № 2414 </w:t>
            </w:r>
          </w:p>
          <w:p w14:paraId="69E12E6A" w14:textId="01A0CC23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Об утверждении перечней товаров, упаковки, </w:t>
            </w:r>
            <w:proofErr w:type="gramStart"/>
            <w:r w:rsidRPr="009C52AC">
              <w:rPr>
                <w:color w:val="auto"/>
                <w:sz w:val="20"/>
              </w:rPr>
              <w:t>отходы</w:t>
            </w:r>
            <w:proofErr w:type="gramEnd"/>
            <w:r w:rsidRPr="009C52AC">
              <w:rPr>
                <w:color w:val="auto"/>
                <w:sz w:val="20"/>
              </w:rPr>
              <w:t xml:space="preserve"> от использования которых подлежат утилизации, </w:t>
            </w:r>
          </w:p>
          <w:p w14:paraId="7EBE982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и нормативов утилизации отходов </w:t>
            </w:r>
          </w:p>
          <w:p w14:paraId="70E130B1" w14:textId="4E7AC74A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от использования товаров, упаковки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C9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proofErr w:type="gramStart"/>
            <w:r w:rsidRPr="00384F5A">
              <w:rPr>
                <w:color w:val="auto"/>
                <w:sz w:val="20"/>
              </w:rPr>
              <w:t xml:space="preserve">Значение коэффициента, учитывающего сложность извлечения отходов от использования товаров </w:t>
            </w:r>
            <w:r w:rsidRPr="00384F5A">
              <w:rPr>
                <w:color w:val="auto"/>
                <w:sz w:val="20"/>
              </w:rPr>
              <w:br/>
              <w:t xml:space="preserve">для дальнейшей утилизации, наличие технологической возможности их утилизации с учетом изменения физических, химических и механических свойств материалов при многократном использовании </w:t>
            </w:r>
            <w:r w:rsidRPr="00384F5A">
              <w:rPr>
                <w:color w:val="auto"/>
                <w:sz w:val="20"/>
              </w:rPr>
              <w:br/>
              <w:t>(с учетом возможных циклов переработки отходов от использования товаров), востребованность вторичного сырья, полученного из таких отходов, для использования при производстве товаров (продукции)</w:t>
            </w:r>
            <w:proofErr w:type="gramEnd"/>
          </w:p>
        </w:tc>
        <w:tc>
          <w:tcPr>
            <w:tcW w:w="2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315A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color w:val="auto"/>
                <w:sz w:val="20"/>
              </w:rPr>
            </w:pPr>
            <w:r w:rsidRPr="009C52AC">
              <w:rPr>
                <w:bCs/>
                <w:color w:val="auto"/>
                <w:sz w:val="20"/>
              </w:rPr>
              <w:t>Значение</w:t>
            </w:r>
          </w:p>
        </w:tc>
      </w:tr>
      <w:tr w:rsidR="00167B63" w:rsidRPr="009C52AC" w14:paraId="74D310E8" w14:textId="77777777" w:rsidTr="004349D9">
        <w:trPr>
          <w:tblHeader/>
        </w:trPr>
        <w:tc>
          <w:tcPr>
            <w:tcW w:w="12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33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88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E2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384F5A">
              <w:rPr>
                <w:color w:val="auto"/>
                <w:sz w:val="20"/>
              </w:rPr>
              <w:t xml:space="preserve">критерия сложности извлечения отходов </w:t>
            </w:r>
            <w:r w:rsidRPr="00384F5A">
              <w:rPr>
                <w:color w:val="auto"/>
                <w:sz w:val="20"/>
              </w:rPr>
              <w:br/>
              <w:t xml:space="preserve">от </w:t>
            </w:r>
            <w:proofErr w:type="spellStart"/>
            <w:proofErr w:type="gramStart"/>
            <w:r w:rsidRPr="00384F5A">
              <w:rPr>
                <w:color w:val="auto"/>
                <w:sz w:val="20"/>
              </w:rPr>
              <w:t>исполь-зования</w:t>
            </w:r>
            <w:proofErr w:type="spellEnd"/>
            <w:proofErr w:type="gramEnd"/>
            <w:r w:rsidRPr="00384F5A">
              <w:rPr>
                <w:color w:val="auto"/>
                <w:sz w:val="20"/>
              </w:rPr>
              <w:t xml:space="preserve"> товаров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197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384F5A">
              <w:rPr>
                <w:color w:val="auto"/>
                <w:sz w:val="20"/>
              </w:rPr>
              <w:t>критерия наличия технологической возможности утилизации отходов от использования товаров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AB2A" w14:textId="1293D96B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proofErr w:type="gramStart"/>
            <w:r w:rsidRPr="00384F5A">
              <w:rPr>
                <w:color w:val="auto"/>
                <w:sz w:val="20"/>
              </w:rPr>
              <w:t xml:space="preserve">критерия, характеризующего изменение физических, химических и механических свойств материалов при многократном использовании </w:t>
            </w:r>
            <w:r w:rsidR="00B56BD1">
              <w:rPr>
                <w:color w:val="auto"/>
                <w:sz w:val="20"/>
              </w:rPr>
              <w:br/>
            </w:r>
            <w:r w:rsidRPr="00384F5A">
              <w:rPr>
                <w:color w:val="auto"/>
                <w:sz w:val="20"/>
              </w:rPr>
              <w:t xml:space="preserve">с учетом возможного количества циклов переработки отходов от использования товаров для получения товаров (продукции), назначение которых аналогично полученным </w:t>
            </w:r>
            <w:r w:rsidRPr="00384F5A">
              <w:rPr>
                <w:color w:val="auto"/>
                <w:sz w:val="20"/>
              </w:rPr>
              <w:br/>
              <w:t>из первичного сырья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03D0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384F5A">
              <w:rPr>
                <w:color w:val="auto"/>
                <w:sz w:val="20"/>
              </w:rPr>
              <w:t>критерия, характеризующего востребованность вторичного сырья, полученного из отходов от использования товаров, для использования при производстве товаров (продукции)</w:t>
            </w:r>
          </w:p>
        </w:tc>
      </w:tr>
      <w:tr w:rsidR="00167B63" w:rsidRPr="009C52AC" w14:paraId="6C811859" w14:textId="77777777" w:rsidTr="004349D9">
        <w:tc>
          <w:tcPr>
            <w:tcW w:w="1202" w:type="pct"/>
            <w:tcBorders>
              <w:top w:val="single" w:sz="4" w:space="0" w:color="auto"/>
            </w:tcBorders>
          </w:tcPr>
          <w:p w14:paraId="0F97A51B" w14:textId="5968D60D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Одежда и изделия текстильные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tcBorders>
              <w:top w:val="single" w:sz="4" w:space="0" w:color="auto"/>
            </w:tcBorders>
          </w:tcPr>
          <w:p w14:paraId="47A5C14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3CF534D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14:paraId="25F8C05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tcBorders>
              <w:top w:val="single" w:sz="4" w:space="0" w:color="auto"/>
            </w:tcBorders>
          </w:tcPr>
          <w:p w14:paraId="52F8D30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2EC5920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76C7577A" w14:textId="77777777" w:rsidTr="004349D9">
        <w:tc>
          <w:tcPr>
            <w:tcW w:w="1202" w:type="pct"/>
          </w:tcPr>
          <w:p w14:paraId="40547FF0" w14:textId="260B8720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из бумаги и издательская продукция печатная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04BCFE7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617A103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22CDD02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4CB803E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4A7B49B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3EFEBE4A" w14:textId="77777777" w:rsidTr="004349D9">
        <w:tc>
          <w:tcPr>
            <w:tcW w:w="1202" w:type="pct"/>
          </w:tcPr>
          <w:p w14:paraId="70C13F4A" w14:textId="67A1A29B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из картона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40A5EAB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382AAA5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57D51A4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255EE83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45007E6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60E1C871" w14:textId="77777777" w:rsidTr="004349D9">
        <w:trPr>
          <w:trHeight w:val="229"/>
        </w:trPr>
        <w:tc>
          <w:tcPr>
            <w:tcW w:w="1202" w:type="pct"/>
          </w:tcPr>
          <w:p w14:paraId="4B568248" w14:textId="0CC61DB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lastRenderedPageBreak/>
              <w:t xml:space="preserve">Группа № 4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Нефтепродукты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50D0F18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7ACF8F8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07C3128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61AB8EA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0D8C77E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380D293A" w14:textId="77777777" w:rsidTr="004349D9">
        <w:trPr>
          <w:trHeight w:val="539"/>
        </w:trPr>
        <w:tc>
          <w:tcPr>
            <w:tcW w:w="1202" w:type="pct"/>
          </w:tcPr>
          <w:p w14:paraId="5A510FFE" w14:textId="491AC279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5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Шины, покрышки, камеры резиновые и изделия из резины прочие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72DF58D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7D601A9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6AE87DF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7434B98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25BF542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38ED49B6" w14:textId="77777777" w:rsidTr="004349D9">
        <w:tc>
          <w:tcPr>
            <w:tcW w:w="1202" w:type="pct"/>
          </w:tcPr>
          <w:p w14:paraId="719B1789" w14:textId="29F01E15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6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Трубы, трубки, шланги, ленты конвейерные, бельтинг из вулканизированной резины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65E2CBE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48B4E40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5E9D10E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4A9F1DE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554AFD8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7592B828" w14:textId="77777777" w:rsidTr="004349D9">
        <w:tc>
          <w:tcPr>
            <w:tcW w:w="1202" w:type="pct"/>
            <w:shd w:val="clear" w:color="auto" w:fill="auto"/>
          </w:tcPr>
          <w:p w14:paraId="435056AC" w14:textId="287AA888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7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пластмассовые прочие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0508FAA3" w14:textId="04754BC0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14:paraId="4483ECF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1427CBC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55C2572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1B9671A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5BD43370" w14:textId="77777777" w:rsidTr="004349D9">
        <w:tc>
          <w:tcPr>
            <w:tcW w:w="1202" w:type="pct"/>
          </w:tcPr>
          <w:p w14:paraId="29B17FF2" w14:textId="4E5631EA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8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Зеркала стеклянные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19861E8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494D58E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3757D96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403B1AB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367C5BA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44CE3F8A" w14:textId="77777777" w:rsidTr="004349D9">
        <w:tc>
          <w:tcPr>
            <w:tcW w:w="1202" w:type="pct"/>
          </w:tcPr>
          <w:p w14:paraId="2A735A62" w14:textId="71993DA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9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Стекло и изделия из стекла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265F1C4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29CC658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215F931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6A9A587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3E40537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103F9FCD" w14:textId="77777777" w:rsidTr="004349D9">
        <w:tc>
          <w:tcPr>
            <w:tcW w:w="1202" w:type="pct"/>
          </w:tcPr>
          <w:p w14:paraId="3B1EECAA" w14:textId="47D95E2C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10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Оборудование </w:t>
            </w:r>
            <w:r>
              <w:rPr>
                <w:color w:val="auto"/>
                <w:sz w:val="20"/>
              </w:rPr>
              <w:br/>
            </w:r>
            <w:r w:rsidRPr="009C52AC">
              <w:rPr>
                <w:color w:val="auto"/>
                <w:sz w:val="20"/>
              </w:rPr>
              <w:t xml:space="preserve">и </w:t>
            </w:r>
            <w:proofErr w:type="gramStart"/>
            <w:r w:rsidRPr="009C52AC">
              <w:rPr>
                <w:color w:val="auto"/>
                <w:sz w:val="20"/>
              </w:rPr>
              <w:t>инструменты</w:t>
            </w:r>
            <w:proofErr w:type="gramEnd"/>
            <w:r w:rsidRPr="009C52AC">
              <w:rPr>
                <w:color w:val="auto"/>
                <w:sz w:val="20"/>
              </w:rPr>
              <w:t xml:space="preserve"> ручные </w:t>
            </w:r>
            <w:r>
              <w:rPr>
                <w:color w:val="auto"/>
                <w:sz w:val="20"/>
              </w:rPr>
              <w:br/>
            </w:r>
            <w:r w:rsidRPr="009C52AC">
              <w:rPr>
                <w:color w:val="auto"/>
                <w:sz w:val="20"/>
              </w:rPr>
              <w:t>с механизированным приводом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2C6A129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7C582D1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5DC64CA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1B7699C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2FF6203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5278F07A" w14:textId="77777777" w:rsidTr="004349D9">
        <w:tc>
          <w:tcPr>
            <w:tcW w:w="1202" w:type="pct"/>
          </w:tcPr>
          <w:p w14:paraId="48078840" w14:textId="20D7436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11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Элементы первичные и батареи первичных элементов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6402D68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5BED5D6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3C25EAA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15A7CA2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610330E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41809929" w14:textId="77777777" w:rsidTr="004349D9">
        <w:tc>
          <w:tcPr>
            <w:tcW w:w="1202" w:type="pct"/>
          </w:tcPr>
          <w:p w14:paraId="31951DE9" w14:textId="2A4BB3A2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12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Аккумуляторы </w:t>
            </w:r>
            <w:r w:rsidRPr="009C52AC">
              <w:rPr>
                <w:color w:val="auto"/>
                <w:sz w:val="20"/>
              </w:rPr>
              <w:lastRenderedPageBreak/>
              <w:t>свинцовые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40A92EC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lastRenderedPageBreak/>
              <w:t>1</w:t>
            </w:r>
          </w:p>
        </w:tc>
        <w:tc>
          <w:tcPr>
            <w:tcW w:w="378" w:type="pct"/>
          </w:tcPr>
          <w:p w14:paraId="3573D4B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37B5581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43002BE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78A087A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7F04932E" w14:textId="77777777" w:rsidTr="004349D9">
        <w:tc>
          <w:tcPr>
            <w:tcW w:w="1202" w:type="pct"/>
          </w:tcPr>
          <w:p w14:paraId="49A1DA1B" w14:textId="3ADC1E4C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lastRenderedPageBreak/>
              <w:t xml:space="preserve">Группа № 13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Батареи аккумуляторные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6139167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661F0F0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50910DF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67D15E9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6626F15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77235814" w14:textId="77777777" w:rsidTr="004349D9">
        <w:tc>
          <w:tcPr>
            <w:tcW w:w="1202" w:type="pct"/>
          </w:tcPr>
          <w:p w14:paraId="29F08954" w14:textId="734180CA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14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Оборудование электрическое осветительное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0BD1370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7437F2E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216DB9E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098242E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654DDCF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78F40CB6" w14:textId="77777777" w:rsidTr="004349D9">
        <w:tc>
          <w:tcPr>
            <w:tcW w:w="1202" w:type="pct"/>
          </w:tcPr>
          <w:p w14:paraId="1C0A568D" w14:textId="6F2F7A44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15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Фильтры для двигателей внутреннего сгорания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53A71D1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4D14BCB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2F98E13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1704FD4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3575882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0EA1AA4A" w14:textId="77777777" w:rsidTr="004349D9">
        <w:tc>
          <w:tcPr>
            <w:tcW w:w="1202" w:type="pct"/>
          </w:tcPr>
          <w:p w14:paraId="0B6CD768" w14:textId="3A94B1C8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16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пластмассовые строительные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699054E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6115C42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1B13331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4A9C875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72003FE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61D3EA54" w14:textId="77777777" w:rsidTr="004349D9">
        <w:tc>
          <w:tcPr>
            <w:tcW w:w="1202" w:type="pct"/>
          </w:tcPr>
          <w:p w14:paraId="292E2B75" w14:textId="638DF69C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17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Тара деревянная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6B45E74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</w:tcPr>
          <w:p w14:paraId="73C60BA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0FB9A12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5F68BB9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4FF0BEC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7E75B853" w14:textId="77777777" w:rsidTr="004349D9">
        <w:tc>
          <w:tcPr>
            <w:tcW w:w="1202" w:type="pct"/>
          </w:tcPr>
          <w:p w14:paraId="1336BD92" w14:textId="0C0AC3A8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18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Тара и изделия упаковочные бумажные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36133E5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</w:tcPr>
          <w:p w14:paraId="1B4B613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35DCDA5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74B0016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1F32E48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12499DBF" w14:textId="77777777" w:rsidTr="004349D9">
        <w:tc>
          <w:tcPr>
            <w:tcW w:w="1202" w:type="pct"/>
          </w:tcPr>
          <w:p w14:paraId="35B93752" w14:textId="7CCCB71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19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Тара и изделия упаковочные картонные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1D8C145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</w:tcPr>
          <w:p w14:paraId="21F609E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76E5CB4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68B3B0F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5098D5A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6EEA7FAD" w14:textId="77777777" w:rsidTr="004349D9">
        <w:tc>
          <w:tcPr>
            <w:tcW w:w="1202" w:type="pct"/>
          </w:tcPr>
          <w:p w14:paraId="754B2559" w14:textId="18C42488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20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Изделия пластмассовые упаковочные из </w:t>
            </w:r>
            <w:proofErr w:type="gramStart"/>
            <w:r w:rsidRPr="009C52AC">
              <w:rPr>
                <w:color w:val="auto"/>
                <w:sz w:val="20"/>
              </w:rPr>
              <w:t>полиэтилен</w:t>
            </w:r>
            <w:r>
              <w:rPr>
                <w:color w:val="auto"/>
                <w:sz w:val="20"/>
              </w:rPr>
              <w:t>-</w:t>
            </w:r>
            <w:proofErr w:type="spellStart"/>
            <w:r w:rsidRPr="009C52AC">
              <w:rPr>
                <w:color w:val="auto"/>
                <w:sz w:val="20"/>
              </w:rPr>
              <w:t>терефталата</w:t>
            </w:r>
            <w:proofErr w:type="spellEnd"/>
            <w:proofErr w:type="gramEnd"/>
            <w:r w:rsidRPr="009C52AC">
              <w:rPr>
                <w:color w:val="auto"/>
                <w:sz w:val="20"/>
              </w:rPr>
              <w:t xml:space="preserve"> бесцветные и голубые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5EE4BCB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</w:tcPr>
          <w:p w14:paraId="0829B72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4363AC0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61CC75F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7BD67F9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7981BCA4" w14:textId="77777777" w:rsidTr="004349D9">
        <w:tc>
          <w:tcPr>
            <w:tcW w:w="1202" w:type="pct"/>
          </w:tcPr>
          <w:p w14:paraId="340E2DD1" w14:textId="129C7EE5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lastRenderedPageBreak/>
              <w:t xml:space="preserve">Группа № 21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Изделия пластмассовые упаковочные из </w:t>
            </w:r>
            <w:proofErr w:type="gramStart"/>
            <w:r w:rsidRPr="009C52AC">
              <w:rPr>
                <w:color w:val="auto"/>
                <w:sz w:val="20"/>
              </w:rPr>
              <w:t>полиэтилен</w:t>
            </w:r>
            <w:r>
              <w:rPr>
                <w:color w:val="auto"/>
                <w:sz w:val="20"/>
              </w:rPr>
              <w:t>-</w:t>
            </w:r>
            <w:proofErr w:type="spellStart"/>
            <w:r w:rsidRPr="009C52AC">
              <w:rPr>
                <w:color w:val="auto"/>
                <w:sz w:val="20"/>
              </w:rPr>
              <w:t>терефталата</w:t>
            </w:r>
            <w:proofErr w:type="spellEnd"/>
            <w:proofErr w:type="gramEnd"/>
            <w:r w:rsidRPr="009C52AC">
              <w:rPr>
                <w:color w:val="auto"/>
                <w:sz w:val="20"/>
              </w:rPr>
              <w:t xml:space="preserve"> прочие, включая комбинированные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1F008D6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2</w:t>
            </w:r>
          </w:p>
        </w:tc>
        <w:tc>
          <w:tcPr>
            <w:tcW w:w="378" w:type="pct"/>
          </w:tcPr>
          <w:p w14:paraId="733CB60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548" w:type="pct"/>
          </w:tcPr>
          <w:p w14:paraId="7B1F103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71BCFAB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79EC4E3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09C53496" w14:textId="77777777" w:rsidTr="004349D9">
        <w:tc>
          <w:tcPr>
            <w:tcW w:w="1202" w:type="pct"/>
          </w:tcPr>
          <w:p w14:paraId="7D93D5AD" w14:textId="5011E068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22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пластмассовые упаковочные из полиэтилена высокой плотности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2B794FC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2</w:t>
            </w:r>
          </w:p>
        </w:tc>
        <w:tc>
          <w:tcPr>
            <w:tcW w:w="378" w:type="pct"/>
          </w:tcPr>
          <w:p w14:paraId="67F642F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6D739DA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0773D1A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013FDB1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</w:tr>
      <w:tr w:rsidR="00075C31" w:rsidRPr="00075C31" w14:paraId="6A63F402" w14:textId="77777777" w:rsidTr="004349D9">
        <w:tc>
          <w:tcPr>
            <w:tcW w:w="1202" w:type="pct"/>
          </w:tcPr>
          <w:p w14:paraId="41AA1432" w14:textId="620ED6BC" w:rsidR="00167B63" w:rsidRPr="00075C31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075C31">
              <w:rPr>
                <w:color w:val="auto"/>
                <w:sz w:val="20"/>
              </w:rPr>
              <w:t>Группа № 23 «Изделия пластмассовые упаковочные из поливинилхлорида»</w:t>
            </w:r>
          </w:p>
        </w:tc>
        <w:tc>
          <w:tcPr>
            <w:tcW w:w="1202" w:type="pct"/>
          </w:tcPr>
          <w:p w14:paraId="34D591AA" w14:textId="37EF591D" w:rsidR="00167B63" w:rsidRPr="00075C31" w:rsidRDefault="00075C31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075C31">
              <w:rPr>
                <w:color w:val="auto"/>
                <w:sz w:val="20"/>
              </w:rPr>
              <w:t>4</w:t>
            </w:r>
          </w:p>
        </w:tc>
        <w:tc>
          <w:tcPr>
            <w:tcW w:w="378" w:type="pct"/>
          </w:tcPr>
          <w:p w14:paraId="0041F5E3" w14:textId="77777777" w:rsidR="00167B63" w:rsidRPr="00075C31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075C31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</w:tcPr>
          <w:p w14:paraId="7D82B1BE" w14:textId="77777777" w:rsidR="00167B63" w:rsidRPr="00075C31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075C31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19E9D3A4" w14:textId="77777777" w:rsidR="00167B63" w:rsidRPr="00075C31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075C31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3A6907FB" w14:textId="77777777" w:rsidR="00167B63" w:rsidRPr="00075C31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075C31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5ADF3E01" w14:textId="77777777" w:rsidTr="004349D9">
        <w:tc>
          <w:tcPr>
            <w:tcW w:w="1202" w:type="pct"/>
          </w:tcPr>
          <w:p w14:paraId="46E33808" w14:textId="71534F8B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24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пластмассовые упаковочные из полиэтилена низкой плотности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15E95FC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2</w:t>
            </w:r>
          </w:p>
        </w:tc>
        <w:tc>
          <w:tcPr>
            <w:tcW w:w="378" w:type="pct"/>
          </w:tcPr>
          <w:p w14:paraId="350D0D9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50CF5D0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3E31BDF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1550E14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</w:tr>
      <w:tr w:rsidR="00167B63" w:rsidRPr="009C52AC" w14:paraId="74FEB5A4" w14:textId="77777777" w:rsidTr="004349D9">
        <w:tc>
          <w:tcPr>
            <w:tcW w:w="1202" w:type="pct"/>
          </w:tcPr>
          <w:p w14:paraId="48A1CD26" w14:textId="15A7DFEF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25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пластмассовые упаковочные из полипропилена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024809E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3</w:t>
            </w:r>
          </w:p>
        </w:tc>
        <w:tc>
          <w:tcPr>
            <w:tcW w:w="378" w:type="pct"/>
          </w:tcPr>
          <w:p w14:paraId="20B0369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548" w:type="pct"/>
          </w:tcPr>
          <w:p w14:paraId="2329F7C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1C13400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298BD88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6A658F9F" w14:textId="77777777" w:rsidTr="004349D9">
        <w:tc>
          <w:tcPr>
            <w:tcW w:w="1202" w:type="pct"/>
          </w:tcPr>
          <w:p w14:paraId="7BF308FD" w14:textId="2DC1C9C9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26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пластмассовые упаковочные из полистирола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35ACBA1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4</w:t>
            </w:r>
          </w:p>
        </w:tc>
        <w:tc>
          <w:tcPr>
            <w:tcW w:w="378" w:type="pct"/>
          </w:tcPr>
          <w:p w14:paraId="3E6ABDD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</w:tcPr>
          <w:p w14:paraId="2002E77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2A7740D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3C00165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10B381E5" w14:textId="77777777" w:rsidTr="004349D9">
        <w:tc>
          <w:tcPr>
            <w:tcW w:w="1202" w:type="pct"/>
          </w:tcPr>
          <w:p w14:paraId="20F608C8" w14:textId="28FD67C1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27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Изделия пластмассовые упаковочные из прочих материалов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19BB956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5</w:t>
            </w:r>
          </w:p>
        </w:tc>
        <w:tc>
          <w:tcPr>
            <w:tcW w:w="378" w:type="pct"/>
          </w:tcPr>
          <w:p w14:paraId="4C5F8BD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</w:tcPr>
          <w:p w14:paraId="0883FDB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1008" w:type="pct"/>
          </w:tcPr>
          <w:p w14:paraId="4AA903B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510039B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2BE62FE5" w14:textId="77777777" w:rsidTr="004349D9">
        <w:tc>
          <w:tcPr>
            <w:tcW w:w="1202" w:type="pct"/>
          </w:tcPr>
          <w:p w14:paraId="58144DE3" w14:textId="3B3E9E1E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28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Изделия упаковочные </w:t>
            </w:r>
            <w:r>
              <w:rPr>
                <w:color w:val="auto"/>
                <w:sz w:val="20"/>
              </w:rPr>
              <w:br/>
            </w:r>
            <w:r w:rsidRPr="009C52AC">
              <w:rPr>
                <w:color w:val="auto"/>
                <w:sz w:val="20"/>
              </w:rPr>
              <w:lastRenderedPageBreak/>
              <w:t>из текстиля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1DFCE05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lastRenderedPageBreak/>
              <w:t>2</w:t>
            </w:r>
          </w:p>
        </w:tc>
        <w:tc>
          <w:tcPr>
            <w:tcW w:w="378" w:type="pct"/>
          </w:tcPr>
          <w:p w14:paraId="09386D5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</w:tcPr>
          <w:p w14:paraId="54C83BE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20AE48A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5926430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52F535B1" w14:textId="77777777" w:rsidTr="004349D9">
        <w:tc>
          <w:tcPr>
            <w:tcW w:w="1202" w:type="pct"/>
          </w:tcPr>
          <w:p w14:paraId="7587A47F" w14:textId="0836B259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lastRenderedPageBreak/>
              <w:t xml:space="preserve">Группа № 29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Тара и изделия упаковочные из стекла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6FBE9A0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</w:tcPr>
          <w:p w14:paraId="7E276B4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494BB5A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78846AF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0B08280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3A3C9E48" w14:textId="77777777" w:rsidTr="004349D9">
        <w:tc>
          <w:tcPr>
            <w:tcW w:w="1202" w:type="pct"/>
            <w:shd w:val="clear" w:color="auto" w:fill="auto"/>
          </w:tcPr>
          <w:p w14:paraId="05FFD6FD" w14:textId="40A1AC2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30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Тара и изделия упаковочные на основе стекла прочие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42E74ED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14:paraId="3EC9AC3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59E150D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1008" w:type="pct"/>
            <w:shd w:val="clear" w:color="auto" w:fill="auto"/>
          </w:tcPr>
          <w:p w14:paraId="33E80AA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67EE40E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4E56D22B" w14:textId="77777777" w:rsidTr="004349D9">
        <w:tc>
          <w:tcPr>
            <w:tcW w:w="1202" w:type="pct"/>
            <w:shd w:val="clear" w:color="auto" w:fill="auto"/>
          </w:tcPr>
          <w:p w14:paraId="51646B5E" w14:textId="50F4CBE7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31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Тара и изделия упаковочные из металла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1477DD7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5577589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5E8FAF6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494965A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1FCE747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280A3014" w14:textId="77777777" w:rsidTr="004349D9">
        <w:tc>
          <w:tcPr>
            <w:tcW w:w="1202" w:type="pct"/>
            <w:shd w:val="clear" w:color="auto" w:fill="auto"/>
          </w:tcPr>
          <w:p w14:paraId="1AF59952" w14:textId="4FADEE71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32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Тара и изделия упаковочные из комбинированных материалов на основе бумаги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5B07A89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14:paraId="4FDBA5D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3875DBA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1C79935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7F16C82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2BC48062" w14:textId="77777777" w:rsidTr="004349D9">
        <w:tc>
          <w:tcPr>
            <w:tcW w:w="1202" w:type="pct"/>
            <w:shd w:val="clear" w:color="auto" w:fill="auto"/>
          </w:tcPr>
          <w:p w14:paraId="0DF17412" w14:textId="0100A3CA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33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Упаковка из полиэтилентерефталата бесцветная </w:t>
            </w:r>
            <w:r>
              <w:rPr>
                <w:color w:val="auto"/>
                <w:sz w:val="20"/>
              </w:rPr>
              <w:br/>
            </w:r>
            <w:r w:rsidRPr="009C52AC">
              <w:rPr>
                <w:color w:val="auto"/>
                <w:sz w:val="20"/>
              </w:rPr>
              <w:t>и голубая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02FEA0F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7D71258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78BA708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237D02B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0DDE7F4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15CF116F" w14:textId="77777777" w:rsidTr="004349D9">
        <w:tc>
          <w:tcPr>
            <w:tcW w:w="1202" w:type="pct"/>
            <w:shd w:val="clear" w:color="auto" w:fill="auto"/>
          </w:tcPr>
          <w:p w14:paraId="7A5404AF" w14:textId="49F2C637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34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 xml:space="preserve">Упаковка из полиэтилентерефталата прочая, включая </w:t>
            </w:r>
            <w:proofErr w:type="gramStart"/>
            <w:r w:rsidRPr="009C52AC">
              <w:rPr>
                <w:color w:val="auto"/>
                <w:sz w:val="20"/>
              </w:rPr>
              <w:t>комбинированную</w:t>
            </w:r>
            <w:proofErr w:type="gramEnd"/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0444B2B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2</w:t>
            </w:r>
          </w:p>
        </w:tc>
        <w:tc>
          <w:tcPr>
            <w:tcW w:w="378" w:type="pct"/>
          </w:tcPr>
          <w:p w14:paraId="5A89348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548" w:type="pct"/>
          </w:tcPr>
          <w:p w14:paraId="5CB015C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6A402FC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3B7515B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779B4BD6" w14:textId="77777777" w:rsidTr="004349D9">
        <w:tc>
          <w:tcPr>
            <w:tcW w:w="1202" w:type="pct"/>
            <w:shd w:val="clear" w:color="auto" w:fill="auto"/>
          </w:tcPr>
          <w:p w14:paraId="7CD22CCE" w14:textId="3AC97125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35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полиэтилена высокой плотности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260DE22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2</w:t>
            </w:r>
          </w:p>
        </w:tc>
        <w:tc>
          <w:tcPr>
            <w:tcW w:w="378" w:type="pct"/>
          </w:tcPr>
          <w:p w14:paraId="7DA9F42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7C08F51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7EAEE9F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1753742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</w:tr>
      <w:tr w:rsidR="00167B63" w:rsidRPr="009C52AC" w14:paraId="415248CC" w14:textId="77777777" w:rsidTr="004349D9">
        <w:tc>
          <w:tcPr>
            <w:tcW w:w="1202" w:type="pct"/>
            <w:shd w:val="clear" w:color="auto" w:fill="auto"/>
          </w:tcPr>
          <w:p w14:paraId="2E7A5036" w14:textId="78E9D34C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lastRenderedPageBreak/>
              <w:t xml:space="preserve">Группа № 36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поливинилхлорида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2564037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4</w:t>
            </w:r>
          </w:p>
        </w:tc>
        <w:tc>
          <w:tcPr>
            <w:tcW w:w="378" w:type="pct"/>
          </w:tcPr>
          <w:p w14:paraId="08E653B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</w:tcPr>
          <w:p w14:paraId="07253DC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3AC0205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77A6492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75DA5B46" w14:textId="77777777" w:rsidTr="004349D9">
        <w:tc>
          <w:tcPr>
            <w:tcW w:w="1202" w:type="pct"/>
            <w:shd w:val="clear" w:color="auto" w:fill="auto"/>
          </w:tcPr>
          <w:p w14:paraId="29C183CD" w14:textId="51B1400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37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полиэтилена низкой плотности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7FEA0D6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2</w:t>
            </w:r>
          </w:p>
        </w:tc>
        <w:tc>
          <w:tcPr>
            <w:tcW w:w="378" w:type="pct"/>
          </w:tcPr>
          <w:p w14:paraId="511263D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498D2D8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4817BE7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51F3178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</w:tr>
      <w:tr w:rsidR="00167B63" w:rsidRPr="009C52AC" w14:paraId="6DADB74E" w14:textId="77777777" w:rsidTr="004349D9">
        <w:tc>
          <w:tcPr>
            <w:tcW w:w="1202" w:type="pct"/>
            <w:shd w:val="clear" w:color="auto" w:fill="auto"/>
          </w:tcPr>
          <w:p w14:paraId="10EA7F77" w14:textId="7040DCEE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38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полипропилена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0F28B32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3</w:t>
            </w:r>
          </w:p>
        </w:tc>
        <w:tc>
          <w:tcPr>
            <w:tcW w:w="378" w:type="pct"/>
          </w:tcPr>
          <w:p w14:paraId="276CA3A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548" w:type="pct"/>
          </w:tcPr>
          <w:p w14:paraId="0DCDF22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30D0023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36F19A0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5FA66A08" w14:textId="77777777" w:rsidTr="004349D9">
        <w:tc>
          <w:tcPr>
            <w:tcW w:w="1202" w:type="pct"/>
            <w:shd w:val="clear" w:color="auto" w:fill="auto"/>
          </w:tcPr>
          <w:p w14:paraId="03D2FDA5" w14:textId="55537D2E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39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полистирола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5059573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4</w:t>
            </w:r>
          </w:p>
        </w:tc>
        <w:tc>
          <w:tcPr>
            <w:tcW w:w="378" w:type="pct"/>
          </w:tcPr>
          <w:p w14:paraId="0E74B72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</w:tcPr>
          <w:p w14:paraId="2EA1F2A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15E7F5E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</w:tcPr>
          <w:p w14:paraId="7ED22A1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4646C19F" w14:textId="77777777" w:rsidTr="004349D9">
        <w:tc>
          <w:tcPr>
            <w:tcW w:w="1202" w:type="pct"/>
            <w:shd w:val="clear" w:color="auto" w:fill="auto"/>
          </w:tcPr>
          <w:p w14:paraId="151E9736" w14:textId="49CB702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40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других видов пластмасс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519BAF6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5CA4285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20ACF82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26B9133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2522E20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2054BAA9" w14:textId="77777777" w:rsidTr="004349D9">
        <w:tc>
          <w:tcPr>
            <w:tcW w:w="1202" w:type="pct"/>
            <w:shd w:val="clear" w:color="auto" w:fill="auto"/>
          </w:tcPr>
          <w:p w14:paraId="538DF7D7" w14:textId="00278632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41 </w:t>
            </w:r>
            <w:r>
              <w:rPr>
                <w:color w:val="auto"/>
                <w:sz w:val="20"/>
              </w:rPr>
              <w:t>«</w:t>
            </w:r>
            <w:proofErr w:type="gramStart"/>
            <w:r w:rsidRPr="009C52AC">
              <w:rPr>
                <w:color w:val="auto"/>
                <w:sz w:val="20"/>
              </w:rPr>
              <w:t>Упаковка</w:t>
            </w:r>
            <w:proofErr w:type="gramEnd"/>
            <w:r w:rsidRPr="009C52AC">
              <w:rPr>
                <w:color w:val="auto"/>
                <w:sz w:val="20"/>
              </w:rPr>
              <w:t xml:space="preserve"> комбинированная из пластмасс и алюминия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0869C87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14:paraId="5D3BB95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57424F7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1008" w:type="pct"/>
            <w:shd w:val="clear" w:color="auto" w:fill="auto"/>
          </w:tcPr>
          <w:p w14:paraId="25EE802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49B7842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10DC58B5" w14:textId="77777777" w:rsidTr="004349D9">
        <w:tc>
          <w:tcPr>
            <w:tcW w:w="1202" w:type="pct"/>
            <w:shd w:val="clear" w:color="auto" w:fill="auto"/>
          </w:tcPr>
          <w:p w14:paraId="543023DF" w14:textId="0D5FAE41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42 </w:t>
            </w:r>
            <w:r>
              <w:rPr>
                <w:color w:val="auto"/>
                <w:sz w:val="20"/>
              </w:rPr>
              <w:t>«</w:t>
            </w:r>
            <w:proofErr w:type="gramStart"/>
            <w:r w:rsidRPr="009C52AC">
              <w:rPr>
                <w:color w:val="auto"/>
                <w:sz w:val="20"/>
              </w:rPr>
              <w:t>Упаковка</w:t>
            </w:r>
            <w:proofErr w:type="gramEnd"/>
            <w:r w:rsidRPr="009C52AC">
              <w:rPr>
                <w:color w:val="auto"/>
                <w:sz w:val="20"/>
              </w:rPr>
              <w:t xml:space="preserve"> комбинированная из пластмасс и белой жести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55DCFCC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  <w:lang w:val="en-US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14:paraId="19D92A5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3B3933B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1008" w:type="pct"/>
            <w:shd w:val="clear" w:color="auto" w:fill="auto"/>
          </w:tcPr>
          <w:p w14:paraId="1C82394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4ADCBA1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7C6A80E3" w14:textId="77777777" w:rsidTr="004349D9">
        <w:tc>
          <w:tcPr>
            <w:tcW w:w="1202" w:type="pct"/>
            <w:shd w:val="clear" w:color="auto" w:fill="auto"/>
          </w:tcPr>
          <w:p w14:paraId="7285375D" w14:textId="076C6952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43 </w:t>
            </w:r>
            <w:r>
              <w:rPr>
                <w:color w:val="auto"/>
                <w:sz w:val="20"/>
              </w:rPr>
              <w:t>«</w:t>
            </w:r>
            <w:proofErr w:type="gramStart"/>
            <w:r w:rsidRPr="009C52AC">
              <w:rPr>
                <w:color w:val="auto"/>
                <w:sz w:val="20"/>
              </w:rPr>
              <w:t>Упаковка</w:t>
            </w:r>
            <w:proofErr w:type="gramEnd"/>
            <w:r w:rsidRPr="009C52AC">
              <w:rPr>
                <w:color w:val="auto"/>
                <w:sz w:val="20"/>
              </w:rPr>
              <w:t xml:space="preserve"> комбинированная из пластмасс и различных металлов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7BA9DE1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  <w:lang w:val="en-US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14:paraId="3EBA53E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0D31914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1008" w:type="pct"/>
            <w:shd w:val="clear" w:color="auto" w:fill="auto"/>
          </w:tcPr>
          <w:p w14:paraId="419EE16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073AF8E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5AB19E96" w14:textId="77777777" w:rsidTr="004349D9">
        <w:tc>
          <w:tcPr>
            <w:tcW w:w="1202" w:type="pct"/>
            <w:shd w:val="clear" w:color="auto" w:fill="auto"/>
          </w:tcPr>
          <w:p w14:paraId="46D75B86" w14:textId="6983234B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lastRenderedPageBreak/>
              <w:t xml:space="preserve">Группа № 44 </w:t>
            </w:r>
            <w:r>
              <w:rPr>
                <w:color w:val="auto"/>
                <w:sz w:val="20"/>
              </w:rPr>
              <w:t>«</w:t>
            </w:r>
            <w:proofErr w:type="gramStart"/>
            <w:r w:rsidRPr="009C52AC">
              <w:rPr>
                <w:color w:val="auto"/>
                <w:sz w:val="20"/>
              </w:rPr>
              <w:t>Упаковка</w:t>
            </w:r>
            <w:proofErr w:type="gramEnd"/>
            <w:r w:rsidRPr="009C52AC">
              <w:rPr>
                <w:color w:val="auto"/>
                <w:sz w:val="20"/>
              </w:rPr>
              <w:t xml:space="preserve"> комбинированная из других видов пластмасс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4EDEED4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  <w:lang w:val="en-US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14:paraId="5940E50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29A0090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1008" w:type="pct"/>
            <w:shd w:val="clear" w:color="auto" w:fill="auto"/>
          </w:tcPr>
          <w:p w14:paraId="7B871B3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092B3C3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11DFE8BB" w14:textId="77777777" w:rsidTr="004349D9">
        <w:tc>
          <w:tcPr>
            <w:tcW w:w="1202" w:type="pct"/>
            <w:shd w:val="clear" w:color="auto" w:fill="auto"/>
          </w:tcPr>
          <w:p w14:paraId="6E3A43C8" w14:textId="151829BB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45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бумаги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4C47436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64F2522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3F45E2A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77141320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582EAE4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10225309" w14:textId="77777777" w:rsidTr="004349D9">
        <w:tc>
          <w:tcPr>
            <w:tcW w:w="1202" w:type="pct"/>
            <w:shd w:val="clear" w:color="auto" w:fill="auto"/>
          </w:tcPr>
          <w:p w14:paraId="72E61127" w14:textId="7451A2F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46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Упаковка из картона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7F2CE8A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14:paraId="78E6F0B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4EAD7B6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706470BD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5845FDB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5ABBA161" w14:textId="77777777" w:rsidTr="004349D9">
        <w:tc>
          <w:tcPr>
            <w:tcW w:w="1202" w:type="pct"/>
            <w:shd w:val="clear" w:color="auto" w:fill="auto"/>
          </w:tcPr>
          <w:p w14:paraId="72EA27B4" w14:textId="7210C626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47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Металлическая упаковка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1C02241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192E8DC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2A029AF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4100812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4B677335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297DBF7B" w14:textId="77777777" w:rsidTr="004349D9">
        <w:tc>
          <w:tcPr>
            <w:tcW w:w="1202" w:type="pct"/>
            <w:shd w:val="clear" w:color="auto" w:fill="auto"/>
          </w:tcPr>
          <w:p w14:paraId="65FA5B69" w14:textId="72F2EF72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Группа № 48</w:t>
            </w:r>
            <w:r w:rsidRPr="009C52AC">
              <w:rPr>
                <w:color w:val="auto"/>
                <w:sz w:val="20"/>
                <w:lang w:val="en-US"/>
              </w:rPr>
              <w:t xml:space="preserve">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Деревянная упаковка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5091BF8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</w:tcPr>
          <w:p w14:paraId="026CBB71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205F900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0D253C4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68874C0F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79A87AB7" w14:textId="77777777" w:rsidTr="004349D9">
        <w:tc>
          <w:tcPr>
            <w:tcW w:w="1202" w:type="pct"/>
            <w:shd w:val="clear" w:color="auto" w:fill="auto"/>
          </w:tcPr>
          <w:p w14:paraId="01FDC71C" w14:textId="6FD21BAE" w:rsidR="00167B63" w:rsidRPr="009C52AC" w:rsidRDefault="00167B63" w:rsidP="00167B6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9C52AC">
              <w:rPr>
                <w:rFonts w:eastAsia="Calibri"/>
                <w:color w:val="auto"/>
                <w:sz w:val="20"/>
                <w:lang w:eastAsia="en-US"/>
              </w:rPr>
              <w:t xml:space="preserve">Группа № 49 </w:t>
            </w:r>
            <w:r>
              <w:rPr>
                <w:rFonts w:eastAsia="Calibri"/>
                <w:color w:val="auto"/>
                <w:sz w:val="20"/>
                <w:lang w:eastAsia="en-US"/>
              </w:rPr>
              <w:t>«</w:t>
            </w:r>
            <w:r w:rsidRPr="009C52AC">
              <w:rPr>
                <w:rFonts w:eastAsia="Calibri"/>
                <w:color w:val="auto"/>
                <w:sz w:val="20"/>
                <w:lang w:eastAsia="en-US"/>
              </w:rPr>
              <w:t>Текстильная упаковка</w:t>
            </w:r>
            <w:r>
              <w:rPr>
                <w:rFonts w:eastAsia="Calibri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1202" w:type="pct"/>
          </w:tcPr>
          <w:p w14:paraId="7FCC319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</w:tcPr>
          <w:p w14:paraId="5798804C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</w:tcPr>
          <w:p w14:paraId="107EC4C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6A5069C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29F6BC7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</w:tr>
      <w:tr w:rsidR="00167B63" w:rsidRPr="009C52AC" w14:paraId="752D3F6B" w14:textId="77777777" w:rsidTr="004349D9">
        <w:tc>
          <w:tcPr>
            <w:tcW w:w="1202" w:type="pct"/>
            <w:shd w:val="clear" w:color="auto" w:fill="auto"/>
          </w:tcPr>
          <w:p w14:paraId="64216960" w14:textId="6E0718A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50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Стеклянная упаковка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</w:tcPr>
          <w:p w14:paraId="70D4677B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2</w:t>
            </w:r>
          </w:p>
        </w:tc>
        <w:tc>
          <w:tcPr>
            <w:tcW w:w="378" w:type="pct"/>
          </w:tcPr>
          <w:p w14:paraId="1F92D13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548" w:type="pct"/>
          </w:tcPr>
          <w:p w14:paraId="5E703A36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</w:tcPr>
          <w:p w14:paraId="12761BA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</w:tcPr>
          <w:p w14:paraId="580FE767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15ABB1D6" w14:textId="77777777" w:rsidTr="004349D9">
        <w:tc>
          <w:tcPr>
            <w:tcW w:w="1202" w:type="pct"/>
            <w:shd w:val="clear" w:color="auto" w:fill="auto"/>
          </w:tcPr>
          <w:p w14:paraId="2C20F07B" w14:textId="63707DA3" w:rsidR="00167B63" w:rsidRPr="009C52AC" w:rsidRDefault="00167B63" w:rsidP="00167B63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51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Стеклянная упаковка прочая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06B65EF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14:paraId="1D664A74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78430F5E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1008" w:type="pct"/>
            <w:shd w:val="clear" w:color="auto" w:fill="auto"/>
          </w:tcPr>
          <w:p w14:paraId="3FB17113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154BBD5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  <w:tr w:rsidR="00167B63" w:rsidRPr="009C52AC" w14:paraId="5F3441A9" w14:textId="77777777" w:rsidTr="004349D9">
        <w:tc>
          <w:tcPr>
            <w:tcW w:w="1202" w:type="pct"/>
            <w:shd w:val="clear" w:color="auto" w:fill="auto"/>
          </w:tcPr>
          <w:p w14:paraId="76D2228D" w14:textId="3504099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 xml:space="preserve">Группа № 52 </w:t>
            </w:r>
            <w:r>
              <w:rPr>
                <w:color w:val="auto"/>
                <w:sz w:val="20"/>
              </w:rPr>
              <w:t>«</w:t>
            </w:r>
            <w:r w:rsidRPr="009C52AC">
              <w:rPr>
                <w:color w:val="auto"/>
                <w:sz w:val="20"/>
              </w:rPr>
              <w:t>Комбинированная упаковка на основе бумаги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202" w:type="pct"/>
            <w:shd w:val="clear" w:color="auto" w:fill="auto"/>
          </w:tcPr>
          <w:p w14:paraId="768463D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14:paraId="4FF65F02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39A7A2F9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1008" w:type="pct"/>
            <w:shd w:val="clear" w:color="auto" w:fill="auto"/>
          </w:tcPr>
          <w:p w14:paraId="6F23FCBA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</w:rPr>
            </w:pPr>
            <w:r w:rsidRPr="009C52AC">
              <w:rPr>
                <w:color w:val="auto"/>
                <w:sz w:val="20"/>
              </w:rPr>
              <w:t>-</w:t>
            </w:r>
          </w:p>
        </w:tc>
        <w:tc>
          <w:tcPr>
            <w:tcW w:w="662" w:type="pct"/>
            <w:shd w:val="clear" w:color="auto" w:fill="auto"/>
          </w:tcPr>
          <w:p w14:paraId="52A35658" w14:textId="77777777" w:rsidR="00167B63" w:rsidRPr="009C52AC" w:rsidRDefault="00167B63" w:rsidP="005A59ED">
            <w:pPr>
              <w:widowControl w:val="0"/>
              <w:autoSpaceDE w:val="0"/>
              <w:autoSpaceDN w:val="0"/>
              <w:ind w:firstLine="0"/>
              <w:jc w:val="center"/>
              <w:rPr>
                <w:color w:val="auto"/>
                <w:sz w:val="20"/>
                <w:lang w:val="en-US"/>
              </w:rPr>
            </w:pPr>
            <w:r w:rsidRPr="009C52AC">
              <w:rPr>
                <w:color w:val="auto"/>
                <w:sz w:val="20"/>
                <w:lang w:val="en-US"/>
              </w:rPr>
              <w:t>1</w:t>
            </w:r>
          </w:p>
        </w:tc>
      </w:tr>
    </w:tbl>
    <w:p w14:paraId="7112DBDC" w14:textId="77777777" w:rsidR="00167B63" w:rsidRDefault="00167B63" w:rsidP="000F28EA">
      <w:pPr>
        <w:ind w:left="142" w:firstLine="0"/>
        <w:jc w:val="center"/>
        <w:rPr>
          <w:b/>
          <w:bCs/>
        </w:rPr>
      </w:pPr>
    </w:p>
    <w:p w14:paraId="02D2C952" w14:textId="77777777" w:rsidR="00DF4D1F" w:rsidRDefault="00DF4D1F" w:rsidP="00DF4D1F">
      <w:pPr>
        <w:ind w:firstLine="0"/>
      </w:pPr>
    </w:p>
    <w:p w14:paraId="12C8484A" w14:textId="0AE7CFF6" w:rsidR="000F28EA" w:rsidRPr="00B2796F" w:rsidRDefault="00DF4D1F" w:rsidP="00167B63">
      <w:pPr>
        <w:ind w:firstLine="0"/>
        <w:jc w:val="center"/>
      </w:pPr>
      <w:r>
        <w:t>________________</w:t>
      </w:r>
    </w:p>
    <w:sectPr w:rsidR="000F28EA" w:rsidRPr="00B2796F" w:rsidSect="00571232">
      <w:pgSz w:w="16839" w:h="11907" w:orient="landscape" w:code="9"/>
      <w:pgMar w:top="709" w:right="1418" w:bottom="992" w:left="1134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C80FB" w14:textId="77777777" w:rsidR="00680108" w:rsidRDefault="00680108">
      <w:r>
        <w:separator/>
      </w:r>
    </w:p>
  </w:endnote>
  <w:endnote w:type="continuationSeparator" w:id="0">
    <w:p w14:paraId="71642532" w14:textId="77777777" w:rsidR="00680108" w:rsidRDefault="006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1E545" w14:textId="77777777" w:rsidR="00680108" w:rsidRDefault="00680108">
      <w:r>
        <w:separator/>
      </w:r>
    </w:p>
  </w:footnote>
  <w:footnote w:type="continuationSeparator" w:id="0">
    <w:p w14:paraId="48D5FB63" w14:textId="77777777" w:rsidR="00680108" w:rsidRDefault="0068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226212"/>
      <w:docPartObj>
        <w:docPartGallery w:val="Page Numbers (Top of Page)"/>
        <w:docPartUnique/>
      </w:docPartObj>
    </w:sdtPr>
    <w:sdtEndPr/>
    <w:sdtContent>
      <w:p w14:paraId="1750A5EF" w14:textId="2D9A0671" w:rsidR="005A59ED" w:rsidRDefault="005A59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5EA">
          <w:rPr>
            <w:noProof/>
          </w:rPr>
          <w:t>2</w:t>
        </w:r>
        <w:r>
          <w:fldChar w:fldCharType="end"/>
        </w:r>
      </w:p>
    </w:sdtContent>
  </w:sdt>
  <w:p w14:paraId="3CA99893" w14:textId="77777777" w:rsidR="005A59ED" w:rsidRDefault="005A59E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34F41" w14:textId="77777777" w:rsidR="005A59ED" w:rsidRDefault="005A59ED">
    <w:pPr>
      <w:pStyle w:val="a9"/>
      <w:ind w:firstLine="0"/>
      <w:jc w:val="center"/>
    </w:pPr>
  </w:p>
  <w:p w14:paraId="13F458EB" w14:textId="77777777" w:rsidR="005A59ED" w:rsidRDefault="005A59E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9230" w14:textId="77777777" w:rsidR="005A59ED" w:rsidRDefault="005A59ED">
    <w:pPr>
      <w:pStyle w:val="a9"/>
      <w:jc w:val="center"/>
    </w:pPr>
  </w:p>
  <w:sdt>
    <w:sdtPr>
      <w:id w:val="-1412853128"/>
      <w:docPartObj>
        <w:docPartGallery w:val="Page Numbers (Top of Page)"/>
        <w:docPartUnique/>
      </w:docPartObj>
    </w:sdtPr>
    <w:sdtEndPr/>
    <w:sdtContent>
      <w:p w14:paraId="3429473E" w14:textId="31057F18" w:rsidR="005A59ED" w:rsidRDefault="005A59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5EA">
          <w:rPr>
            <w:noProof/>
          </w:rPr>
          <w:t>7</w:t>
        </w:r>
        <w:r>
          <w:fldChar w:fldCharType="end"/>
        </w:r>
      </w:p>
    </w:sdtContent>
  </w:sdt>
  <w:p w14:paraId="027C2E76" w14:textId="77777777" w:rsidR="005A59ED" w:rsidRDefault="005A59E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104E" w14:textId="77777777" w:rsidR="005A59ED" w:rsidRDefault="005A59ED">
    <w:pPr>
      <w:pStyle w:val="a9"/>
      <w:ind w:firstLine="0"/>
      <w:jc w:val="center"/>
    </w:pPr>
  </w:p>
  <w:p w14:paraId="27F95BE7" w14:textId="77777777" w:rsidR="005A59ED" w:rsidRDefault="005A59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2FD7"/>
    <w:multiLevelType w:val="hybridMultilevel"/>
    <w:tmpl w:val="FE627A7E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F84BB1"/>
    <w:multiLevelType w:val="hybridMultilevel"/>
    <w:tmpl w:val="37C610EC"/>
    <w:lvl w:ilvl="0" w:tplc="126E4262">
      <w:start w:val="1"/>
      <w:numFmt w:val="decimal"/>
      <w:lvlText w:val="%1."/>
      <w:lvlJc w:val="left"/>
      <w:pPr>
        <w:ind w:left="76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A074D9E"/>
    <w:multiLevelType w:val="hybridMultilevel"/>
    <w:tmpl w:val="FE627A7E"/>
    <w:lvl w:ilvl="0" w:tplc="E7C032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62"/>
    <w:rsid w:val="0000133A"/>
    <w:rsid w:val="00001521"/>
    <w:rsid w:val="00001755"/>
    <w:rsid w:val="00010CFD"/>
    <w:rsid w:val="00011268"/>
    <w:rsid w:val="00015EAB"/>
    <w:rsid w:val="00017D89"/>
    <w:rsid w:val="00021850"/>
    <w:rsid w:val="00021E33"/>
    <w:rsid w:val="0002569F"/>
    <w:rsid w:val="0002639C"/>
    <w:rsid w:val="000270D1"/>
    <w:rsid w:val="000306E9"/>
    <w:rsid w:val="00030EF5"/>
    <w:rsid w:val="0003189D"/>
    <w:rsid w:val="00032DE6"/>
    <w:rsid w:val="00036C62"/>
    <w:rsid w:val="00043CDD"/>
    <w:rsid w:val="00043DD6"/>
    <w:rsid w:val="00044AE5"/>
    <w:rsid w:val="00046710"/>
    <w:rsid w:val="00050E01"/>
    <w:rsid w:val="00055E5E"/>
    <w:rsid w:val="00055F1A"/>
    <w:rsid w:val="000560C8"/>
    <w:rsid w:val="00057635"/>
    <w:rsid w:val="00061B81"/>
    <w:rsid w:val="0006486F"/>
    <w:rsid w:val="00064EC2"/>
    <w:rsid w:val="000658AB"/>
    <w:rsid w:val="00065C60"/>
    <w:rsid w:val="00066E13"/>
    <w:rsid w:val="00073E76"/>
    <w:rsid w:val="00074799"/>
    <w:rsid w:val="00075C31"/>
    <w:rsid w:val="000776BE"/>
    <w:rsid w:val="00083611"/>
    <w:rsid w:val="00083D17"/>
    <w:rsid w:val="00085F59"/>
    <w:rsid w:val="000A1106"/>
    <w:rsid w:val="000A3E69"/>
    <w:rsid w:val="000A5124"/>
    <w:rsid w:val="000A5D86"/>
    <w:rsid w:val="000A66F6"/>
    <w:rsid w:val="000A71B1"/>
    <w:rsid w:val="000B4D31"/>
    <w:rsid w:val="000B557C"/>
    <w:rsid w:val="000C028E"/>
    <w:rsid w:val="000D6244"/>
    <w:rsid w:val="000D7807"/>
    <w:rsid w:val="000E1A53"/>
    <w:rsid w:val="000E47B8"/>
    <w:rsid w:val="000E6180"/>
    <w:rsid w:val="000E6840"/>
    <w:rsid w:val="000F0A9B"/>
    <w:rsid w:val="000F1027"/>
    <w:rsid w:val="000F1D26"/>
    <w:rsid w:val="000F28EA"/>
    <w:rsid w:val="000F4E9D"/>
    <w:rsid w:val="000F7F14"/>
    <w:rsid w:val="001036D6"/>
    <w:rsid w:val="00104403"/>
    <w:rsid w:val="00106015"/>
    <w:rsid w:val="001118CB"/>
    <w:rsid w:val="00112812"/>
    <w:rsid w:val="00115CED"/>
    <w:rsid w:val="001223A5"/>
    <w:rsid w:val="001233C1"/>
    <w:rsid w:val="00124F33"/>
    <w:rsid w:val="00125AC0"/>
    <w:rsid w:val="00125B42"/>
    <w:rsid w:val="001348D2"/>
    <w:rsid w:val="00143B34"/>
    <w:rsid w:val="00145462"/>
    <w:rsid w:val="00147BB4"/>
    <w:rsid w:val="001532E5"/>
    <w:rsid w:val="00153E73"/>
    <w:rsid w:val="001600AA"/>
    <w:rsid w:val="001676FE"/>
    <w:rsid w:val="00167B63"/>
    <w:rsid w:val="00170DE0"/>
    <w:rsid w:val="001727FD"/>
    <w:rsid w:val="00175B04"/>
    <w:rsid w:val="00180ACE"/>
    <w:rsid w:val="001825D5"/>
    <w:rsid w:val="00184059"/>
    <w:rsid w:val="001843EA"/>
    <w:rsid w:val="00184ADB"/>
    <w:rsid w:val="00186D56"/>
    <w:rsid w:val="0018709D"/>
    <w:rsid w:val="001925A6"/>
    <w:rsid w:val="001942E3"/>
    <w:rsid w:val="001A0334"/>
    <w:rsid w:val="001A3636"/>
    <w:rsid w:val="001A559F"/>
    <w:rsid w:val="001A73E5"/>
    <w:rsid w:val="001B280B"/>
    <w:rsid w:val="001B60C6"/>
    <w:rsid w:val="001C0501"/>
    <w:rsid w:val="001C0606"/>
    <w:rsid w:val="001C1ACE"/>
    <w:rsid w:val="001C53B7"/>
    <w:rsid w:val="001C77B9"/>
    <w:rsid w:val="001D50D1"/>
    <w:rsid w:val="001D66D6"/>
    <w:rsid w:val="001E0297"/>
    <w:rsid w:val="001E5EE1"/>
    <w:rsid w:val="001F05A5"/>
    <w:rsid w:val="001F0D6B"/>
    <w:rsid w:val="001F1004"/>
    <w:rsid w:val="002019C0"/>
    <w:rsid w:val="00202536"/>
    <w:rsid w:val="002036AD"/>
    <w:rsid w:val="00205193"/>
    <w:rsid w:val="002074D3"/>
    <w:rsid w:val="00211DB5"/>
    <w:rsid w:val="00214665"/>
    <w:rsid w:val="002149EC"/>
    <w:rsid w:val="002179D5"/>
    <w:rsid w:val="00220288"/>
    <w:rsid w:val="00220612"/>
    <w:rsid w:val="00221177"/>
    <w:rsid w:val="00230DCF"/>
    <w:rsid w:val="00231B75"/>
    <w:rsid w:val="002325EA"/>
    <w:rsid w:val="00232964"/>
    <w:rsid w:val="0023652F"/>
    <w:rsid w:val="00241F3B"/>
    <w:rsid w:val="00242A80"/>
    <w:rsid w:val="0024437F"/>
    <w:rsid w:val="002446BA"/>
    <w:rsid w:val="002454C8"/>
    <w:rsid w:val="00245ED6"/>
    <w:rsid w:val="0024606C"/>
    <w:rsid w:val="0025064C"/>
    <w:rsid w:val="002510F9"/>
    <w:rsid w:val="002517A6"/>
    <w:rsid w:val="0025184B"/>
    <w:rsid w:val="002533A0"/>
    <w:rsid w:val="00253854"/>
    <w:rsid w:val="00255DA0"/>
    <w:rsid w:val="00256058"/>
    <w:rsid w:val="00257A10"/>
    <w:rsid w:val="00257BA6"/>
    <w:rsid w:val="00257C19"/>
    <w:rsid w:val="00263D60"/>
    <w:rsid w:val="0026585E"/>
    <w:rsid w:val="002672C4"/>
    <w:rsid w:val="002748E8"/>
    <w:rsid w:val="00274C4D"/>
    <w:rsid w:val="002768C9"/>
    <w:rsid w:val="0028055B"/>
    <w:rsid w:val="0028109B"/>
    <w:rsid w:val="002829A4"/>
    <w:rsid w:val="00283106"/>
    <w:rsid w:val="00287361"/>
    <w:rsid w:val="0029072F"/>
    <w:rsid w:val="00293B65"/>
    <w:rsid w:val="002946DD"/>
    <w:rsid w:val="002A1C21"/>
    <w:rsid w:val="002A52AC"/>
    <w:rsid w:val="002B1A83"/>
    <w:rsid w:val="002B24EF"/>
    <w:rsid w:val="002B5B7E"/>
    <w:rsid w:val="002B5EA9"/>
    <w:rsid w:val="002B6D63"/>
    <w:rsid w:val="002C154C"/>
    <w:rsid w:val="002C2C5F"/>
    <w:rsid w:val="002C7ABB"/>
    <w:rsid w:val="002D09AB"/>
    <w:rsid w:val="002D34C1"/>
    <w:rsid w:val="002D3B1D"/>
    <w:rsid w:val="002D4595"/>
    <w:rsid w:val="002D5663"/>
    <w:rsid w:val="002D6691"/>
    <w:rsid w:val="002E546D"/>
    <w:rsid w:val="002E64E7"/>
    <w:rsid w:val="002F1F8D"/>
    <w:rsid w:val="002F2318"/>
    <w:rsid w:val="002F2932"/>
    <w:rsid w:val="002F4625"/>
    <w:rsid w:val="002F4BE4"/>
    <w:rsid w:val="002F57EF"/>
    <w:rsid w:val="002F6850"/>
    <w:rsid w:val="00300118"/>
    <w:rsid w:val="00301E91"/>
    <w:rsid w:val="003026AD"/>
    <w:rsid w:val="0030379A"/>
    <w:rsid w:val="003041FA"/>
    <w:rsid w:val="003064C7"/>
    <w:rsid w:val="00311021"/>
    <w:rsid w:val="00311EC5"/>
    <w:rsid w:val="00323982"/>
    <w:rsid w:val="00323E83"/>
    <w:rsid w:val="0032478E"/>
    <w:rsid w:val="00334299"/>
    <w:rsid w:val="003352A4"/>
    <w:rsid w:val="00343112"/>
    <w:rsid w:val="00344F0B"/>
    <w:rsid w:val="00345110"/>
    <w:rsid w:val="00345773"/>
    <w:rsid w:val="00352882"/>
    <w:rsid w:val="00355F4B"/>
    <w:rsid w:val="0035641A"/>
    <w:rsid w:val="0035648C"/>
    <w:rsid w:val="00356BB0"/>
    <w:rsid w:val="003605CF"/>
    <w:rsid w:val="00361AD5"/>
    <w:rsid w:val="00361D62"/>
    <w:rsid w:val="00363C43"/>
    <w:rsid w:val="0036575F"/>
    <w:rsid w:val="003662D2"/>
    <w:rsid w:val="00366642"/>
    <w:rsid w:val="0037262C"/>
    <w:rsid w:val="00373DCA"/>
    <w:rsid w:val="00376C4B"/>
    <w:rsid w:val="00382A7C"/>
    <w:rsid w:val="00382C8B"/>
    <w:rsid w:val="00384F5A"/>
    <w:rsid w:val="00385111"/>
    <w:rsid w:val="00385FA5"/>
    <w:rsid w:val="0039247F"/>
    <w:rsid w:val="00394379"/>
    <w:rsid w:val="00394854"/>
    <w:rsid w:val="00395831"/>
    <w:rsid w:val="00396043"/>
    <w:rsid w:val="003963F6"/>
    <w:rsid w:val="003A17CE"/>
    <w:rsid w:val="003A2CA5"/>
    <w:rsid w:val="003A7627"/>
    <w:rsid w:val="003B77B1"/>
    <w:rsid w:val="003C1596"/>
    <w:rsid w:val="003C19A8"/>
    <w:rsid w:val="003C4E37"/>
    <w:rsid w:val="003C593B"/>
    <w:rsid w:val="003C59C9"/>
    <w:rsid w:val="003C66BF"/>
    <w:rsid w:val="003C6FC0"/>
    <w:rsid w:val="003C73E8"/>
    <w:rsid w:val="003C7C6F"/>
    <w:rsid w:val="003C7D5E"/>
    <w:rsid w:val="003D3C35"/>
    <w:rsid w:val="003F1562"/>
    <w:rsid w:val="003F3692"/>
    <w:rsid w:val="003F374D"/>
    <w:rsid w:val="003F5F1F"/>
    <w:rsid w:val="0040230D"/>
    <w:rsid w:val="00403BD2"/>
    <w:rsid w:val="00412FCE"/>
    <w:rsid w:val="00413E9E"/>
    <w:rsid w:val="004163C4"/>
    <w:rsid w:val="0041667C"/>
    <w:rsid w:val="00417A52"/>
    <w:rsid w:val="00422DBA"/>
    <w:rsid w:val="00423191"/>
    <w:rsid w:val="00433302"/>
    <w:rsid w:val="0043346A"/>
    <w:rsid w:val="00433783"/>
    <w:rsid w:val="004349D9"/>
    <w:rsid w:val="00441B04"/>
    <w:rsid w:val="00442676"/>
    <w:rsid w:val="00442772"/>
    <w:rsid w:val="00443213"/>
    <w:rsid w:val="00444D24"/>
    <w:rsid w:val="00450091"/>
    <w:rsid w:val="00451C36"/>
    <w:rsid w:val="00451EA2"/>
    <w:rsid w:val="0045219F"/>
    <w:rsid w:val="0045326A"/>
    <w:rsid w:val="00455A72"/>
    <w:rsid w:val="00455B27"/>
    <w:rsid w:val="00456380"/>
    <w:rsid w:val="0045795B"/>
    <w:rsid w:val="00460417"/>
    <w:rsid w:val="00460D68"/>
    <w:rsid w:val="004642F6"/>
    <w:rsid w:val="004650F0"/>
    <w:rsid w:val="004653D3"/>
    <w:rsid w:val="00470760"/>
    <w:rsid w:val="0047538E"/>
    <w:rsid w:val="004816E1"/>
    <w:rsid w:val="00482CE4"/>
    <w:rsid w:val="00482FCA"/>
    <w:rsid w:val="004861B9"/>
    <w:rsid w:val="00486658"/>
    <w:rsid w:val="00486CF9"/>
    <w:rsid w:val="004A2807"/>
    <w:rsid w:val="004A2F85"/>
    <w:rsid w:val="004A3313"/>
    <w:rsid w:val="004A4518"/>
    <w:rsid w:val="004A5224"/>
    <w:rsid w:val="004A52C8"/>
    <w:rsid w:val="004B17C2"/>
    <w:rsid w:val="004B3BA7"/>
    <w:rsid w:val="004B40E3"/>
    <w:rsid w:val="004B42EA"/>
    <w:rsid w:val="004B6EB7"/>
    <w:rsid w:val="004B714C"/>
    <w:rsid w:val="004B78B8"/>
    <w:rsid w:val="004C0A1E"/>
    <w:rsid w:val="004C4022"/>
    <w:rsid w:val="004C7384"/>
    <w:rsid w:val="004D1605"/>
    <w:rsid w:val="004D4476"/>
    <w:rsid w:val="004D4F3B"/>
    <w:rsid w:val="004D66FD"/>
    <w:rsid w:val="004D7B75"/>
    <w:rsid w:val="004E0007"/>
    <w:rsid w:val="004E28B2"/>
    <w:rsid w:val="004E69AF"/>
    <w:rsid w:val="004F4C4E"/>
    <w:rsid w:val="004F5987"/>
    <w:rsid w:val="004F7D6A"/>
    <w:rsid w:val="00504F43"/>
    <w:rsid w:val="005064F9"/>
    <w:rsid w:val="00511FC3"/>
    <w:rsid w:val="005128DE"/>
    <w:rsid w:val="00514983"/>
    <w:rsid w:val="005157C7"/>
    <w:rsid w:val="00522323"/>
    <w:rsid w:val="00523DAB"/>
    <w:rsid w:val="00524822"/>
    <w:rsid w:val="00526223"/>
    <w:rsid w:val="00527A75"/>
    <w:rsid w:val="00530B0C"/>
    <w:rsid w:val="005325F1"/>
    <w:rsid w:val="00532641"/>
    <w:rsid w:val="00532E2E"/>
    <w:rsid w:val="00533EFB"/>
    <w:rsid w:val="00543D6C"/>
    <w:rsid w:val="00545814"/>
    <w:rsid w:val="00546543"/>
    <w:rsid w:val="0055209E"/>
    <w:rsid w:val="00553D8F"/>
    <w:rsid w:val="005575E2"/>
    <w:rsid w:val="005579D3"/>
    <w:rsid w:val="005606ED"/>
    <w:rsid w:val="00560ABF"/>
    <w:rsid w:val="00571232"/>
    <w:rsid w:val="00572252"/>
    <w:rsid w:val="0057339E"/>
    <w:rsid w:val="0058198E"/>
    <w:rsid w:val="0058341B"/>
    <w:rsid w:val="00583E7A"/>
    <w:rsid w:val="005867D9"/>
    <w:rsid w:val="00587D76"/>
    <w:rsid w:val="0059223C"/>
    <w:rsid w:val="005976C9"/>
    <w:rsid w:val="005A0914"/>
    <w:rsid w:val="005A21A2"/>
    <w:rsid w:val="005A271E"/>
    <w:rsid w:val="005A362B"/>
    <w:rsid w:val="005A59ED"/>
    <w:rsid w:val="005A6A94"/>
    <w:rsid w:val="005C07C4"/>
    <w:rsid w:val="005C50E5"/>
    <w:rsid w:val="005C7AFA"/>
    <w:rsid w:val="005D1079"/>
    <w:rsid w:val="005D4FAE"/>
    <w:rsid w:val="005D6054"/>
    <w:rsid w:val="005E2D4F"/>
    <w:rsid w:val="005F37AA"/>
    <w:rsid w:val="00601CFD"/>
    <w:rsid w:val="00602339"/>
    <w:rsid w:val="00603053"/>
    <w:rsid w:val="006037EA"/>
    <w:rsid w:val="0060457B"/>
    <w:rsid w:val="0060566F"/>
    <w:rsid w:val="00605929"/>
    <w:rsid w:val="00607EA0"/>
    <w:rsid w:val="00610497"/>
    <w:rsid w:val="00610919"/>
    <w:rsid w:val="006122B5"/>
    <w:rsid w:val="00614319"/>
    <w:rsid w:val="00614FFA"/>
    <w:rsid w:val="006151A8"/>
    <w:rsid w:val="006210AE"/>
    <w:rsid w:val="006220B9"/>
    <w:rsid w:val="00624C23"/>
    <w:rsid w:val="00625501"/>
    <w:rsid w:val="00627F78"/>
    <w:rsid w:val="00631377"/>
    <w:rsid w:val="006325E6"/>
    <w:rsid w:val="006327D2"/>
    <w:rsid w:val="00633FEF"/>
    <w:rsid w:val="006402BC"/>
    <w:rsid w:val="00642431"/>
    <w:rsid w:val="00644DBD"/>
    <w:rsid w:val="006457F6"/>
    <w:rsid w:val="0064580C"/>
    <w:rsid w:val="00646EE5"/>
    <w:rsid w:val="00652459"/>
    <w:rsid w:val="00654E5D"/>
    <w:rsid w:val="0065684B"/>
    <w:rsid w:val="00660274"/>
    <w:rsid w:val="0066247C"/>
    <w:rsid w:val="0066264A"/>
    <w:rsid w:val="00663662"/>
    <w:rsid w:val="00674FD5"/>
    <w:rsid w:val="006765EB"/>
    <w:rsid w:val="00676F1C"/>
    <w:rsid w:val="00680108"/>
    <w:rsid w:val="0068074A"/>
    <w:rsid w:val="00683888"/>
    <w:rsid w:val="00684DEA"/>
    <w:rsid w:val="00685184"/>
    <w:rsid w:val="0068700D"/>
    <w:rsid w:val="00687541"/>
    <w:rsid w:val="00687AEF"/>
    <w:rsid w:val="00697266"/>
    <w:rsid w:val="006A0878"/>
    <w:rsid w:val="006A179E"/>
    <w:rsid w:val="006A4257"/>
    <w:rsid w:val="006A55D8"/>
    <w:rsid w:val="006A619F"/>
    <w:rsid w:val="006B186C"/>
    <w:rsid w:val="006B37C6"/>
    <w:rsid w:val="006B46BC"/>
    <w:rsid w:val="006B5B86"/>
    <w:rsid w:val="006B5DE3"/>
    <w:rsid w:val="006C0510"/>
    <w:rsid w:val="006C1DA0"/>
    <w:rsid w:val="006C506C"/>
    <w:rsid w:val="006C5CF5"/>
    <w:rsid w:val="006C7CF2"/>
    <w:rsid w:val="006D361E"/>
    <w:rsid w:val="006D4C05"/>
    <w:rsid w:val="006D4FC9"/>
    <w:rsid w:val="006D6216"/>
    <w:rsid w:val="006D7FE4"/>
    <w:rsid w:val="006E07C2"/>
    <w:rsid w:val="006E3006"/>
    <w:rsid w:val="006E3BE3"/>
    <w:rsid w:val="006E4253"/>
    <w:rsid w:val="006E426A"/>
    <w:rsid w:val="006E50DF"/>
    <w:rsid w:val="006E533E"/>
    <w:rsid w:val="006F0E04"/>
    <w:rsid w:val="006F259E"/>
    <w:rsid w:val="006F4008"/>
    <w:rsid w:val="006F409B"/>
    <w:rsid w:val="006F7FAD"/>
    <w:rsid w:val="007043C7"/>
    <w:rsid w:val="00712557"/>
    <w:rsid w:val="00714180"/>
    <w:rsid w:val="007174DE"/>
    <w:rsid w:val="0072105D"/>
    <w:rsid w:val="00722477"/>
    <w:rsid w:val="007224C6"/>
    <w:rsid w:val="007241F5"/>
    <w:rsid w:val="0072571F"/>
    <w:rsid w:val="0073031E"/>
    <w:rsid w:val="00731741"/>
    <w:rsid w:val="007321DB"/>
    <w:rsid w:val="007348D1"/>
    <w:rsid w:val="007368C3"/>
    <w:rsid w:val="00736A27"/>
    <w:rsid w:val="007435B3"/>
    <w:rsid w:val="0074427E"/>
    <w:rsid w:val="007477A0"/>
    <w:rsid w:val="00752E4E"/>
    <w:rsid w:val="00754837"/>
    <w:rsid w:val="0075490C"/>
    <w:rsid w:val="007636DF"/>
    <w:rsid w:val="007638F7"/>
    <w:rsid w:val="00764249"/>
    <w:rsid w:val="00771B19"/>
    <w:rsid w:val="00772C27"/>
    <w:rsid w:val="007770EA"/>
    <w:rsid w:val="007772E3"/>
    <w:rsid w:val="0077786C"/>
    <w:rsid w:val="00777CCC"/>
    <w:rsid w:val="007800B5"/>
    <w:rsid w:val="00786EF5"/>
    <w:rsid w:val="00791845"/>
    <w:rsid w:val="00791D2E"/>
    <w:rsid w:val="0079226B"/>
    <w:rsid w:val="0079362E"/>
    <w:rsid w:val="00793634"/>
    <w:rsid w:val="00796600"/>
    <w:rsid w:val="007A0260"/>
    <w:rsid w:val="007A0F57"/>
    <w:rsid w:val="007A2137"/>
    <w:rsid w:val="007A3630"/>
    <w:rsid w:val="007A64B6"/>
    <w:rsid w:val="007A7AF2"/>
    <w:rsid w:val="007B0635"/>
    <w:rsid w:val="007B773C"/>
    <w:rsid w:val="007C2E40"/>
    <w:rsid w:val="007C3708"/>
    <w:rsid w:val="007C68FB"/>
    <w:rsid w:val="007C7508"/>
    <w:rsid w:val="007D23AF"/>
    <w:rsid w:val="007D3D4B"/>
    <w:rsid w:val="007D7543"/>
    <w:rsid w:val="007E06DF"/>
    <w:rsid w:val="007E4C07"/>
    <w:rsid w:val="007E59A6"/>
    <w:rsid w:val="007F4A1C"/>
    <w:rsid w:val="007F7984"/>
    <w:rsid w:val="007F7C7E"/>
    <w:rsid w:val="008006CE"/>
    <w:rsid w:val="008028F0"/>
    <w:rsid w:val="00820B17"/>
    <w:rsid w:val="008255E3"/>
    <w:rsid w:val="0083139E"/>
    <w:rsid w:val="0083228F"/>
    <w:rsid w:val="008325A8"/>
    <w:rsid w:val="008332C3"/>
    <w:rsid w:val="00836A8C"/>
    <w:rsid w:val="0083716A"/>
    <w:rsid w:val="008377EF"/>
    <w:rsid w:val="00840E35"/>
    <w:rsid w:val="00844DC1"/>
    <w:rsid w:val="0084736D"/>
    <w:rsid w:val="00847AAE"/>
    <w:rsid w:val="00847E54"/>
    <w:rsid w:val="008544F7"/>
    <w:rsid w:val="008634A1"/>
    <w:rsid w:val="008657B9"/>
    <w:rsid w:val="00866728"/>
    <w:rsid w:val="008728FA"/>
    <w:rsid w:val="00873E9F"/>
    <w:rsid w:val="00880202"/>
    <w:rsid w:val="00880553"/>
    <w:rsid w:val="008860DB"/>
    <w:rsid w:val="0088643F"/>
    <w:rsid w:val="00886F47"/>
    <w:rsid w:val="00894FC5"/>
    <w:rsid w:val="00895BD1"/>
    <w:rsid w:val="00895E66"/>
    <w:rsid w:val="008A0D33"/>
    <w:rsid w:val="008A4115"/>
    <w:rsid w:val="008A501E"/>
    <w:rsid w:val="008A53CA"/>
    <w:rsid w:val="008B1130"/>
    <w:rsid w:val="008B7083"/>
    <w:rsid w:val="008B74D6"/>
    <w:rsid w:val="008C1A71"/>
    <w:rsid w:val="008C3476"/>
    <w:rsid w:val="008C4FA5"/>
    <w:rsid w:val="008C76E0"/>
    <w:rsid w:val="008C7B36"/>
    <w:rsid w:val="008D30D8"/>
    <w:rsid w:val="008D3207"/>
    <w:rsid w:val="008D4345"/>
    <w:rsid w:val="008D609F"/>
    <w:rsid w:val="008E112F"/>
    <w:rsid w:val="008E4500"/>
    <w:rsid w:val="008E69A2"/>
    <w:rsid w:val="008E720C"/>
    <w:rsid w:val="008E76C7"/>
    <w:rsid w:val="008F1DE1"/>
    <w:rsid w:val="008F42F1"/>
    <w:rsid w:val="008F5251"/>
    <w:rsid w:val="008F6082"/>
    <w:rsid w:val="008F6C05"/>
    <w:rsid w:val="008F7682"/>
    <w:rsid w:val="00902436"/>
    <w:rsid w:val="0090667E"/>
    <w:rsid w:val="00906DBB"/>
    <w:rsid w:val="00914A3F"/>
    <w:rsid w:val="009213BB"/>
    <w:rsid w:val="0092214E"/>
    <w:rsid w:val="00922DE2"/>
    <w:rsid w:val="0092508C"/>
    <w:rsid w:val="0093016E"/>
    <w:rsid w:val="0093497D"/>
    <w:rsid w:val="00935891"/>
    <w:rsid w:val="0093743B"/>
    <w:rsid w:val="00937463"/>
    <w:rsid w:val="00940D1B"/>
    <w:rsid w:val="00941812"/>
    <w:rsid w:val="00943BB4"/>
    <w:rsid w:val="009441E5"/>
    <w:rsid w:val="009458C7"/>
    <w:rsid w:val="00946BC0"/>
    <w:rsid w:val="0095086B"/>
    <w:rsid w:val="009552B0"/>
    <w:rsid w:val="009634A5"/>
    <w:rsid w:val="00974751"/>
    <w:rsid w:val="009749D6"/>
    <w:rsid w:val="00977ADF"/>
    <w:rsid w:val="009812B8"/>
    <w:rsid w:val="00983810"/>
    <w:rsid w:val="00987D11"/>
    <w:rsid w:val="0099050F"/>
    <w:rsid w:val="00992AD0"/>
    <w:rsid w:val="00994DCB"/>
    <w:rsid w:val="009A1BFE"/>
    <w:rsid w:val="009A25C3"/>
    <w:rsid w:val="009A2A96"/>
    <w:rsid w:val="009A34C6"/>
    <w:rsid w:val="009A436B"/>
    <w:rsid w:val="009A5DC0"/>
    <w:rsid w:val="009B32F5"/>
    <w:rsid w:val="009B6A2F"/>
    <w:rsid w:val="009C099F"/>
    <w:rsid w:val="009C1697"/>
    <w:rsid w:val="009C307C"/>
    <w:rsid w:val="009C369F"/>
    <w:rsid w:val="009C458C"/>
    <w:rsid w:val="009C6BF5"/>
    <w:rsid w:val="009D2536"/>
    <w:rsid w:val="009D62AD"/>
    <w:rsid w:val="009D7D7E"/>
    <w:rsid w:val="009E1360"/>
    <w:rsid w:val="009E2AAD"/>
    <w:rsid w:val="009E2EC0"/>
    <w:rsid w:val="009E3C08"/>
    <w:rsid w:val="009E6A9C"/>
    <w:rsid w:val="009F3120"/>
    <w:rsid w:val="009F6ED3"/>
    <w:rsid w:val="009F7288"/>
    <w:rsid w:val="009F76A9"/>
    <w:rsid w:val="00A0554F"/>
    <w:rsid w:val="00A05C3F"/>
    <w:rsid w:val="00A06C0D"/>
    <w:rsid w:val="00A11F3C"/>
    <w:rsid w:val="00A12FD1"/>
    <w:rsid w:val="00A1393B"/>
    <w:rsid w:val="00A168C2"/>
    <w:rsid w:val="00A21113"/>
    <w:rsid w:val="00A232D4"/>
    <w:rsid w:val="00A23EC9"/>
    <w:rsid w:val="00A252D1"/>
    <w:rsid w:val="00A27B66"/>
    <w:rsid w:val="00A27ECA"/>
    <w:rsid w:val="00A322C8"/>
    <w:rsid w:val="00A33C3F"/>
    <w:rsid w:val="00A33DDE"/>
    <w:rsid w:val="00A345D3"/>
    <w:rsid w:val="00A369C1"/>
    <w:rsid w:val="00A4088E"/>
    <w:rsid w:val="00A41963"/>
    <w:rsid w:val="00A4351D"/>
    <w:rsid w:val="00A43795"/>
    <w:rsid w:val="00A43B6E"/>
    <w:rsid w:val="00A45EA5"/>
    <w:rsid w:val="00A468F8"/>
    <w:rsid w:val="00A46CC1"/>
    <w:rsid w:val="00A4715B"/>
    <w:rsid w:val="00A4773A"/>
    <w:rsid w:val="00A52F50"/>
    <w:rsid w:val="00A5373A"/>
    <w:rsid w:val="00A55632"/>
    <w:rsid w:val="00A56FC9"/>
    <w:rsid w:val="00A64CFD"/>
    <w:rsid w:val="00A7058A"/>
    <w:rsid w:val="00A71187"/>
    <w:rsid w:val="00A74ABB"/>
    <w:rsid w:val="00A75A1D"/>
    <w:rsid w:val="00A80094"/>
    <w:rsid w:val="00A82A05"/>
    <w:rsid w:val="00A82DC6"/>
    <w:rsid w:val="00A839E0"/>
    <w:rsid w:val="00A84925"/>
    <w:rsid w:val="00A86335"/>
    <w:rsid w:val="00A86793"/>
    <w:rsid w:val="00A87CF6"/>
    <w:rsid w:val="00A91ADE"/>
    <w:rsid w:val="00A9393E"/>
    <w:rsid w:val="00A96EE1"/>
    <w:rsid w:val="00AA1219"/>
    <w:rsid w:val="00AA16E9"/>
    <w:rsid w:val="00AA2717"/>
    <w:rsid w:val="00AA3383"/>
    <w:rsid w:val="00AA537B"/>
    <w:rsid w:val="00AA5608"/>
    <w:rsid w:val="00AA5E53"/>
    <w:rsid w:val="00AB4CC6"/>
    <w:rsid w:val="00AC0AE5"/>
    <w:rsid w:val="00AC40AA"/>
    <w:rsid w:val="00AC6E62"/>
    <w:rsid w:val="00AC6E96"/>
    <w:rsid w:val="00AC701E"/>
    <w:rsid w:val="00AC716C"/>
    <w:rsid w:val="00AD3996"/>
    <w:rsid w:val="00AD4952"/>
    <w:rsid w:val="00AE089F"/>
    <w:rsid w:val="00AE0D9E"/>
    <w:rsid w:val="00AE12C5"/>
    <w:rsid w:val="00AE5925"/>
    <w:rsid w:val="00AE5F2E"/>
    <w:rsid w:val="00AE781E"/>
    <w:rsid w:val="00AF24DB"/>
    <w:rsid w:val="00AF2F36"/>
    <w:rsid w:val="00AF3C7A"/>
    <w:rsid w:val="00AF5144"/>
    <w:rsid w:val="00AF601B"/>
    <w:rsid w:val="00AF63C1"/>
    <w:rsid w:val="00AF70A4"/>
    <w:rsid w:val="00AF7ECB"/>
    <w:rsid w:val="00B048B0"/>
    <w:rsid w:val="00B067B1"/>
    <w:rsid w:val="00B1008F"/>
    <w:rsid w:val="00B10F86"/>
    <w:rsid w:val="00B11E7E"/>
    <w:rsid w:val="00B12531"/>
    <w:rsid w:val="00B12BE0"/>
    <w:rsid w:val="00B1302C"/>
    <w:rsid w:val="00B155EE"/>
    <w:rsid w:val="00B175C2"/>
    <w:rsid w:val="00B23648"/>
    <w:rsid w:val="00B24FC5"/>
    <w:rsid w:val="00B25B8C"/>
    <w:rsid w:val="00B26229"/>
    <w:rsid w:val="00B2796F"/>
    <w:rsid w:val="00B27A1D"/>
    <w:rsid w:val="00B30BD1"/>
    <w:rsid w:val="00B31D74"/>
    <w:rsid w:val="00B35CAB"/>
    <w:rsid w:val="00B368C8"/>
    <w:rsid w:val="00B36F5D"/>
    <w:rsid w:val="00B4437D"/>
    <w:rsid w:val="00B44B50"/>
    <w:rsid w:val="00B47E6F"/>
    <w:rsid w:val="00B5678B"/>
    <w:rsid w:val="00B56BD1"/>
    <w:rsid w:val="00B61B11"/>
    <w:rsid w:val="00B6790B"/>
    <w:rsid w:val="00B67A44"/>
    <w:rsid w:val="00B67A67"/>
    <w:rsid w:val="00B700DD"/>
    <w:rsid w:val="00B70418"/>
    <w:rsid w:val="00B70BB6"/>
    <w:rsid w:val="00B738B7"/>
    <w:rsid w:val="00B82408"/>
    <w:rsid w:val="00B94B80"/>
    <w:rsid w:val="00B95F6D"/>
    <w:rsid w:val="00B96E4C"/>
    <w:rsid w:val="00BA0116"/>
    <w:rsid w:val="00BA0CCE"/>
    <w:rsid w:val="00BA29B2"/>
    <w:rsid w:val="00BA4E4A"/>
    <w:rsid w:val="00BA584A"/>
    <w:rsid w:val="00BA6E47"/>
    <w:rsid w:val="00BB023E"/>
    <w:rsid w:val="00BB129A"/>
    <w:rsid w:val="00BB4AF6"/>
    <w:rsid w:val="00BB7D0F"/>
    <w:rsid w:val="00BC1C73"/>
    <w:rsid w:val="00BC247E"/>
    <w:rsid w:val="00BD18BB"/>
    <w:rsid w:val="00BD294B"/>
    <w:rsid w:val="00BD2DD1"/>
    <w:rsid w:val="00BD390C"/>
    <w:rsid w:val="00BD6202"/>
    <w:rsid w:val="00BD7522"/>
    <w:rsid w:val="00BE0642"/>
    <w:rsid w:val="00BE3BB7"/>
    <w:rsid w:val="00BE66D9"/>
    <w:rsid w:val="00BE69B7"/>
    <w:rsid w:val="00BE7620"/>
    <w:rsid w:val="00BE7C3F"/>
    <w:rsid w:val="00BF2271"/>
    <w:rsid w:val="00BF300E"/>
    <w:rsid w:val="00BF3AFA"/>
    <w:rsid w:val="00C03047"/>
    <w:rsid w:val="00C03A24"/>
    <w:rsid w:val="00C057FF"/>
    <w:rsid w:val="00C13A7D"/>
    <w:rsid w:val="00C17ABD"/>
    <w:rsid w:val="00C21916"/>
    <w:rsid w:val="00C21F7A"/>
    <w:rsid w:val="00C3075F"/>
    <w:rsid w:val="00C3165E"/>
    <w:rsid w:val="00C347F9"/>
    <w:rsid w:val="00C4291E"/>
    <w:rsid w:val="00C460E9"/>
    <w:rsid w:val="00C53EA9"/>
    <w:rsid w:val="00C5546B"/>
    <w:rsid w:val="00C57E07"/>
    <w:rsid w:val="00C57E59"/>
    <w:rsid w:val="00C62834"/>
    <w:rsid w:val="00C63509"/>
    <w:rsid w:val="00C64C63"/>
    <w:rsid w:val="00C64EF3"/>
    <w:rsid w:val="00C652A8"/>
    <w:rsid w:val="00C70BD4"/>
    <w:rsid w:val="00C7416F"/>
    <w:rsid w:val="00C75303"/>
    <w:rsid w:val="00C7679B"/>
    <w:rsid w:val="00C76BA4"/>
    <w:rsid w:val="00C82C95"/>
    <w:rsid w:val="00C82DDD"/>
    <w:rsid w:val="00C83085"/>
    <w:rsid w:val="00C83DED"/>
    <w:rsid w:val="00C84660"/>
    <w:rsid w:val="00C84D3F"/>
    <w:rsid w:val="00C84FC8"/>
    <w:rsid w:val="00C85D78"/>
    <w:rsid w:val="00CA06AE"/>
    <w:rsid w:val="00CA319D"/>
    <w:rsid w:val="00CA4483"/>
    <w:rsid w:val="00CB123E"/>
    <w:rsid w:val="00CB59C8"/>
    <w:rsid w:val="00CB6C0C"/>
    <w:rsid w:val="00CC0321"/>
    <w:rsid w:val="00CC04C3"/>
    <w:rsid w:val="00CC11BB"/>
    <w:rsid w:val="00CC5682"/>
    <w:rsid w:val="00CD0588"/>
    <w:rsid w:val="00CD3B48"/>
    <w:rsid w:val="00CD4007"/>
    <w:rsid w:val="00CD520B"/>
    <w:rsid w:val="00CD5A12"/>
    <w:rsid w:val="00CE0AA3"/>
    <w:rsid w:val="00CE0EF7"/>
    <w:rsid w:val="00CE1B52"/>
    <w:rsid w:val="00CE3A22"/>
    <w:rsid w:val="00CE3A28"/>
    <w:rsid w:val="00CE45A9"/>
    <w:rsid w:val="00CF5D24"/>
    <w:rsid w:val="00D029C7"/>
    <w:rsid w:val="00D05D21"/>
    <w:rsid w:val="00D15B3D"/>
    <w:rsid w:val="00D16CF2"/>
    <w:rsid w:val="00D177B0"/>
    <w:rsid w:val="00D2070A"/>
    <w:rsid w:val="00D21900"/>
    <w:rsid w:val="00D2524B"/>
    <w:rsid w:val="00D31304"/>
    <w:rsid w:val="00D33A1F"/>
    <w:rsid w:val="00D351DC"/>
    <w:rsid w:val="00D37876"/>
    <w:rsid w:val="00D442C4"/>
    <w:rsid w:val="00D44499"/>
    <w:rsid w:val="00D449CF"/>
    <w:rsid w:val="00D46063"/>
    <w:rsid w:val="00D4740E"/>
    <w:rsid w:val="00D4792A"/>
    <w:rsid w:val="00D5541E"/>
    <w:rsid w:val="00D56D13"/>
    <w:rsid w:val="00D56D27"/>
    <w:rsid w:val="00D6560B"/>
    <w:rsid w:val="00D6706A"/>
    <w:rsid w:val="00D74E12"/>
    <w:rsid w:val="00D7700C"/>
    <w:rsid w:val="00D803E4"/>
    <w:rsid w:val="00D810A3"/>
    <w:rsid w:val="00D86E79"/>
    <w:rsid w:val="00D92089"/>
    <w:rsid w:val="00D9554F"/>
    <w:rsid w:val="00D974E5"/>
    <w:rsid w:val="00D97869"/>
    <w:rsid w:val="00DA24BC"/>
    <w:rsid w:val="00DA4BA4"/>
    <w:rsid w:val="00DB0073"/>
    <w:rsid w:val="00DB2542"/>
    <w:rsid w:val="00DB3114"/>
    <w:rsid w:val="00DB359C"/>
    <w:rsid w:val="00DB5E99"/>
    <w:rsid w:val="00DB74F7"/>
    <w:rsid w:val="00DC3EE9"/>
    <w:rsid w:val="00DC5B54"/>
    <w:rsid w:val="00DC63D3"/>
    <w:rsid w:val="00DC6D39"/>
    <w:rsid w:val="00DD0021"/>
    <w:rsid w:val="00DD0210"/>
    <w:rsid w:val="00DD0ECC"/>
    <w:rsid w:val="00DD284B"/>
    <w:rsid w:val="00DD41B1"/>
    <w:rsid w:val="00DD7930"/>
    <w:rsid w:val="00DD7BB3"/>
    <w:rsid w:val="00DE0D75"/>
    <w:rsid w:val="00DE76A0"/>
    <w:rsid w:val="00DE7D60"/>
    <w:rsid w:val="00DF21B3"/>
    <w:rsid w:val="00DF22DD"/>
    <w:rsid w:val="00DF4D1F"/>
    <w:rsid w:val="00DF56DF"/>
    <w:rsid w:val="00DF6148"/>
    <w:rsid w:val="00DF7DC9"/>
    <w:rsid w:val="00E033D4"/>
    <w:rsid w:val="00E075C0"/>
    <w:rsid w:val="00E13EEA"/>
    <w:rsid w:val="00E14775"/>
    <w:rsid w:val="00E2273F"/>
    <w:rsid w:val="00E23B16"/>
    <w:rsid w:val="00E240CA"/>
    <w:rsid w:val="00E24A02"/>
    <w:rsid w:val="00E26477"/>
    <w:rsid w:val="00E3003D"/>
    <w:rsid w:val="00E32F7A"/>
    <w:rsid w:val="00E34EF7"/>
    <w:rsid w:val="00E3601D"/>
    <w:rsid w:val="00E4140F"/>
    <w:rsid w:val="00E4306A"/>
    <w:rsid w:val="00E434FE"/>
    <w:rsid w:val="00E52D52"/>
    <w:rsid w:val="00E53423"/>
    <w:rsid w:val="00E53A41"/>
    <w:rsid w:val="00E53B3F"/>
    <w:rsid w:val="00E70DCD"/>
    <w:rsid w:val="00E73A24"/>
    <w:rsid w:val="00E75A32"/>
    <w:rsid w:val="00E76ED5"/>
    <w:rsid w:val="00E810D9"/>
    <w:rsid w:val="00E87B8D"/>
    <w:rsid w:val="00E92356"/>
    <w:rsid w:val="00E92650"/>
    <w:rsid w:val="00E93241"/>
    <w:rsid w:val="00E96769"/>
    <w:rsid w:val="00EA00C1"/>
    <w:rsid w:val="00EA46C6"/>
    <w:rsid w:val="00EA7858"/>
    <w:rsid w:val="00EB0920"/>
    <w:rsid w:val="00EB1E47"/>
    <w:rsid w:val="00EB22E8"/>
    <w:rsid w:val="00EC0F77"/>
    <w:rsid w:val="00EC7F62"/>
    <w:rsid w:val="00ED2DC7"/>
    <w:rsid w:val="00ED3013"/>
    <w:rsid w:val="00ED31C1"/>
    <w:rsid w:val="00ED4243"/>
    <w:rsid w:val="00EE0E2E"/>
    <w:rsid w:val="00EE1514"/>
    <w:rsid w:val="00EE17E1"/>
    <w:rsid w:val="00EE258A"/>
    <w:rsid w:val="00EE3BEA"/>
    <w:rsid w:val="00EF0CF3"/>
    <w:rsid w:val="00EF4D3A"/>
    <w:rsid w:val="00EF535E"/>
    <w:rsid w:val="00F0036A"/>
    <w:rsid w:val="00F02A9B"/>
    <w:rsid w:val="00F02E8E"/>
    <w:rsid w:val="00F06DD5"/>
    <w:rsid w:val="00F07E50"/>
    <w:rsid w:val="00F1216A"/>
    <w:rsid w:val="00F12591"/>
    <w:rsid w:val="00F1446D"/>
    <w:rsid w:val="00F16166"/>
    <w:rsid w:val="00F16C58"/>
    <w:rsid w:val="00F173BF"/>
    <w:rsid w:val="00F17D9B"/>
    <w:rsid w:val="00F20856"/>
    <w:rsid w:val="00F20CAA"/>
    <w:rsid w:val="00F25AEE"/>
    <w:rsid w:val="00F2679F"/>
    <w:rsid w:val="00F2741D"/>
    <w:rsid w:val="00F27B83"/>
    <w:rsid w:val="00F31E29"/>
    <w:rsid w:val="00F3356C"/>
    <w:rsid w:val="00F35982"/>
    <w:rsid w:val="00F36C0B"/>
    <w:rsid w:val="00F414DE"/>
    <w:rsid w:val="00F42A4D"/>
    <w:rsid w:val="00F52A96"/>
    <w:rsid w:val="00F52D82"/>
    <w:rsid w:val="00F52EC6"/>
    <w:rsid w:val="00F53A17"/>
    <w:rsid w:val="00F550D9"/>
    <w:rsid w:val="00F55183"/>
    <w:rsid w:val="00F57812"/>
    <w:rsid w:val="00F6481F"/>
    <w:rsid w:val="00F745CC"/>
    <w:rsid w:val="00F76821"/>
    <w:rsid w:val="00F76BD9"/>
    <w:rsid w:val="00F84869"/>
    <w:rsid w:val="00F86502"/>
    <w:rsid w:val="00F876DD"/>
    <w:rsid w:val="00F90C63"/>
    <w:rsid w:val="00F90FC9"/>
    <w:rsid w:val="00F93A15"/>
    <w:rsid w:val="00F94266"/>
    <w:rsid w:val="00F951AF"/>
    <w:rsid w:val="00F9521D"/>
    <w:rsid w:val="00FA09D4"/>
    <w:rsid w:val="00FA2026"/>
    <w:rsid w:val="00FA7470"/>
    <w:rsid w:val="00FB0A64"/>
    <w:rsid w:val="00FB1475"/>
    <w:rsid w:val="00FB2B77"/>
    <w:rsid w:val="00FB3A20"/>
    <w:rsid w:val="00FB4D6A"/>
    <w:rsid w:val="00FB62D8"/>
    <w:rsid w:val="00FC229E"/>
    <w:rsid w:val="00FC3A84"/>
    <w:rsid w:val="00FD0B9B"/>
    <w:rsid w:val="00FD6CFF"/>
    <w:rsid w:val="00FD719C"/>
    <w:rsid w:val="00FE04C0"/>
    <w:rsid w:val="00FE292D"/>
    <w:rsid w:val="00FE37DD"/>
    <w:rsid w:val="00FE4D65"/>
    <w:rsid w:val="00FE6C04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F"/>
  </w:style>
  <w:style w:type="paragraph" w:styleId="1">
    <w:name w:val="heading 1"/>
    <w:link w:val="10"/>
    <w:uiPriority w:val="9"/>
    <w:qFormat/>
    <w:rsid w:val="006C051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6C051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6C051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6C051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6C051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0510"/>
  </w:style>
  <w:style w:type="paragraph" w:customStyle="1" w:styleId="ConsPlusNormal">
    <w:name w:val="ConsPlusNormal"/>
    <w:link w:val="ConsPlusNormal0"/>
    <w:rsid w:val="006C0510"/>
    <w:pPr>
      <w:widowControl w:val="0"/>
      <w:ind w:firstLine="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6C0510"/>
    <w:rPr>
      <w:rFonts w:ascii="Arial" w:hAnsi="Arial"/>
      <w:sz w:val="20"/>
    </w:rPr>
  </w:style>
  <w:style w:type="paragraph" w:styleId="21">
    <w:name w:val="toc 2"/>
    <w:link w:val="22"/>
    <w:uiPriority w:val="39"/>
    <w:rsid w:val="006C0510"/>
    <w:pPr>
      <w:ind w:left="200" w:firstLine="0"/>
    </w:pPr>
  </w:style>
  <w:style w:type="character" w:customStyle="1" w:styleId="22">
    <w:name w:val="Оглавление 2 Знак"/>
    <w:link w:val="21"/>
    <w:rsid w:val="006C0510"/>
  </w:style>
  <w:style w:type="paragraph" w:styleId="41">
    <w:name w:val="toc 4"/>
    <w:link w:val="42"/>
    <w:uiPriority w:val="39"/>
    <w:rsid w:val="006C0510"/>
    <w:pPr>
      <w:ind w:left="600" w:firstLine="0"/>
    </w:pPr>
  </w:style>
  <w:style w:type="character" w:customStyle="1" w:styleId="42">
    <w:name w:val="Оглавление 4 Знак"/>
    <w:link w:val="41"/>
    <w:rsid w:val="006C0510"/>
  </w:style>
  <w:style w:type="paragraph" w:styleId="6">
    <w:name w:val="toc 6"/>
    <w:link w:val="60"/>
    <w:uiPriority w:val="39"/>
    <w:rsid w:val="006C0510"/>
    <w:pPr>
      <w:ind w:left="1000" w:firstLine="0"/>
    </w:pPr>
  </w:style>
  <w:style w:type="character" w:customStyle="1" w:styleId="60">
    <w:name w:val="Оглавление 6 Знак"/>
    <w:link w:val="6"/>
    <w:rsid w:val="006C0510"/>
  </w:style>
  <w:style w:type="paragraph" w:styleId="7">
    <w:name w:val="toc 7"/>
    <w:link w:val="70"/>
    <w:uiPriority w:val="39"/>
    <w:rsid w:val="006C0510"/>
    <w:pPr>
      <w:ind w:left="1200" w:firstLine="0"/>
    </w:pPr>
  </w:style>
  <w:style w:type="character" w:customStyle="1" w:styleId="70">
    <w:name w:val="Оглавление 7 Знак"/>
    <w:link w:val="7"/>
    <w:rsid w:val="006C0510"/>
  </w:style>
  <w:style w:type="character" w:customStyle="1" w:styleId="30">
    <w:name w:val="Заголовок 3 Знак"/>
    <w:link w:val="3"/>
    <w:rsid w:val="006C051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6C0510"/>
    <w:pPr>
      <w:widowControl w:val="0"/>
      <w:ind w:firstLine="0"/>
      <w:jc w:val="left"/>
    </w:pPr>
    <w:rPr>
      <w:b/>
    </w:rPr>
  </w:style>
  <w:style w:type="character" w:customStyle="1" w:styleId="ConsPlusTitle0">
    <w:name w:val="ConsPlusTitle"/>
    <w:link w:val="ConsPlusTitle"/>
    <w:rsid w:val="006C0510"/>
    <w:rPr>
      <w:b/>
    </w:rPr>
  </w:style>
  <w:style w:type="paragraph" w:customStyle="1" w:styleId="empty">
    <w:name w:val="empty"/>
    <w:basedOn w:val="a"/>
    <w:link w:val="empty0"/>
    <w:rsid w:val="006C0510"/>
    <w:pPr>
      <w:spacing w:beforeAutospacing="1" w:afterAutospacing="1"/>
      <w:ind w:firstLine="0"/>
      <w:jc w:val="left"/>
    </w:pPr>
    <w:rPr>
      <w:sz w:val="24"/>
    </w:rPr>
  </w:style>
  <w:style w:type="character" w:customStyle="1" w:styleId="empty0">
    <w:name w:val="empty"/>
    <w:basedOn w:val="11"/>
    <w:link w:val="empty"/>
    <w:rsid w:val="006C0510"/>
    <w:rPr>
      <w:sz w:val="24"/>
    </w:rPr>
  </w:style>
  <w:style w:type="paragraph" w:customStyle="1" w:styleId="12">
    <w:name w:val="Неразрешенное упоминание1"/>
    <w:basedOn w:val="13"/>
    <w:link w:val="14"/>
    <w:rsid w:val="006C0510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6C0510"/>
    <w:rPr>
      <w:color w:val="605E5C"/>
      <w:shd w:val="clear" w:color="auto" w:fill="E1DFDD"/>
    </w:rPr>
  </w:style>
  <w:style w:type="paragraph" w:styleId="31">
    <w:name w:val="toc 3"/>
    <w:link w:val="32"/>
    <w:uiPriority w:val="39"/>
    <w:rsid w:val="006C0510"/>
    <w:pPr>
      <w:ind w:left="400" w:firstLine="0"/>
    </w:pPr>
  </w:style>
  <w:style w:type="character" w:customStyle="1" w:styleId="32">
    <w:name w:val="Оглавление 3 Знак"/>
    <w:link w:val="31"/>
    <w:rsid w:val="006C0510"/>
  </w:style>
  <w:style w:type="paragraph" w:styleId="a3">
    <w:name w:val="Balloon Text"/>
    <w:basedOn w:val="a"/>
    <w:link w:val="a4"/>
    <w:rsid w:val="006C0510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6C0510"/>
    <w:rPr>
      <w:rFonts w:ascii="Tahoma" w:hAnsi="Tahoma"/>
      <w:sz w:val="16"/>
    </w:rPr>
  </w:style>
  <w:style w:type="paragraph" w:styleId="a5">
    <w:name w:val="annotation text"/>
    <w:basedOn w:val="a"/>
    <w:link w:val="a6"/>
    <w:rsid w:val="006C0510"/>
    <w:rPr>
      <w:sz w:val="20"/>
    </w:rPr>
  </w:style>
  <w:style w:type="character" w:customStyle="1" w:styleId="a6">
    <w:name w:val="Текст примечания Знак"/>
    <w:basedOn w:val="11"/>
    <w:link w:val="a5"/>
    <w:rsid w:val="006C0510"/>
    <w:rPr>
      <w:sz w:val="20"/>
    </w:rPr>
  </w:style>
  <w:style w:type="character" w:customStyle="1" w:styleId="50">
    <w:name w:val="Заголовок 5 Знак"/>
    <w:link w:val="5"/>
    <w:rsid w:val="006C0510"/>
    <w:rPr>
      <w:rFonts w:ascii="XO Thames" w:hAnsi="XO Thames"/>
      <w:b/>
      <w:color w:val="000000"/>
      <w:sz w:val="22"/>
    </w:rPr>
  </w:style>
  <w:style w:type="paragraph" w:customStyle="1" w:styleId="15">
    <w:name w:val="Знак примечания1"/>
    <w:basedOn w:val="13"/>
    <w:link w:val="a7"/>
    <w:rsid w:val="006C0510"/>
    <w:rPr>
      <w:sz w:val="16"/>
    </w:rPr>
  </w:style>
  <w:style w:type="character" w:styleId="a7">
    <w:name w:val="annotation reference"/>
    <w:basedOn w:val="a0"/>
    <w:link w:val="15"/>
    <w:rsid w:val="006C0510"/>
    <w:rPr>
      <w:sz w:val="16"/>
    </w:rPr>
  </w:style>
  <w:style w:type="character" w:customStyle="1" w:styleId="10">
    <w:name w:val="Заголовок 1 Знак"/>
    <w:link w:val="1"/>
    <w:rsid w:val="006C05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8"/>
    <w:rsid w:val="006C0510"/>
    <w:rPr>
      <w:color w:val="0000FF"/>
      <w:u w:val="single"/>
    </w:rPr>
  </w:style>
  <w:style w:type="character" w:styleId="a8">
    <w:name w:val="Hyperlink"/>
    <w:basedOn w:val="a0"/>
    <w:link w:val="16"/>
    <w:rsid w:val="006C0510"/>
    <w:rPr>
      <w:color w:val="0000FF"/>
      <w:u w:val="single"/>
    </w:rPr>
  </w:style>
  <w:style w:type="paragraph" w:customStyle="1" w:styleId="Footnote">
    <w:name w:val="Footnote"/>
    <w:link w:val="Footnote0"/>
    <w:rsid w:val="006C051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6C0510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rsid w:val="006C0510"/>
    <w:pPr>
      <w:ind w:firstLine="0"/>
    </w:pPr>
    <w:rPr>
      <w:rFonts w:ascii="XO Thames" w:hAnsi="XO Thames"/>
      <w:b/>
    </w:rPr>
  </w:style>
  <w:style w:type="character" w:customStyle="1" w:styleId="18">
    <w:name w:val="Оглавление 1 Знак"/>
    <w:link w:val="17"/>
    <w:rsid w:val="006C0510"/>
    <w:rPr>
      <w:rFonts w:ascii="XO Thames" w:hAnsi="XO Thames"/>
      <w:b/>
    </w:rPr>
  </w:style>
  <w:style w:type="paragraph" w:customStyle="1" w:styleId="s16">
    <w:name w:val="s_16"/>
    <w:basedOn w:val="a"/>
    <w:link w:val="s160"/>
    <w:rsid w:val="006C0510"/>
    <w:pPr>
      <w:spacing w:beforeAutospacing="1" w:afterAutospacing="1"/>
      <w:ind w:firstLine="0"/>
      <w:jc w:val="left"/>
    </w:pPr>
    <w:rPr>
      <w:sz w:val="24"/>
    </w:rPr>
  </w:style>
  <w:style w:type="character" w:customStyle="1" w:styleId="s160">
    <w:name w:val="s_16"/>
    <w:basedOn w:val="11"/>
    <w:link w:val="s16"/>
    <w:rsid w:val="006C0510"/>
    <w:rPr>
      <w:sz w:val="24"/>
    </w:rPr>
  </w:style>
  <w:style w:type="paragraph" w:customStyle="1" w:styleId="HeaderandFooter">
    <w:name w:val="Header and Footer"/>
    <w:link w:val="HeaderandFooter0"/>
    <w:rsid w:val="006C051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C0510"/>
    <w:rPr>
      <w:rFonts w:ascii="XO Thames" w:hAnsi="XO Thames"/>
      <w:sz w:val="20"/>
    </w:rPr>
  </w:style>
  <w:style w:type="paragraph" w:styleId="9">
    <w:name w:val="toc 9"/>
    <w:link w:val="90"/>
    <w:uiPriority w:val="39"/>
    <w:rsid w:val="006C0510"/>
    <w:pPr>
      <w:ind w:left="1600" w:firstLine="0"/>
    </w:pPr>
  </w:style>
  <w:style w:type="character" w:customStyle="1" w:styleId="90">
    <w:name w:val="Оглавление 9 Знак"/>
    <w:link w:val="9"/>
    <w:rsid w:val="006C0510"/>
  </w:style>
  <w:style w:type="paragraph" w:styleId="8">
    <w:name w:val="toc 8"/>
    <w:link w:val="80"/>
    <w:uiPriority w:val="39"/>
    <w:rsid w:val="006C0510"/>
    <w:pPr>
      <w:ind w:left="1400" w:firstLine="0"/>
    </w:pPr>
  </w:style>
  <w:style w:type="character" w:customStyle="1" w:styleId="80">
    <w:name w:val="Оглавление 8 Знак"/>
    <w:link w:val="8"/>
    <w:rsid w:val="006C0510"/>
  </w:style>
  <w:style w:type="paragraph" w:customStyle="1" w:styleId="19">
    <w:name w:val="Основной текст1"/>
    <w:basedOn w:val="a"/>
    <w:link w:val="1a"/>
    <w:rsid w:val="006C0510"/>
    <w:pPr>
      <w:widowControl w:val="0"/>
      <w:spacing w:line="264" w:lineRule="auto"/>
      <w:ind w:firstLine="400"/>
      <w:jc w:val="left"/>
    </w:pPr>
  </w:style>
  <w:style w:type="character" w:customStyle="1" w:styleId="1a">
    <w:name w:val="Основной текст1"/>
    <w:basedOn w:val="11"/>
    <w:link w:val="19"/>
    <w:rsid w:val="006C0510"/>
  </w:style>
  <w:style w:type="paragraph" w:styleId="a9">
    <w:name w:val="header"/>
    <w:basedOn w:val="a"/>
    <w:link w:val="aa"/>
    <w:uiPriority w:val="99"/>
    <w:rsid w:val="006C0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rsid w:val="006C0510"/>
  </w:style>
  <w:style w:type="paragraph" w:customStyle="1" w:styleId="1b">
    <w:name w:val="Номер строки1"/>
    <w:basedOn w:val="13"/>
    <w:link w:val="ab"/>
    <w:rsid w:val="006C0510"/>
  </w:style>
  <w:style w:type="character" w:styleId="ab">
    <w:name w:val="line number"/>
    <w:basedOn w:val="a0"/>
    <w:link w:val="1b"/>
    <w:rsid w:val="006C0510"/>
  </w:style>
  <w:style w:type="paragraph" w:styleId="51">
    <w:name w:val="toc 5"/>
    <w:link w:val="52"/>
    <w:uiPriority w:val="39"/>
    <w:rsid w:val="006C0510"/>
    <w:pPr>
      <w:ind w:left="800" w:firstLine="0"/>
    </w:pPr>
  </w:style>
  <w:style w:type="character" w:customStyle="1" w:styleId="52">
    <w:name w:val="Оглавление 5 Знак"/>
    <w:link w:val="51"/>
    <w:rsid w:val="006C0510"/>
  </w:style>
  <w:style w:type="paragraph" w:styleId="ac">
    <w:name w:val="annotation subject"/>
    <w:basedOn w:val="a5"/>
    <w:next w:val="a5"/>
    <w:link w:val="ad"/>
    <w:rsid w:val="006C0510"/>
    <w:rPr>
      <w:b/>
    </w:rPr>
  </w:style>
  <w:style w:type="character" w:customStyle="1" w:styleId="ad">
    <w:name w:val="Тема примечания Знак"/>
    <w:basedOn w:val="a6"/>
    <w:link w:val="ac"/>
    <w:rsid w:val="006C0510"/>
    <w:rPr>
      <w:b/>
      <w:sz w:val="20"/>
    </w:rPr>
  </w:style>
  <w:style w:type="paragraph" w:styleId="ae">
    <w:name w:val="footer"/>
    <w:basedOn w:val="a"/>
    <w:link w:val="af"/>
    <w:rsid w:val="006C05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1"/>
    <w:link w:val="ae"/>
    <w:rsid w:val="006C0510"/>
  </w:style>
  <w:style w:type="paragraph" w:styleId="af0">
    <w:name w:val="Subtitle"/>
    <w:link w:val="af1"/>
    <w:uiPriority w:val="11"/>
    <w:qFormat/>
    <w:rsid w:val="006C0510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6C0510"/>
    <w:rPr>
      <w:rFonts w:ascii="XO Thames" w:hAnsi="XO Thames"/>
      <w:i/>
      <w:color w:val="616161"/>
      <w:sz w:val="24"/>
    </w:rPr>
  </w:style>
  <w:style w:type="paragraph" w:styleId="af2">
    <w:name w:val="List Paragraph"/>
    <w:basedOn w:val="a"/>
    <w:link w:val="af3"/>
    <w:rsid w:val="006C0510"/>
    <w:pPr>
      <w:ind w:left="720" w:firstLine="0"/>
      <w:contextualSpacing/>
    </w:pPr>
  </w:style>
  <w:style w:type="character" w:customStyle="1" w:styleId="af3">
    <w:name w:val="Абзац списка Знак"/>
    <w:basedOn w:val="11"/>
    <w:link w:val="af2"/>
    <w:rsid w:val="006C0510"/>
  </w:style>
  <w:style w:type="paragraph" w:customStyle="1" w:styleId="toc10">
    <w:name w:val="toc 10"/>
    <w:link w:val="toc100"/>
    <w:uiPriority w:val="39"/>
    <w:rsid w:val="006C0510"/>
    <w:pPr>
      <w:ind w:left="1800" w:firstLine="0"/>
    </w:pPr>
  </w:style>
  <w:style w:type="character" w:customStyle="1" w:styleId="toc100">
    <w:name w:val="toc 10"/>
    <w:link w:val="toc10"/>
    <w:rsid w:val="006C0510"/>
  </w:style>
  <w:style w:type="paragraph" w:customStyle="1" w:styleId="13">
    <w:name w:val="Основной шрифт абзаца1"/>
    <w:rsid w:val="006C0510"/>
  </w:style>
  <w:style w:type="paragraph" w:styleId="af4">
    <w:name w:val="Title"/>
    <w:link w:val="af5"/>
    <w:uiPriority w:val="10"/>
    <w:qFormat/>
    <w:rsid w:val="006C0510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6C051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C051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C0510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6C0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ootnotelast1">
    <w:name w:val="Table_Footnote_last1"/>
    <w:basedOn w:val="a"/>
    <w:next w:val="af7"/>
    <w:link w:val="af8"/>
    <w:unhideWhenUsed/>
    <w:rsid w:val="002672C4"/>
    <w:pPr>
      <w:ind w:firstLine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сноски Знак"/>
    <w:aliases w:val="Знак6 Знак,Table_Footnote_last Знак Знак1,Table_Footnote_last Знак Знак Знак,Table_Footnote_last Знак1"/>
    <w:basedOn w:val="a0"/>
    <w:link w:val="TableFootnotelast1"/>
    <w:rsid w:val="002672C4"/>
    <w:rPr>
      <w:sz w:val="20"/>
      <w:szCs w:val="20"/>
    </w:rPr>
  </w:style>
  <w:style w:type="character" w:styleId="af9">
    <w:name w:val="footnote reference"/>
    <w:aliases w:val="JFR-Fußnotenzeichen,Appel note de bas de page"/>
    <w:basedOn w:val="a0"/>
    <w:unhideWhenUsed/>
    <w:rsid w:val="002672C4"/>
    <w:rPr>
      <w:vertAlign w:val="superscript"/>
    </w:rPr>
  </w:style>
  <w:style w:type="paragraph" w:styleId="af7">
    <w:name w:val="footnote text"/>
    <w:basedOn w:val="a"/>
    <w:link w:val="1c"/>
    <w:uiPriority w:val="99"/>
    <w:unhideWhenUsed/>
    <w:rsid w:val="002672C4"/>
    <w:rPr>
      <w:sz w:val="20"/>
    </w:rPr>
  </w:style>
  <w:style w:type="character" w:customStyle="1" w:styleId="1c">
    <w:name w:val="Текст сноски Знак1"/>
    <w:basedOn w:val="a0"/>
    <w:link w:val="af7"/>
    <w:uiPriority w:val="99"/>
    <w:rsid w:val="002672C4"/>
    <w:rPr>
      <w:sz w:val="20"/>
    </w:rPr>
  </w:style>
  <w:style w:type="character" w:styleId="afa">
    <w:name w:val="Placeholder Text"/>
    <w:basedOn w:val="a0"/>
    <w:uiPriority w:val="99"/>
    <w:semiHidden/>
    <w:rsid w:val="00ED31C1"/>
    <w:rPr>
      <w:color w:val="808080"/>
    </w:rPr>
  </w:style>
  <w:style w:type="paragraph" w:styleId="afb">
    <w:name w:val="Revision"/>
    <w:hidden/>
    <w:uiPriority w:val="99"/>
    <w:semiHidden/>
    <w:rsid w:val="0007479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F"/>
  </w:style>
  <w:style w:type="paragraph" w:styleId="1">
    <w:name w:val="heading 1"/>
    <w:link w:val="10"/>
    <w:uiPriority w:val="9"/>
    <w:qFormat/>
    <w:rsid w:val="006C051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6C051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6C051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6C051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6C051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0510"/>
  </w:style>
  <w:style w:type="paragraph" w:customStyle="1" w:styleId="ConsPlusNormal">
    <w:name w:val="ConsPlusNormal"/>
    <w:link w:val="ConsPlusNormal0"/>
    <w:rsid w:val="006C0510"/>
    <w:pPr>
      <w:widowControl w:val="0"/>
      <w:ind w:firstLine="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6C0510"/>
    <w:rPr>
      <w:rFonts w:ascii="Arial" w:hAnsi="Arial"/>
      <w:sz w:val="20"/>
    </w:rPr>
  </w:style>
  <w:style w:type="paragraph" w:styleId="21">
    <w:name w:val="toc 2"/>
    <w:link w:val="22"/>
    <w:uiPriority w:val="39"/>
    <w:rsid w:val="006C0510"/>
    <w:pPr>
      <w:ind w:left="200" w:firstLine="0"/>
    </w:pPr>
  </w:style>
  <w:style w:type="character" w:customStyle="1" w:styleId="22">
    <w:name w:val="Оглавление 2 Знак"/>
    <w:link w:val="21"/>
    <w:rsid w:val="006C0510"/>
  </w:style>
  <w:style w:type="paragraph" w:styleId="41">
    <w:name w:val="toc 4"/>
    <w:link w:val="42"/>
    <w:uiPriority w:val="39"/>
    <w:rsid w:val="006C0510"/>
    <w:pPr>
      <w:ind w:left="600" w:firstLine="0"/>
    </w:pPr>
  </w:style>
  <w:style w:type="character" w:customStyle="1" w:styleId="42">
    <w:name w:val="Оглавление 4 Знак"/>
    <w:link w:val="41"/>
    <w:rsid w:val="006C0510"/>
  </w:style>
  <w:style w:type="paragraph" w:styleId="6">
    <w:name w:val="toc 6"/>
    <w:link w:val="60"/>
    <w:uiPriority w:val="39"/>
    <w:rsid w:val="006C0510"/>
    <w:pPr>
      <w:ind w:left="1000" w:firstLine="0"/>
    </w:pPr>
  </w:style>
  <w:style w:type="character" w:customStyle="1" w:styleId="60">
    <w:name w:val="Оглавление 6 Знак"/>
    <w:link w:val="6"/>
    <w:rsid w:val="006C0510"/>
  </w:style>
  <w:style w:type="paragraph" w:styleId="7">
    <w:name w:val="toc 7"/>
    <w:link w:val="70"/>
    <w:uiPriority w:val="39"/>
    <w:rsid w:val="006C0510"/>
    <w:pPr>
      <w:ind w:left="1200" w:firstLine="0"/>
    </w:pPr>
  </w:style>
  <w:style w:type="character" w:customStyle="1" w:styleId="70">
    <w:name w:val="Оглавление 7 Знак"/>
    <w:link w:val="7"/>
    <w:rsid w:val="006C0510"/>
  </w:style>
  <w:style w:type="character" w:customStyle="1" w:styleId="30">
    <w:name w:val="Заголовок 3 Знак"/>
    <w:link w:val="3"/>
    <w:rsid w:val="006C051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6C0510"/>
    <w:pPr>
      <w:widowControl w:val="0"/>
      <w:ind w:firstLine="0"/>
      <w:jc w:val="left"/>
    </w:pPr>
    <w:rPr>
      <w:b/>
    </w:rPr>
  </w:style>
  <w:style w:type="character" w:customStyle="1" w:styleId="ConsPlusTitle0">
    <w:name w:val="ConsPlusTitle"/>
    <w:link w:val="ConsPlusTitle"/>
    <w:rsid w:val="006C0510"/>
    <w:rPr>
      <w:b/>
    </w:rPr>
  </w:style>
  <w:style w:type="paragraph" w:customStyle="1" w:styleId="empty">
    <w:name w:val="empty"/>
    <w:basedOn w:val="a"/>
    <w:link w:val="empty0"/>
    <w:rsid w:val="006C0510"/>
    <w:pPr>
      <w:spacing w:beforeAutospacing="1" w:afterAutospacing="1"/>
      <w:ind w:firstLine="0"/>
      <w:jc w:val="left"/>
    </w:pPr>
    <w:rPr>
      <w:sz w:val="24"/>
    </w:rPr>
  </w:style>
  <w:style w:type="character" w:customStyle="1" w:styleId="empty0">
    <w:name w:val="empty"/>
    <w:basedOn w:val="11"/>
    <w:link w:val="empty"/>
    <w:rsid w:val="006C0510"/>
    <w:rPr>
      <w:sz w:val="24"/>
    </w:rPr>
  </w:style>
  <w:style w:type="paragraph" w:customStyle="1" w:styleId="12">
    <w:name w:val="Неразрешенное упоминание1"/>
    <w:basedOn w:val="13"/>
    <w:link w:val="14"/>
    <w:rsid w:val="006C0510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6C0510"/>
    <w:rPr>
      <w:color w:val="605E5C"/>
      <w:shd w:val="clear" w:color="auto" w:fill="E1DFDD"/>
    </w:rPr>
  </w:style>
  <w:style w:type="paragraph" w:styleId="31">
    <w:name w:val="toc 3"/>
    <w:link w:val="32"/>
    <w:uiPriority w:val="39"/>
    <w:rsid w:val="006C0510"/>
    <w:pPr>
      <w:ind w:left="400" w:firstLine="0"/>
    </w:pPr>
  </w:style>
  <w:style w:type="character" w:customStyle="1" w:styleId="32">
    <w:name w:val="Оглавление 3 Знак"/>
    <w:link w:val="31"/>
    <w:rsid w:val="006C0510"/>
  </w:style>
  <w:style w:type="paragraph" w:styleId="a3">
    <w:name w:val="Balloon Text"/>
    <w:basedOn w:val="a"/>
    <w:link w:val="a4"/>
    <w:rsid w:val="006C0510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6C0510"/>
    <w:rPr>
      <w:rFonts w:ascii="Tahoma" w:hAnsi="Tahoma"/>
      <w:sz w:val="16"/>
    </w:rPr>
  </w:style>
  <w:style w:type="paragraph" w:styleId="a5">
    <w:name w:val="annotation text"/>
    <w:basedOn w:val="a"/>
    <w:link w:val="a6"/>
    <w:rsid w:val="006C0510"/>
    <w:rPr>
      <w:sz w:val="20"/>
    </w:rPr>
  </w:style>
  <w:style w:type="character" w:customStyle="1" w:styleId="a6">
    <w:name w:val="Текст примечания Знак"/>
    <w:basedOn w:val="11"/>
    <w:link w:val="a5"/>
    <w:rsid w:val="006C0510"/>
    <w:rPr>
      <w:sz w:val="20"/>
    </w:rPr>
  </w:style>
  <w:style w:type="character" w:customStyle="1" w:styleId="50">
    <w:name w:val="Заголовок 5 Знак"/>
    <w:link w:val="5"/>
    <w:rsid w:val="006C0510"/>
    <w:rPr>
      <w:rFonts w:ascii="XO Thames" w:hAnsi="XO Thames"/>
      <w:b/>
      <w:color w:val="000000"/>
      <w:sz w:val="22"/>
    </w:rPr>
  </w:style>
  <w:style w:type="paragraph" w:customStyle="1" w:styleId="15">
    <w:name w:val="Знак примечания1"/>
    <w:basedOn w:val="13"/>
    <w:link w:val="a7"/>
    <w:rsid w:val="006C0510"/>
    <w:rPr>
      <w:sz w:val="16"/>
    </w:rPr>
  </w:style>
  <w:style w:type="character" w:styleId="a7">
    <w:name w:val="annotation reference"/>
    <w:basedOn w:val="a0"/>
    <w:link w:val="15"/>
    <w:rsid w:val="006C0510"/>
    <w:rPr>
      <w:sz w:val="16"/>
    </w:rPr>
  </w:style>
  <w:style w:type="character" w:customStyle="1" w:styleId="10">
    <w:name w:val="Заголовок 1 Знак"/>
    <w:link w:val="1"/>
    <w:rsid w:val="006C05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8"/>
    <w:rsid w:val="006C0510"/>
    <w:rPr>
      <w:color w:val="0000FF"/>
      <w:u w:val="single"/>
    </w:rPr>
  </w:style>
  <w:style w:type="character" w:styleId="a8">
    <w:name w:val="Hyperlink"/>
    <w:basedOn w:val="a0"/>
    <w:link w:val="16"/>
    <w:rsid w:val="006C0510"/>
    <w:rPr>
      <w:color w:val="0000FF"/>
      <w:u w:val="single"/>
    </w:rPr>
  </w:style>
  <w:style w:type="paragraph" w:customStyle="1" w:styleId="Footnote">
    <w:name w:val="Footnote"/>
    <w:link w:val="Footnote0"/>
    <w:rsid w:val="006C051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6C0510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rsid w:val="006C0510"/>
    <w:pPr>
      <w:ind w:firstLine="0"/>
    </w:pPr>
    <w:rPr>
      <w:rFonts w:ascii="XO Thames" w:hAnsi="XO Thames"/>
      <w:b/>
    </w:rPr>
  </w:style>
  <w:style w:type="character" w:customStyle="1" w:styleId="18">
    <w:name w:val="Оглавление 1 Знак"/>
    <w:link w:val="17"/>
    <w:rsid w:val="006C0510"/>
    <w:rPr>
      <w:rFonts w:ascii="XO Thames" w:hAnsi="XO Thames"/>
      <w:b/>
    </w:rPr>
  </w:style>
  <w:style w:type="paragraph" w:customStyle="1" w:styleId="s16">
    <w:name w:val="s_16"/>
    <w:basedOn w:val="a"/>
    <w:link w:val="s160"/>
    <w:rsid w:val="006C0510"/>
    <w:pPr>
      <w:spacing w:beforeAutospacing="1" w:afterAutospacing="1"/>
      <w:ind w:firstLine="0"/>
      <w:jc w:val="left"/>
    </w:pPr>
    <w:rPr>
      <w:sz w:val="24"/>
    </w:rPr>
  </w:style>
  <w:style w:type="character" w:customStyle="1" w:styleId="s160">
    <w:name w:val="s_16"/>
    <w:basedOn w:val="11"/>
    <w:link w:val="s16"/>
    <w:rsid w:val="006C0510"/>
    <w:rPr>
      <w:sz w:val="24"/>
    </w:rPr>
  </w:style>
  <w:style w:type="paragraph" w:customStyle="1" w:styleId="HeaderandFooter">
    <w:name w:val="Header and Footer"/>
    <w:link w:val="HeaderandFooter0"/>
    <w:rsid w:val="006C051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C0510"/>
    <w:rPr>
      <w:rFonts w:ascii="XO Thames" w:hAnsi="XO Thames"/>
      <w:sz w:val="20"/>
    </w:rPr>
  </w:style>
  <w:style w:type="paragraph" w:styleId="9">
    <w:name w:val="toc 9"/>
    <w:link w:val="90"/>
    <w:uiPriority w:val="39"/>
    <w:rsid w:val="006C0510"/>
    <w:pPr>
      <w:ind w:left="1600" w:firstLine="0"/>
    </w:pPr>
  </w:style>
  <w:style w:type="character" w:customStyle="1" w:styleId="90">
    <w:name w:val="Оглавление 9 Знак"/>
    <w:link w:val="9"/>
    <w:rsid w:val="006C0510"/>
  </w:style>
  <w:style w:type="paragraph" w:styleId="8">
    <w:name w:val="toc 8"/>
    <w:link w:val="80"/>
    <w:uiPriority w:val="39"/>
    <w:rsid w:val="006C0510"/>
    <w:pPr>
      <w:ind w:left="1400" w:firstLine="0"/>
    </w:pPr>
  </w:style>
  <w:style w:type="character" w:customStyle="1" w:styleId="80">
    <w:name w:val="Оглавление 8 Знак"/>
    <w:link w:val="8"/>
    <w:rsid w:val="006C0510"/>
  </w:style>
  <w:style w:type="paragraph" w:customStyle="1" w:styleId="19">
    <w:name w:val="Основной текст1"/>
    <w:basedOn w:val="a"/>
    <w:link w:val="1a"/>
    <w:rsid w:val="006C0510"/>
    <w:pPr>
      <w:widowControl w:val="0"/>
      <w:spacing w:line="264" w:lineRule="auto"/>
      <w:ind w:firstLine="400"/>
      <w:jc w:val="left"/>
    </w:pPr>
  </w:style>
  <w:style w:type="character" w:customStyle="1" w:styleId="1a">
    <w:name w:val="Основной текст1"/>
    <w:basedOn w:val="11"/>
    <w:link w:val="19"/>
    <w:rsid w:val="006C0510"/>
  </w:style>
  <w:style w:type="paragraph" w:styleId="a9">
    <w:name w:val="header"/>
    <w:basedOn w:val="a"/>
    <w:link w:val="aa"/>
    <w:uiPriority w:val="99"/>
    <w:rsid w:val="006C0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rsid w:val="006C0510"/>
  </w:style>
  <w:style w:type="paragraph" w:customStyle="1" w:styleId="1b">
    <w:name w:val="Номер строки1"/>
    <w:basedOn w:val="13"/>
    <w:link w:val="ab"/>
    <w:rsid w:val="006C0510"/>
  </w:style>
  <w:style w:type="character" w:styleId="ab">
    <w:name w:val="line number"/>
    <w:basedOn w:val="a0"/>
    <w:link w:val="1b"/>
    <w:rsid w:val="006C0510"/>
  </w:style>
  <w:style w:type="paragraph" w:styleId="51">
    <w:name w:val="toc 5"/>
    <w:link w:val="52"/>
    <w:uiPriority w:val="39"/>
    <w:rsid w:val="006C0510"/>
    <w:pPr>
      <w:ind w:left="800" w:firstLine="0"/>
    </w:pPr>
  </w:style>
  <w:style w:type="character" w:customStyle="1" w:styleId="52">
    <w:name w:val="Оглавление 5 Знак"/>
    <w:link w:val="51"/>
    <w:rsid w:val="006C0510"/>
  </w:style>
  <w:style w:type="paragraph" w:styleId="ac">
    <w:name w:val="annotation subject"/>
    <w:basedOn w:val="a5"/>
    <w:next w:val="a5"/>
    <w:link w:val="ad"/>
    <w:rsid w:val="006C0510"/>
    <w:rPr>
      <w:b/>
    </w:rPr>
  </w:style>
  <w:style w:type="character" w:customStyle="1" w:styleId="ad">
    <w:name w:val="Тема примечания Знак"/>
    <w:basedOn w:val="a6"/>
    <w:link w:val="ac"/>
    <w:rsid w:val="006C0510"/>
    <w:rPr>
      <w:b/>
      <w:sz w:val="20"/>
    </w:rPr>
  </w:style>
  <w:style w:type="paragraph" w:styleId="ae">
    <w:name w:val="footer"/>
    <w:basedOn w:val="a"/>
    <w:link w:val="af"/>
    <w:rsid w:val="006C05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1"/>
    <w:link w:val="ae"/>
    <w:rsid w:val="006C0510"/>
  </w:style>
  <w:style w:type="paragraph" w:styleId="af0">
    <w:name w:val="Subtitle"/>
    <w:link w:val="af1"/>
    <w:uiPriority w:val="11"/>
    <w:qFormat/>
    <w:rsid w:val="006C0510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6C0510"/>
    <w:rPr>
      <w:rFonts w:ascii="XO Thames" w:hAnsi="XO Thames"/>
      <w:i/>
      <w:color w:val="616161"/>
      <w:sz w:val="24"/>
    </w:rPr>
  </w:style>
  <w:style w:type="paragraph" w:styleId="af2">
    <w:name w:val="List Paragraph"/>
    <w:basedOn w:val="a"/>
    <w:link w:val="af3"/>
    <w:rsid w:val="006C0510"/>
    <w:pPr>
      <w:ind w:left="720" w:firstLine="0"/>
      <w:contextualSpacing/>
    </w:pPr>
  </w:style>
  <w:style w:type="character" w:customStyle="1" w:styleId="af3">
    <w:name w:val="Абзац списка Знак"/>
    <w:basedOn w:val="11"/>
    <w:link w:val="af2"/>
    <w:rsid w:val="006C0510"/>
  </w:style>
  <w:style w:type="paragraph" w:customStyle="1" w:styleId="toc10">
    <w:name w:val="toc 10"/>
    <w:link w:val="toc100"/>
    <w:uiPriority w:val="39"/>
    <w:rsid w:val="006C0510"/>
    <w:pPr>
      <w:ind w:left="1800" w:firstLine="0"/>
    </w:pPr>
  </w:style>
  <w:style w:type="character" w:customStyle="1" w:styleId="toc100">
    <w:name w:val="toc 10"/>
    <w:link w:val="toc10"/>
    <w:rsid w:val="006C0510"/>
  </w:style>
  <w:style w:type="paragraph" w:customStyle="1" w:styleId="13">
    <w:name w:val="Основной шрифт абзаца1"/>
    <w:rsid w:val="006C0510"/>
  </w:style>
  <w:style w:type="paragraph" w:styleId="af4">
    <w:name w:val="Title"/>
    <w:link w:val="af5"/>
    <w:uiPriority w:val="10"/>
    <w:qFormat/>
    <w:rsid w:val="006C0510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6C051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C051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C0510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6C0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ootnotelast1">
    <w:name w:val="Table_Footnote_last1"/>
    <w:basedOn w:val="a"/>
    <w:next w:val="af7"/>
    <w:link w:val="af8"/>
    <w:unhideWhenUsed/>
    <w:rsid w:val="002672C4"/>
    <w:pPr>
      <w:ind w:firstLine="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сноски Знак"/>
    <w:aliases w:val="Знак6 Знак,Table_Footnote_last Знак Знак1,Table_Footnote_last Знак Знак Знак,Table_Footnote_last Знак1"/>
    <w:basedOn w:val="a0"/>
    <w:link w:val="TableFootnotelast1"/>
    <w:rsid w:val="002672C4"/>
    <w:rPr>
      <w:sz w:val="20"/>
      <w:szCs w:val="20"/>
    </w:rPr>
  </w:style>
  <w:style w:type="character" w:styleId="af9">
    <w:name w:val="footnote reference"/>
    <w:aliases w:val="JFR-Fußnotenzeichen,Appel note de bas de page"/>
    <w:basedOn w:val="a0"/>
    <w:unhideWhenUsed/>
    <w:rsid w:val="002672C4"/>
    <w:rPr>
      <w:vertAlign w:val="superscript"/>
    </w:rPr>
  </w:style>
  <w:style w:type="paragraph" w:styleId="af7">
    <w:name w:val="footnote text"/>
    <w:basedOn w:val="a"/>
    <w:link w:val="1c"/>
    <w:uiPriority w:val="99"/>
    <w:unhideWhenUsed/>
    <w:rsid w:val="002672C4"/>
    <w:rPr>
      <w:sz w:val="20"/>
    </w:rPr>
  </w:style>
  <w:style w:type="character" w:customStyle="1" w:styleId="1c">
    <w:name w:val="Текст сноски Знак1"/>
    <w:basedOn w:val="a0"/>
    <w:link w:val="af7"/>
    <w:uiPriority w:val="99"/>
    <w:rsid w:val="002672C4"/>
    <w:rPr>
      <w:sz w:val="20"/>
    </w:rPr>
  </w:style>
  <w:style w:type="character" w:styleId="afa">
    <w:name w:val="Placeholder Text"/>
    <w:basedOn w:val="a0"/>
    <w:uiPriority w:val="99"/>
    <w:semiHidden/>
    <w:rsid w:val="00ED31C1"/>
    <w:rPr>
      <w:color w:val="808080"/>
    </w:rPr>
  </w:style>
  <w:style w:type="paragraph" w:styleId="afb">
    <w:name w:val="Revision"/>
    <w:hidden/>
    <w:uiPriority w:val="99"/>
    <w:semiHidden/>
    <w:rsid w:val="0007479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85352A711A7874F2392E7C629486DED3D30735A51B3EC16040F4BF6902B54A7D33630365FC4AF500840BFB5CAF501A1985EE30810Ex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F334-A539-4FC6-8377-B051B147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Асия Витальевна</dc:creator>
  <cp:lastModifiedBy>Новоселова Алена Игоревна</cp:lastModifiedBy>
  <cp:revision>2</cp:revision>
  <cp:lastPrinted>2025-06-02T10:51:00Z</cp:lastPrinted>
  <dcterms:created xsi:type="dcterms:W3CDTF">2025-07-14T13:57:00Z</dcterms:created>
  <dcterms:modified xsi:type="dcterms:W3CDTF">2025-07-14T13:57:00Z</dcterms:modified>
</cp:coreProperties>
</file>