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ПРИРОДНЫХ РЕСУРСОВ И ЭКОЛОГИИ</w:t>
      </w:r>
    </w:p>
    <w:p>
      <w:pPr>
        <w:pStyle w:val="2"/>
        <w:jc w:val="center"/>
      </w:pPr>
      <w:r>
        <w:rPr>
          <w:sz w:val="24"/>
        </w:rPr>
        <w:t xml:space="preserve">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ПИСЬМО</w:t>
      </w:r>
    </w:p>
    <w:p>
      <w:pPr>
        <w:pStyle w:val="2"/>
        <w:jc w:val="center"/>
      </w:pPr>
      <w:r>
        <w:rPr>
          <w:sz w:val="24"/>
        </w:rPr>
        <w:t xml:space="preserve">от 14 июля 2025 г. N 25-47/29127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РАССМОТРЕНИИ ОБРАЩЕНИЯ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Минприроды России в рамках компетенции рассмотрело письмо по вопросу обращения с медицинскими отходами класса "А" и сообщает.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Федеральным </w:t>
      </w:r>
      <w:hyperlink w:history="0" r:id="rId6" w:tooltip="Федеральный закон от 08.08.2024 N 306-ФЗ &quot;О внесении изменений в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08.08.2024 N 306-ФЗ "О внесении изменений в отдельные законодательные акты Российской Федерации" (далее - Закон N 306-ФЗ) в Федеральный </w:t>
      </w:r>
      <w:hyperlink w:history="0" r:id="rId7" w:tooltip="Федеральный закон от 24.06.1998 N 89-ФЗ (ред. от 26.12.2024) &quot;Об отходах производства и потребления&quot; (с изм. и доп., вступ. в силу с 01.07.2025) ------------ Недействующая редакция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от 24.06.1998 N 89-ФЗ "Об отходах производства и потребления" (далее - Закон N 89-ФЗ) внесены изменения, в соответствии с которыми под твердыми коммунальными отходами (далее - ТКО) понимаются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лицами, эпидемиологически безопасные медицинские отходы, приближенные по составу к ТКО.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Также, согласно </w:t>
      </w:r>
      <w:hyperlink w:history="0" r:id="rId8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------------ Недействующая редакция {КонсультантПлюс}">
        <w:r>
          <w:rPr>
            <w:sz w:val="24"/>
            <w:color w:val="0000ff"/>
          </w:rPr>
          <w:t xml:space="preserve">пункту 1 части 2 статьи 49</w:t>
        </w:r>
      </w:hyperlink>
      <w:r>
        <w:rPr>
          <w:sz w:val="24"/>
        </w:rPr>
        <w:t xml:space="preserve"> Федерального закона от 21.11.2011 N 323-ФЗ "Об основах охраны здоровья граждан в Российской Федерации" в редакции Закона N 306-ФЗ эпидемиологически безопасные отходы, приближенные по составу к ТКО, отнесены к медицинским отходам класса "А".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Кроме того, </w:t>
      </w:r>
      <w:hyperlink w:history="0" r:id="rId9" w:tooltip="Федеральный закон от 30.03.1999 N 52-ФЗ (ред. от 26.12.2024) &quot;О санитарно-эпидемиологическом благополучии населения&quot; (с изм. и доп., вступ. в силу с 01.07.2025) {КонсультантПлюс}">
        <w:r>
          <w:rPr>
            <w:sz w:val="24"/>
            <w:color w:val="0000ff"/>
          </w:rPr>
          <w:t xml:space="preserve">пунктом 3 статьи 22.1</w:t>
        </w:r>
      </w:hyperlink>
      <w:r>
        <w:rPr>
          <w:sz w:val="24"/>
        </w:rPr>
        <w:t xml:space="preserve"> Федерального закона от 30.03.1999 N 52-ФЗ "О санитарно-эпидемиологическом благополучии населения" в редакции Закона N 306-ФЗ (далее - Закон N 52-ФЗ) установлено, что медицинские отходы класса "А" передаются индивидуальными предпринимателями, юридическими лицами, в результате деятельности которых образуются медицинские отходы, региональным операторам по обращению с ТКО, которые обеспечивают обращение с ними в соответствии с требованиями, установленными </w:t>
      </w:r>
      <w:hyperlink w:history="0" r:id="rId10" w:tooltip="Федеральный закон от 24.06.1998 N 89-ФЗ (ред. от 26.12.2024) &quot;Об отходах производства и потребления&quot; (с изм. и доп., вступ. в силу с 01.07.2025) ------------ Недействующая редакция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N 89-ФЗ в отношении ТКО. К указанным отходам не относятся медицинские отходы классов "Б" и "В" после обеззараживания.</w:t>
      </w:r>
    </w:p>
    <w:p>
      <w:pPr>
        <w:pStyle w:val="0"/>
        <w:spacing w:before="240" w:line-rule="auto"/>
        <w:ind w:firstLine="540"/>
        <w:jc w:val="both"/>
      </w:pPr>
      <w:hyperlink w:history="0" r:id="rId11" w:tooltip="Федеральный закон от 08.08.2024 N 306-ФЗ &quot;О внесении изменений в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N 306-ФЗ вступил в силу с 01.07.2025.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Таким образом, в силу </w:t>
      </w:r>
      <w:hyperlink w:history="0" r:id="rId12" w:tooltip="Федеральный закон от 08.08.2024 N 306-ФЗ &quot;О внесении изменений в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N 306-ФЗ, медицинские отходы класса "А" относятся к ТКО, обращение с ними осуществляется в соответствии с требованиями, установленными </w:t>
      </w:r>
      <w:hyperlink w:history="0" r:id="rId13" w:tooltip="Федеральный закон от 24.06.1998 N 89-ФЗ (ред. от 26.12.2024) &quot;Об отходах производства и потребления&quot; (с изм. и доп., вступ. в силу с 01.07.2025) ------------ Недействующая редакция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N 89-ФЗ и подзаконными актами в отношении ТКО. Следовательно, лица, осуществляющие деятельность, в результате которой образуются ТКО, обязаны заключить договор с региональным оператором по обращению с ТКО с 01.07.2025.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этом исходя из положений </w:t>
      </w:r>
      <w:hyperlink w:history="0" r:id="rId14" w:tooltip="Федеральный закон от 30.03.1999 N 52-ФЗ (ред. от 26.12.2024) &quot;О санитарно-эпидемиологическом благополучии населения&quot; (с изм. и доп., вступ. в силу с 01.07.2025) {КонсультантПлюс}">
        <w:r>
          <w:rPr>
            <w:sz w:val="24"/>
            <w:color w:val="0000ff"/>
          </w:rPr>
          <w:t xml:space="preserve">подпункта 1 пункта 10 статьи 22.1</w:t>
        </w:r>
      </w:hyperlink>
      <w:r>
        <w:rPr>
          <w:sz w:val="24"/>
        </w:rPr>
        <w:t xml:space="preserve"> Закона N 52-ФЗ учет медицинских отходов осуществляется индивидуальными предпринимателями, юридическими лицами, в результате деятельности которых образуются медицинские отходы (далее - лица, в результате деятельности которых образуются медицинские отходы).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Согласно </w:t>
      </w:r>
      <w:hyperlink w:history="0" r:id="rId15" w:tooltip="Федеральный закон от 30.03.1999 N 52-ФЗ (ред. от 26.12.2024) &quot;О санитарно-эпидемиологическом благополучии населения&quot; (с изм. и доп., вступ. в силу с 01.07.2025) {КонсультантПлюс}">
        <w:r>
          <w:rPr>
            <w:sz w:val="24"/>
            <w:color w:val="0000ff"/>
          </w:rPr>
          <w:t xml:space="preserve">пункту 12 статьи 22.1</w:t>
        </w:r>
      </w:hyperlink>
      <w:r>
        <w:rPr>
          <w:sz w:val="24"/>
        </w:rPr>
        <w:t xml:space="preserve"> Закона N 52-ФЗ порядок учета медицинских отходов, включая состав сведений, подлежащих передаче в федеральный орган исполнительной власти, осуществляющий федеральный государственный санитарно-эпидемиологический контроль (надзор), и порядок информационного взаимодействия при передаче данных сведений устанавливаются Правительством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Вместе с тем исходя из положений </w:t>
      </w:r>
      <w:hyperlink w:history="0" r:id="rId16" w:tooltip="Федеральный закон от 24.06.1998 N 89-ФЗ (ред. от 26.12.2024) &quot;Об отходах производства и потребления&quot; (с изм. и доп., вступ. в силу с 01.07.2025) ------------ Недействующая редакция {КонсультантПлюс}">
        <w:r>
          <w:rPr>
            <w:sz w:val="24"/>
            <w:color w:val="0000ff"/>
          </w:rPr>
          <w:t xml:space="preserve">пункта 1 статьи 19</w:t>
        </w:r>
      </w:hyperlink>
      <w:r>
        <w:rPr>
          <w:sz w:val="24"/>
        </w:rPr>
        <w:t xml:space="preserve"> Закона N 89-ФЗ индивидуальные предприниматели и юридические лица, осуществляющие деятельность в области обращения с отходами, обязаны вести в установленном порядке учет образовавшихся, обработанных, утилизированных, обезвреженных, переданных другим лицам или полученных от других лиц, а также размещенных отходов. </w:t>
      </w:r>
      <w:hyperlink w:history="0" r:id="rId17" w:tooltip="Приказ Минприроды России от 08.12.2020 N 1028 (ред. от 13.12.2023) &quot;Об утверждении Порядка учета в области обращения с отходами&quot; (Зарегистрировано в Минюсте России 24.12.2020 N 61782) {КонсультантПлюс}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учета в области обращения с отходами утвержден приказом Минприроды России от 08.12.2020 N 1028 (далее - Порядок N 1028).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Таким образом, по мнению Минприроды России, лица, в результате деятельности которых образуются медицинские отходы класса "А", должны вести учет медицинских отходов класса "А" в порядке, предусмотренном </w:t>
      </w:r>
      <w:hyperlink w:history="0" r:id="rId18" w:tooltip="Федеральный закон от 30.03.1999 N 52-ФЗ (ред. от 26.12.2024) &quot;О санитарно-эпидемиологическом благополучии населения&quot; (с изм. и доп., вступ. в силу с 01.07.2025) {КонсультантПлюс}">
        <w:r>
          <w:rPr>
            <w:sz w:val="24"/>
            <w:color w:val="0000ff"/>
          </w:rPr>
          <w:t xml:space="preserve">подпунктом 1 пункта 10 статьи 22.1</w:t>
        </w:r>
      </w:hyperlink>
      <w:r>
        <w:rPr>
          <w:sz w:val="24"/>
        </w:rPr>
        <w:t xml:space="preserve"> Закона N 52-ФЗ, а также вести учет образовавшихся ТКО - эпидемиологически безопасных медицинских отходов, приближенных по составу к ТКО в порядке, предусмотренном </w:t>
      </w:r>
      <w:hyperlink w:history="0" r:id="rId19" w:tooltip="Приказ Минприроды России от 08.12.2020 N 1028 (ред. от 13.12.2023) &quot;Об утверждении Порядка учета в области обращения с отходами&quot; (Зарегистрировано в Минюсте России 24.12.2020 N 61782) {КонсультантПлюс}">
        <w:r>
          <w:rPr>
            <w:sz w:val="24"/>
            <w:color w:val="0000ff"/>
          </w:rPr>
          <w:t xml:space="preserve">Порядком</w:t>
        </w:r>
      </w:hyperlink>
      <w:r>
        <w:rPr>
          <w:sz w:val="24"/>
        </w:rPr>
        <w:t xml:space="preserve"> N 1028.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Дополнительно сообщаем, что перечень видов отходов производства и потребления, находящихся в обращении в Российской Федерации и систематизированных по совокупности классификационных признаков: происхождению, условиям образования (принадлежности к определенному производству, технологии), химическому и (или) компонентному составу, агрегатному состоянию и физической форме, установлен Федеральным классификационным </w:t>
      </w:r>
      <w:hyperlink w:history="0" r:id="rId20" w:tooltip="Приказ Росприроднадзора от 22.05.2017 N 242 (ред. от 20.12.2024) &quot;Об утверждении Федерального классификационного каталога отходов&quot; (Зарегистрировано в Минюсте России 08.06.2017 N 47008) {КонсультантПлюс}">
        <w:r>
          <w:rPr>
            <w:sz w:val="24"/>
            <w:color w:val="0000ff"/>
          </w:rPr>
          <w:t xml:space="preserve">каталогом</w:t>
        </w:r>
      </w:hyperlink>
      <w:r>
        <w:rPr>
          <w:sz w:val="24"/>
        </w:rPr>
        <w:t xml:space="preserve"> отходов, утвержденным приказом Росприроднадзора от 22.05.2017 N 242 (далее - ФККО).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21" w:tooltip="Приказ Росприроднадзора от 22.05.2017 N 242 (ред. от 20.12.2024) &quot;Об утверждении Федерального классификационного каталога отходов&quot; (Зарегистрировано в Минюсте России 08.06.2017 N 47008) {КонсультантПлюс}">
        <w:r>
          <w:rPr>
            <w:sz w:val="24"/>
            <w:color w:val="0000ff"/>
          </w:rPr>
          <w:t xml:space="preserve">ФККО</w:t>
        </w:r>
      </w:hyperlink>
      <w:r>
        <w:rPr>
          <w:sz w:val="24"/>
        </w:rPr>
        <w:t xml:space="preserve"> к ТКО относятся все виды отходов подтипа "Отходы коммунальные твердые" (код 7 31 000 00 00 0), а также другие отходы, в случае если в наименовании подтипа отходов или группы отходов указано, что отходы относятся к ТКО.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этом исходя из положений </w:t>
      </w:r>
      <w:hyperlink w:history="0" r:id="rId22" w:tooltip="Федеральный закон от 24.06.1998 N 89-ФЗ (ред. от 26.12.2024) &quot;Об отходах производства и потребления&quot; (с изм. и доп., вступ. в силу с 01.07.2025) ------------ Недействующая редакция {КонсультантПлюс}">
        <w:r>
          <w:rPr>
            <w:sz w:val="24"/>
            <w:color w:val="0000ff"/>
          </w:rPr>
          <w:t xml:space="preserve">пунктов 1</w:t>
        </w:r>
      </w:hyperlink>
      <w:r>
        <w:rPr>
          <w:sz w:val="24"/>
        </w:rPr>
        <w:t xml:space="preserve"> - </w:t>
      </w:r>
      <w:hyperlink w:history="0" r:id="rId23" w:tooltip="Федеральный закон от 24.06.1998 N 89-ФЗ (ред. от 26.12.2024) &quot;Об отходах производства и потребления&quot; (с изм. и доп., вступ. в силу с 01.07.2025) ------------ Недействующая редакция {КонсультантПлюс}">
        <w:r>
          <w:rPr>
            <w:sz w:val="24"/>
            <w:color w:val="0000ff"/>
          </w:rPr>
          <w:t xml:space="preserve">3 статьи 14</w:t>
        </w:r>
      </w:hyperlink>
      <w:r>
        <w:rPr>
          <w:sz w:val="24"/>
        </w:rPr>
        <w:t xml:space="preserve"> Закона N 89-ФЗ индивидуальные предприниматели, юридические лица, в процессе деятельности которых образуются отходы, обязаны осуществить отнесение соответствующих отходов к конкретному классу опасности для подтверждения такого отнесения в </w:t>
      </w:r>
      <w:hyperlink w:history="0" r:id="rId24" w:tooltip="Приказ Минприроды России от 08.12.2020 N 1027 (ред. от 06.12.2023) &quot;Об утверждении порядка подтверждения отнесения отходов I - V классов опасности к конкретному классу опасности&quot; (Зарегистрировано в Минюсте России 25.12.2020 N 61833) (с изм. и доп., вступ. в силу с 01.01.2025) {КонсультантПлюс}">
        <w:r>
          <w:rPr>
            <w:sz w:val="24"/>
            <w:color w:val="0000ff"/>
          </w:rPr>
          <w:t xml:space="preserve">порядке</w:t>
        </w:r>
      </w:hyperlink>
      <w:r>
        <w:rPr>
          <w:sz w:val="24"/>
        </w:rPr>
        <w:t xml:space="preserve">, установленном приказом Минприроды России от 08.12.2020 N 1027, однако подтверждение отнесения к конкретному классу опасности отходов, включенных в </w:t>
      </w:r>
      <w:hyperlink w:history="0" r:id="rId25" w:tooltip="Приказ Росприроднадзора от 22.05.2017 N 242 (ред. от 20.12.2024) &quot;Об утверждении Федерального классификационного каталога отходов&quot; (Зарегистрировано в Минюсте России 08.06.2017 N 47008) {КонсультантПлюс}">
        <w:r>
          <w:rPr>
            <w:sz w:val="24"/>
            <w:color w:val="0000ff"/>
          </w:rPr>
          <w:t xml:space="preserve">ФККО</w:t>
        </w:r>
      </w:hyperlink>
      <w:r>
        <w:rPr>
          <w:sz w:val="24"/>
        </w:rPr>
        <w:t xml:space="preserve">, не требуется. На основании данных о составе отходов, оценки степени их негативного воздействия на окружающую среду составляется паспорт отходов I - IV классов опасности в </w:t>
      </w:r>
      <w:hyperlink w:history="0" r:id="rId26" w:tooltip="Приказ Минприроды России от 08.12.2020 N 1026 &quot;Об утверждении порядка паспортизации и типовых форм паспортов отходов I - IV классов опасности&quot; (Зарегистрировано в Минюсте России 25.12.2020 N 61836) {КонсультантПлюс}">
        <w:r>
          <w:rPr>
            <w:sz w:val="24"/>
            <w:color w:val="0000ff"/>
          </w:rPr>
          <w:t xml:space="preserve">порядке</w:t>
        </w:r>
      </w:hyperlink>
      <w:r>
        <w:rPr>
          <w:sz w:val="24"/>
        </w:rPr>
        <w:t xml:space="preserve">, предусмотренном приказом Минприроды России от 08.12.2020 N 1026 (далее - приказ N 1026).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Учитывая изложенное, юридические лица и индивидуальные предприниматели, в процессе деятельности которых образуются отходы I - V классов опасности, обязаны подтвердить отнесение таких отходов к конкретному классу опасности либо классифицировать их в соответствии с </w:t>
      </w:r>
      <w:hyperlink w:history="0" r:id="rId27" w:tooltip="Приказ Росприроднадзора от 22.05.2017 N 242 (ред. от 20.12.2024) &quot;Об утверждении Федерального классификационного каталога отходов&quot; (Зарегистрировано в Минюсте России 08.06.2017 N 47008) {КонсультантПлюс}">
        <w:r>
          <w:rPr>
            <w:sz w:val="24"/>
            <w:color w:val="0000ff"/>
          </w:rPr>
          <w:t xml:space="preserve">ФККО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Дополнительно сообщаем, что письма Минприроды России и его структурных подразделений, в которых разъясняются вопросы применения нормативных правовых актов, не содержат правовых норм, являются экспертной позицией Минприроды России, не направлены на установление, изменение или отмену правовых норм, а содержащиеся в них разъяснения не могут рассматриваться в качестве общеобязательных государственных предписаний постоянного или временного характера.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Заместитель директора Департамента</w:t>
      </w:r>
    </w:p>
    <w:p>
      <w:pPr>
        <w:pStyle w:val="0"/>
        <w:jc w:val="right"/>
      </w:pPr>
      <w:r>
        <w:rPr>
          <w:sz w:val="24"/>
        </w:rPr>
        <w:t xml:space="preserve">экономики замкнутого цикла в сфере</w:t>
      </w:r>
    </w:p>
    <w:p>
      <w:pPr>
        <w:pStyle w:val="0"/>
        <w:jc w:val="right"/>
      </w:pPr>
      <w:r>
        <w:rPr>
          <w:sz w:val="24"/>
        </w:rPr>
        <w:t xml:space="preserve">отходов производства и потребления</w:t>
      </w:r>
    </w:p>
    <w:p>
      <w:pPr>
        <w:pStyle w:val="0"/>
        <w:jc w:val="right"/>
      </w:pPr>
      <w:r>
        <w:rPr>
          <w:sz w:val="24"/>
        </w:rPr>
        <w:t xml:space="preserve">Б.В.ФРАНЦУЗОВ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Минприроды России от 14.07.2025 N 25-47/29127</w:t>
            <w:br/>
            <w:t>"О рассмотрении обращения"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&lt;Письмо&gt; Минприроды России от 14.07.2025 N 25-47/29127 "О рассмотрении обращения"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82553&amp;date=05.08.2025&amp;demo=2" TargetMode = "External"/>
	<Relationship Id="rId7" Type="http://schemas.openxmlformats.org/officeDocument/2006/relationships/hyperlink" Target="https://login.consultant.ru/link/?req=doc&amp;base=LAW&amp;n=495711&amp;date=05.08.2025&amp;demo=2" TargetMode = "External"/>
	<Relationship Id="rId8" Type="http://schemas.openxmlformats.org/officeDocument/2006/relationships/hyperlink" Target="https://login.consultant.ru/link/?req=doc&amp;base=LAW&amp;n=495712&amp;date=05.08.2025&amp;dst=856&amp;field=134&amp;demo=2" TargetMode = "External"/>
	<Relationship Id="rId9" Type="http://schemas.openxmlformats.org/officeDocument/2006/relationships/hyperlink" Target="https://login.consultant.ru/link/?req=doc&amp;base=LAW&amp;n=495713&amp;date=05.08.2025&amp;dst=373&amp;field=134&amp;demo=2" TargetMode = "External"/>
	<Relationship Id="rId10" Type="http://schemas.openxmlformats.org/officeDocument/2006/relationships/hyperlink" Target="https://login.consultant.ru/link/?req=doc&amp;base=LAW&amp;n=495711&amp;date=05.08.2025&amp;demo=2" TargetMode = "External"/>
	<Relationship Id="rId11" Type="http://schemas.openxmlformats.org/officeDocument/2006/relationships/hyperlink" Target="https://login.consultant.ru/link/?req=doc&amp;base=LAW&amp;n=482553&amp;date=05.08.2025&amp;demo=2" TargetMode = "External"/>
	<Relationship Id="rId12" Type="http://schemas.openxmlformats.org/officeDocument/2006/relationships/hyperlink" Target="https://login.consultant.ru/link/?req=doc&amp;base=LAW&amp;n=482553&amp;date=05.08.2025&amp;demo=2" TargetMode = "External"/>
	<Relationship Id="rId13" Type="http://schemas.openxmlformats.org/officeDocument/2006/relationships/hyperlink" Target="https://login.consultant.ru/link/?req=doc&amp;base=LAW&amp;n=495711&amp;date=05.08.2025&amp;demo=2" TargetMode = "External"/>
	<Relationship Id="rId14" Type="http://schemas.openxmlformats.org/officeDocument/2006/relationships/hyperlink" Target="https://login.consultant.ru/link/?req=doc&amp;base=LAW&amp;n=495713&amp;date=05.08.2025&amp;dst=387&amp;field=134&amp;demo=2" TargetMode = "External"/>
	<Relationship Id="rId15" Type="http://schemas.openxmlformats.org/officeDocument/2006/relationships/hyperlink" Target="https://login.consultant.ru/link/?req=doc&amp;base=LAW&amp;n=495713&amp;date=05.08.2025&amp;dst=391&amp;field=134&amp;demo=2" TargetMode = "External"/>
	<Relationship Id="rId16" Type="http://schemas.openxmlformats.org/officeDocument/2006/relationships/hyperlink" Target="https://login.consultant.ru/link/?req=doc&amp;base=LAW&amp;n=495711&amp;date=05.08.2025&amp;dst=808&amp;field=134&amp;demo=2" TargetMode = "External"/>
	<Relationship Id="rId17" Type="http://schemas.openxmlformats.org/officeDocument/2006/relationships/hyperlink" Target="https://login.consultant.ru/link/?req=doc&amp;base=LAW&amp;n=477096&amp;date=05.08.2025&amp;dst=100010&amp;field=134&amp;demo=2" TargetMode = "External"/>
	<Relationship Id="rId18" Type="http://schemas.openxmlformats.org/officeDocument/2006/relationships/hyperlink" Target="https://login.consultant.ru/link/?req=doc&amp;base=LAW&amp;n=495713&amp;date=05.08.2025&amp;dst=387&amp;field=134&amp;demo=2" TargetMode = "External"/>
	<Relationship Id="rId19" Type="http://schemas.openxmlformats.org/officeDocument/2006/relationships/hyperlink" Target="https://login.consultant.ru/link/?req=doc&amp;base=LAW&amp;n=477096&amp;date=05.08.2025&amp;dst=100010&amp;field=134&amp;demo=2" TargetMode = "External"/>
	<Relationship Id="rId20" Type="http://schemas.openxmlformats.org/officeDocument/2006/relationships/hyperlink" Target="https://login.consultant.ru/link/?req=doc&amp;base=LAW&amp;n=497589&amp;date=05.08.2025&amp;dst=100019&amp;field=134&amp;demo=2" TargetMode = "External"/>
	<Relationship Id="rId21" Type="http://schemas.openxmlformats.org/officeDocument/2006/relationships/hyperlink" Target="https://login.consultant.ru/link/?req=doc&amp;base=LAW&amp;n=497589&amp;date=05.08.2025&amp;dst=100019&amp;field=134&amp;demo=2" TargetMode = "External"/>
	<Relationship Id="rId22" Type="http://schemas.openxmlformats.org/officeDocument/2006/relationships/hyperlink" Target="https://login.consultant.ru/link/?req=doc&amp;base=LAW&amp;n=495711&amp;date=05.08.2025&amp;dst=384&amp;field=134&amp;demo=2" TargetMode = "External"/>
	<Relationship Id="rId23" Type="http://schemas.openxmlformats.org/officeDocument/2006/relationships/hyperlink" Target="https://login.consultant.ru/link/?req=doc&amp;base=LAW&amp;n=495711&amp;date=05.08.2025&amp;dst=386&amp;field=134&amp;demo=2" TargetMode = "External"/>
	<Relationship Id="rId24" Type="http://schemas.openxmlformats.org/officeDocument/2006/relationships/hyperlink" Target="https://login.consultant.ru/link/?req=doc&amp;base=LAW&amp;n=479750&amp;date=05.08.2025&amp;dst=100010&amp;field=134&amp;demo=2" TargetMode = "External"/>
	<Relationship Id="rId25" Type="http://schemas.openxmlformats.org/officeDocument/2006/relationships/hyperlink" Target="https://login.consultant.ru/link/?req=doc&amp;base=LAW&amp;n=497589&amp;date=05.08.2025&amp;dst=100019&amp;field=134&amp;demo=2" TargetMode = "External"/>
	<Relationship Id="rId26" Type="http://schemas.openxmlformats.org/officeDocument/2006/relationships/hyperlink" Target="https://login.consultant.ru/link/?req=doc&amp;base=LAW&amp;n=372442&amp;date=05.08.2025&amp;dst=100013&amp;field=134&amp;demo=2" TargetMode = "External"/>
	<Relationship Id="rId27" Type="http://schemas.openxmlformats.org/officeDocument/2006/relationships/hyperlink" Target="https://login.consultant.ru/link/?req=doc&amp;base=LAW&amp;n=497589&amp;date=05.08.2025&amp;dst=100019&amp;field=134&amp;demo=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Минприроды России от 14.07.2025 N 25-47/29127
"О рассмотрении обращения"</dc:title>
  <dcterms:created xsi:type="dcterms:W3CDTF">2025-08-05T08:29:39Z</dcterms:created>
</cp:coreProperties>
</file>