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826E0" w14:textId="77777777" w:rsidR="00AE0B5A" w:rsidRDefault="00AE0B5A" w:rsidP="00AE0B5A">
      <w:pPr>
        <w:pStyle w:val="10"/>
      </w:pPr>
      <w:bookmarkStart w:id="0" w:name="_GoBack"/>
      <w:r>
        <w:t xml:space="preserve">                                                                                                                         (Проект)</w:t>
      </w:r>
    </w:p>
    <w:p w14:paraId="1408365F" w14:textId="77777777" w:rsidR="00AE0B5A" w:rsidRDefault="00AE0B5A" w:rsidP="00AE0B5A">
      <w:pPr>
        <w:jc w:val="both"/>
        <w:rPr>
          <w:b/>
          <w:sz w:val="28"/>
        </w:rPr>
      </w:pPr>
    </w:p>
    <w:p w14:paraId="1A1A8992" w14:textId="77777777" w:rsidR="00AE0B5A" w:rsidRDefault="00AE0B5A" w:rsidP="00AE0B5A">
      <w:pPr>
        <w:jc w:val="both"/>
        <w:rPr>
          <w:b/>
          <w:sz w:val="28"/>
        </w:rPr>
      </w:pPr>
    </w:p>
    <w:p w14:paraId="071C5C37" w14:textId="77777777" w:rsidR="00AE0B5A" w:rsidRDefault="00AE0B5A" w:rsidP="00AE0B5A">
      <w:pPr>
        <w:jc w:val="both"/>
        <w:rPr>
          <w:b/>
          <w:sz w:val="28"/>
        </w:rPr>
      </w:pPr>
    </w:p>
    <w:p w14:paraId="660A69F8" w14:textId="77777777" w:rsidR="00AE0B5A" w:rsidRDefault="00AE0B5A" w:rsidP="00AE0B5A">
      <w:pPr>
        <w:jc w:val="center"/>
        <w:rPr>
          <w:b/>
          <w:sz w:val="28"/>
        </w:rPr>
      </w:pPr>
      <w:r>
        <w:rPr>
          <w:b/>
          <w:sz w:val="28"/>
        </w:rPr>
        <w:t>МИНИСТЕРСТВО ПРИРОДНЫХ РЕСУРСОВ И ЭКОЛОГИИ</w:t>
      </w:r>
    </w:p>
    <w:p w14:paraId="38902D94" w14:textId="77777777" w:rsidR="00AE0B5A" w:rsidRDefault="00AE0B5A" w:rsidP="00AE0B5A">
      <w:pPr>
        <w:jc w:val="center"/>
        <w:rPr>
          <w:b/>
          <w:sz w:val="28"/>
        </w:rPr>
      </w:pPr>
      <w:r>
        <w:rPr>
          <w:b/>
          <w:sz w:val="28"/>
        </w:rPr>
        <w:t>РОССИЙСКОЙ ФЕДЕРАЦИИ</w:t>
      </w:r>
    </w:p>
    <w:p w14:paraId="0E31627B" w14:textId="77777777" w:rsidR="00AE0B5A" w:rsidRDefault="00AE0B5A" w:rsidP="00AE0B5A">
      <w:pPr>
        <w:jc w:val="center"/>
        <w:rPr>
          <w:b/>
          <w:sz w:val="28"/>
        </w:rPr>
      </w:pPr>
    </w:p>
    <w:p w14:paraId="179BC8C0" w14:textId="77777777" w:rsidR="00AE0B5A" w:rsidRDefault="00AE0B5A" w:rsidP="00AE0B5A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4E712CD7" w14:textId="77777777" w:rsidR="00AE0B5A" w:rsidRDefault="00AE0B5A" w:rsidP="00AE0B5A">
      <w:pPr>
        <w:jc w:val="center"/>
        <w:rPr>
          <w:b/>
          <w:sz w:val="28"/>
        </w:rPr>
      </w:pPr>
      <w:r>
        <w:rPr>
          <w:b/>
          <w:sz w:val="28"/>
        </w:rPr>
        <w:t>от ___________ № ______</w:t>
      </w:r>
    </w:p>
    <w:p w14:paraId="66D20BB2" w14:textId="77777777" w:rsidR="00AE0B5A" w:rsidRDefault="00AE0B5A" w:rsidP="00AE0B5A">
      <w:pPr>
        <w:jc w:val="center"/>
        <w:rPr>
          <w:b/>
          <w:sz w:val="28"/>
        </w:rPr>
      </w:pPr>
    </w:p>
    <w:p w14:paraId="23179278" w14:textId="77777777" w:rsidR="00AE0B5A" w:rsidRDefault="00AE0B5A" w:rsidP="00AE0B5A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</w:p>
    <w:p w14:paraId="5A5AC129" w14:textId="77777777" w:rsidR="00AE0B5A" w:rsidRDefault="00AE0B5A" w:rsidP="00AE0B5A">
      <w:pPr>
        <w:jc w:val="center"/>
        <w:rPr>
          <w:b/>
          <w:sz w:val="28"/>
        </w:rPr>
      </w:pPr>
      <w:r>
        <w:rPr>
          <w:b/>
          <w:sz w:val="28"/>
        </w:rPr>
        <w:t xml:space="preserve">в Требования при обращении с группами однородных отходов I - V классов опасности, утвержденные приказом Минприроды России </w:t>
      </w:r>
      <w:r>
        <w:rPr>
          <w:b/>
          <w:sz w:val="28"/>
        </w:rPr>
        <w:br/>
        <w:t>от 11 июня 2021 г. № 399</w:t>
      </w:r>
    </w:p>
    <w:p w14:paraId="66B12B3E" w14:textId="77777777" w:rsidR="00AE0B5A" w:rsidRDefault="00AE0B5A" w:rsidP="00AE0B5A">
      <w:pPr>
        <w:jc w:val="center"/>
        <w:rPr>
          <w:b/>
          <w:sz w:val="28"/>
        </w:rPr>
      </w:pPr>
    </w:p>
    <w:p w14:paraId="35D4D233" w14:textId="77777777" w:rsidR="00AE0B5A" w:rsidRDefault="00AE0B5A" w:rsidP="00AE0B5A">
      <w:pPr>
        <w:ind w:firstLine="720"/>
        <w:jc w:val="both"/>
        <w:rPr>
          <w:sz w:val="28"/>
        </w:rPr>
      </w:pPr>
    </w:p>
    <w:p w14:paraId="4090BEDA" w14:textId="77777777" w:rsidR="00AE0B5A" w:rsidRDefault="00AE0B5A" w:rsidP="00AE0B5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пунктом 4 статьи 14 Федерального закона</w:t>
      </w:r>
      <w:r>
        <w:rPr>
          <w:sz w:val="28"/>
        </w:rPr>
        <w:br/>
        <w:t>от 24 июня 1998 г. № 89-ФЗ «Об отходах производства и потребления»</w:t>
      </w:r>
      <w:r>
        <w:rPr>
          <w:sz w:val="28"/>
        </w:rPr>
        <w:br/>
        <w:t>и подпунктом 5.2.66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</w:t>
      </w:r>
      <w:r>
        <w:rPr>
          <w:sz w:val="28"/>
        </w:rPr>
        <w:br/>
        <w:t>№ 1219, в целях совершенствования порядка обращения с отходами аккумуляторов и аккумуляторных батарей приказываю:</w:t>
      </w:r>
      <w:proofErr w:type="gramEnd"/>
    </w:p>
    <w:p w14:paraId="0BF68040" w14:textId="77777777" w:rsidR="00AE0B5A" w:rsidRDefault="00AE0B5A" w:rsidP="00AE0B5A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Утвердить прилагаемые изменения, которые вносятся в Требования при обращении с группами однородных отходов I - V классов опасности, утвержденные приказом Министерства природных ресурсов и экологии Российской Федерации от 11 июня 2021 г. № 399 (зарегистрирован Минюстом России 30 ноября 2021 г., регистрационный № 66097, </w:t>
      </w:r>
      <w:r>
        <w:rPr>
          <w:sz w:val="28"/>
          <w:szCs w:val="28"/>
        </w:rPr>
        <w:t>с изменениями, внесенными приказом Минприроды России от 4 апреля 2023 г. № 173 (зарегистрирован Минюстом России 29 мая 2023 г</w:t>
      </w:r>
      <w:proofErr w:type="gramEnd"/>
      <w:r>
        <w:rPr>
          <w:sz w:val="28"/>
          <w:szCs w:val="28"/>
        </w:rPr>
        <w:t xml:space="preserve">., регистрационный </w:t>
      </w:r>
      <w:r>
        <w:rPr>
          <w:sz w:val="28"/>
          <w:szCs w:val="28"/>
        </w:rPr>
        <w:br/>
        <w:t>№ 73539</w:t>
      </w:r>
      <w:r>
        <w:rPr>
          <w:sz w:val="28"/>
        </w:rPr>
        <w:t>).</w:t>
      </w:r>
    </w:p>
    <w:p w14:paraId="0AA2BC91" w14:textId="77777777" w:rsidR="00AE0B5A" w:rsidRDefault="00AE0B5A" w:rsidP="00AE0B5A">
      <w:pPr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2. Настоящий приказ вступает в силу с 1 </w:t>
      </w:r>
      <w:r>
        <w:rPr>
          <w:color w:val="auto"/>
          <w:sz w:val="28"/>
        </w:rPr>
        <w:t xml:space="preserve">марта 2026 г. и действует </w:t>
      </w:r>
      <w:r>
        <w:rPr>
          <w:color w:val="auto"/>
          <w:sz w:val="28"/>
        </w:rPr>
        <w:br/>
        <w:t>до 1 марта 2028 г.</w:t>
      </w:r>
    </w:p>
    <w:p w14:paraId="2028CBB0" w14:textId="77777777" w:rsidR="00AE0B5A" w:rsidRDefault="00AE0B5A" w:rsidP="00AE0B5A">
      <w:pPr>
        <w:ind w:firstLine="567"/>
        <w:jc w:val="both"/>
        <w:rPr>
          <w:sz w:val="28"/>
        </w:rPr>
      </w:pPr>
    </w:p>
    <w:p w14:paraId="581ADD94" w14:textId="77777777" w:rsidR="00AE0B5A" w:rsidRDefault="00AE0B5A" w:rsidP="00AE0B5A">
      <w:pPr>
        <w:ind w:firstLine="567"/>
        <w:jc w:val="both"/>
        <w:rPr>
          <w:sz w:val="28"/>
        </w:rPr>
      </w:pPr>
    </w:p>
    <w:p w14:paraId="19B34AEA" w14:textId="77777777" w:rsidR="00AE0B5A" w:rsidRDefault="00AE0B5A" w:rsidP="00AE0B5A">
      <w:pPr>
        <w:ind w:firstLine="567"/>
        <w:jc w:val="both"/>
        <w:rPr>
          <w:sz w:val="28"/>
        </w:rPr>
      </w:pPr>
    </w:p>
    <w:p w14:paraId="0E4DA5D0" w14:textId="77777777" w:rsidR="00AE0B5A" w:rsidRDefault="00AE0B5A" w:rsidP="00AE0B5A">
      <w:pPr>
        <w:ind w:firstLine="567"/>
        <w:jc w:val="both"/>
        <w:rPr>
          <w:sz w:val="28"/>
        </w:rPr>
      </w:pPr>
    </w:p>
    <w:p w14:paraId="53DED5E2" w14:textId="77777777" w:rsidR="00AE0B5A" w:rsidRDefault="00AE0B5A" w:rsidP="00AE0B5A">
      <w:pPr>
        <w:ind w:firstLine="567"/>
        <w:jc w:val="both"/>
        <w:rPr>
          <w:sz w:val="28"/>
        </w:rPr>
      </w:pPr>
    </w:p>
    <w:p w14:paraId="26C01738" w14:textId="77777777" w:rsidR="00AE0B5A" w:rsidRDefault="00AE0B5A" w:rsidP="00AE0B5A">
      <w:pPr>
        <w:jc w:val="both"/>
        <w:rPr>
          <w:sz w:val="28"/>
        </w:rPr>
      </w:pPr>
      <w:r>
        <w:rPr>
          <w:sz w:val="28"/>
        </w:rPr>
        <w:t>Министр                                                                                                     А.А. Козлов</w:t>
      </w:r>
    </w:p>
    <w:p w14:paraId="32478A33" w14:textId="77777777" w:rsidR="00AE0B5A" w:rsidRDefault="00AE0B5A" w:rsidP="00AE0B5A">
      <w:pPr>
        <w:jc w:val="both"/>
        <w:rPr>
          <w:sz w:val="28"/>
        </w:rPr>
      </w:pPr>
    </w:p>
    <w:p w14:paraId="7D8D8B9C" w14:textId="77777777" w:rsidR="00AE0B5A" w:rsidRDefault="00AE0B5A" w:rsidP="00AE0B5A">
      <w:pPr>
        <w:ind w:firstLine="567"/>
        <w:jc w:val="both"/>
        <w:rPr>
          <w:sz w:val="28"/>
        </w:rPr>
      </w:pPr>
    </w:p>
    <w:p w14:paraId="3A31CBA5" w14:textId="77777777" w:rsidR="00AE0B5A" w:rsidRDefault="00AE0B5A" w:rsidP="00AE0B5A">
      <w:pPr>
        <w:ind w:firstLine="567"/>
        <w:jc w:val="both"/>
        <w:rPr>
          <w:sz w:val="28"/>
        </w:rPr>
      </w:pPr>
    </w:p>
    <w:p w14:paraId="235E490B" w14:textId="77777777" w:rsidR="00AE0B5A" w:rsidRDefault="00AE0B5A" w:rsidP="00AE0B5A">
      <w:pPr>
        <w:ind w:firstLine="567"/>
        <w:jc w:val="both"/>
        <w:rPr>
          <w:sz w:val="28"/>
        </w:rPr>
      </w:pPr>
    </w:p>
    <w:p w14:paraId="7324E523" w14:textId="77777777" w:rsidR="00AE0B5A" w:rsidRDefault="00AE0B5A" w:rsidP="00AE0B5A">
      <w:pPr>
        <w:jc w:val="right"/>
        <w:outlineLvl w:val="0"/>
        <w:rPr>
          <w:sz w:val="28"/>
        </w:rPr>
      </w:pPr>
      <w:r>
        <w:rPr>
          <w:sz w:val="28"/>
        </w:rPr>
        <w:lastRenderedPageBreak/>
        <w:t>Утверждены</w:t>
      </w:r>
    </w:p>
    <w:p w14:paraId="69776E1E" w14:textId="77777777" w:rsidR="00AE0B5A" w:rsidRDefault="00AE0B5A" w:rsidP="00AE0B5A">
      <w:pPr>
        <w:jc w:val="right"/>
        <w:rPr>
          <w:sz w:val="28"/>
        </w:rPr>
      </w:pPr>
      <w:r>
        <w:rPr>
          <w:sz w:val="28"/>
        </w:rPr>
        <w:t>приказом Минприроды России</w:t>
      </w:r>
    </w:p>
    <w:p w14:paraId="25C85F39" w14:textId="77777777" w:rsidR="00AE0B5A" w:rsidRDefault="00AE0B5A" w:rsidP="00AE0B5A">
      <w:pPr>
        <w:jc w:val="right"/>
        <w:rPr>
          <w:sz w:val="28"/>
        </w:rPr>
      </w:pPr>
      <w:r>
        <w:rPr>
          <w:sz w:val="28"/>
        </w:rPr>
        <w:t>от ______________ № ______</w:t>
      </w:r>
    </w:p>
    <w:p w14:paraId="12F9DDE2" w14:textId="77777777" w:rsidR="00AE0B5A" w:rsidRDefault="00AE0B5A" w:rsidP="00AE0B5A">
      <w:pPr>
        <w:ind w:firstLine="567"/>
        <w:jc w:val="center"/>
        <w:rPr>
          <w:sz w:val="28"/>
        </w:rPr>
      </w:pPr>
    </w:p>
    <w:p w14:paraId="16C1E838" w14:textId="77777777" w:rsidR="00AE0B5A" w:rsidRDefault="00AE0B5A" w:rsidP="00AE0B5A">
      <w:pPr>
        <w:ind w:firstLine="567"/>
        <w:jc w:val="center"/>
        <w:rPr>
          <w:sz w:val="28"/>
        </w:rPr>
      </w:pPr>
    </w:p>
    <w:p w14:paraId="27F659E7" w14:textId="77777777" w:rsidR="00AE0B5A" w:rsidRDefault="00AE0B5A" w:rsidP="00AE0B5A">
      <w:pPr>
        <w:ind w:firstLine="567"/>
        <w:jc w:val="center"/>
        <w:rPr>
          <w:sz w:val="28"/>
        </w:rPr>
      </w:pPr>
    </w:p>
    <w:p w14:paraId="30E3B72E" w14:textId="77777777" w:rsidR="00AE0B5A" w:rsidRDefault="00AE0B5A" w:rsidP="00AE0B5A">
      <w:pPr>
        <w:jc w:val="center"/>
        <w:rPr>
          <w:b/>
          <w:sz w:val="28"/>
        </w:rPr>
      </w:pPr>
      <w:r>
        <w:rPr>
          <w:b/>
          <w:sz w:val="28"/>
        </w:rPr>
        <w:t>Изменения, которые вносятся в Требования при обращении с группами однородных отходов I - V классов опасности, утвержденные приказом Минприроды России от 11 июня 2021 г. № 399</w:t>
      </w:r>
    </w:p>
    <w:p w14:paraId="2AF72565" w14:textId="77777777" w:rsidR="00AE0B5A" w:rsidRDefault="00AE0B5A" w:rsidP="00AE0B5A">
      <w:pPr>
        <w:ind w:firstLine="567"/>
        <w:jc w:val="both"/>
        <w:rPr>
          <w:sz w:val="28"/>
        </w:rPr>
      </w:pPr>
    </w:p>
    <w:p w14:paraId="66626AAE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1(1) следующего содержания: «1(1). Обращение с отходами I и II классов опасности осуществляется </w:t>
      </w:r>
      <w:r>
        <w:rPr>
          <w:sz w:val="28"/>
          <w:szCs w:val="28"/>
        </w:rPr>
        <w:br/>
        <w:t xml:space="preserve">в соответствии со статьями 14.1 - 14.4 Федерального закона от 24 июня1998 г. </w:t>
      </w:r>
      <w:r>
        <w:rPr>
          <w:sz w:val="28"/>
          <w:szCs w:val="28"/>
        </w:rPr>
        <w:br/>
        <w:t>№ 89-ФЗ «Об отходах производства и потребления»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14:paraId="68A390FE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5 изложить в следующей редакции: </w:t>
      </w:r>
    </w:p>
    <w:p w14:paraId="65FE3CCF" w14:textId="77777777" w:rsidR="00AE0B5A" w:rsidRDefault="00AE0B5A" w:rsidP="00AE0B5A">
      <w:pPr>
        <w:pStyle w:val="af7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«5. Сбор, транспортирование, обработка, утилизация, размещение отходов аккумуляторов транспортных средств осуществляются юридическими лицами и индивидуальными предпринимателями, осуществляющими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 "Отходы аккумуляторов транспортных средств".</w:t>
      </w:r>
    </w:p>
    <w:p w14:paraId="656FB78D" w14:textId="77777777" w:rsidR="00AE0B5A" w:rsidRDefault="00AE0B5A" w:rsidP="00AE0B5A">
      <w:pPr>
        <w:pStyle w:val="af7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допускается обезвреживание отходов аккумуляторов транспортных средств, такие отходы подлежат утилизации с учетом требований пунктов </w:t>
      </w:r>
      <w:r>
        <w:rPr>
          <w:color w:val="000000" w:themeColor="text1"/>
          <w:sz w:val="28"/>
          <w:szCs w:val="28"/>
        </w:rPr>
        <w:br/>
        <w:t>18-21 настоящих Требований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14:paraId="09E17AB6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изложить в следующей редакции: </w:t>
      </w:r>
    </w:p>
    <w:p w14:paraId="2A2D4D78" w14:textId="77777777" w:rsidR="0074158F" w:rsidRDefault="00AE0B5A" w:rsidP="00AE0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>Индивидуальные предприниматели и юридические лица, в процессе хозяйственной и (или) иной деятельности которых образуются отходы аккумуляторов транспортных средств, не имеющие лицензии на деятельность по сбору, транспортированию, обработке, утилизации, обезвреживанию, размещению отходов I - IV классов опасности, обязаны передать эти отходы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хранению видов отходов, отнесенных к группе</w:t>
      </w:r>
      <w:proofErr w:type="gramEnd"/>
      <w:r>
        <w:rPr>
          <w:sz w:val="28"/>
          <w:szCs w:val="28"/>
        </w:rPr>
        <w:t xml:space="preserve"> однородных отходов «Отходы аккумуляторов транспортных средств», </w:t>
      </w:r>
      <w:r>
        <w:rPr>
          <w:sz w:val="28"/>
          <w:szCs w:val="28"/>
        </w:rPr>
        <w:br/>
        <w:t xml:space="preserve">в течение 11 месяцев со дня образования отходов аккумуляторов транспортных средств, за исключением случая, предусмотренного пунктом 4.1 статьи 14.4 Федерального закона от 24.06.1998 № 89-ФЗ «Об отходах производства </w:t>
      </w:r>
      <w:r>
        <w:rPr>
          <w:sz w:val="28"/>
          <w:szCs w:val="28"/>
        </w:rPr>
        <w:br/>
        <w:t>и потребления».</w:t>
      </w:r>
    </w:p>
    <w:p w14:paraId="2701B4A9" w14:textId="77777777" w:rsidR="00AE0B5A" w:rsidRDefault="005B6862" w:rsidP="00AE0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пунктом 1 статьи 14.4 Федерального закона </w:t>
      </w:r>
      <w:r w:rsidR="00F14B81">
        <w:rPr>
          <w:sz w:val="28"/>
          <w:szCs w:val="28"/>
        </w:rPr>
        <w:t xml:space="preserve">от 24.06.1998 № 89-ФЗ </w:t>
      </w:r>
      <w:r>
        <w:rPr>
          <w:sz w:val="28"/>
          <w:szCs w:val="28"/>
        </w:rPr>
        <w:t xml:space="preserve">«Об отходах производства и потребления», отходы </w:t>
      </w:r>
      <w:r w:rsidRPr="005B6862">
        <w:rPr>
          <w:sz w:val="28"/>
          <w:szCs w:val="28"/>
        </w:rPr>
        <w:t>аккумуляторов транспортных средств</w:t>
      </w:r>
      <w:r>
        <w:rPr>
          <w:sz w:val="28"/>
          <w:szCs w:val="28"/>
        </w:rPr>
        <w:t xml:space="preserve"> подлежат передаче федеральному оператору по обращению с отходами </w:t>
      </w:r>
      <w:r>
        <w:rPr>
          <w:sz w:val="28"/>
          <w:szCs w:val="28"/>
          <w:lang w:val="en-US"/>
        </w:rPr>
        <w:t>I</w:t>
      </w:r>
      <w:r w:rsidRPr="00497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497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 опасности в соответствии с договорами на оказание услуг по обращению с отходами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классов опасности</w:t>
      </w:r>
      <w:proofErr w:type="gramStart"/>
      <w:r>
        <w:rPr>
          <w:sz w:val="28"/>
          <w:szCs w:val="28"/>
        </w:rPr>
        <w:t>.</w:t>
      </w:r>
      <w:r w:rsidR="00AE0B5A">
        <w:rPr>
          <w:sz w:val="28"/>
          <w:szCs w:val="28"/>
        </w:rPr>
        <w:t>».</w:t>
      </w:r>
      <w:proofErr w:type="gramEnd"/>
    </w:p>
    <w:p w14:paraId="077C767D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7:</w:t>
      </w:r>
    </w:p>
    <w:p w14:paraId="4CDA4AA3" w14:textId="77777777" w:rsidR="00AE0B5A" w:rsidRDefault="00AE0B5A" w:rsidP="00AE0B5A">
      <w:pPr>
        <w:pStyle w:val="af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втором исключить слово «, обезвреживанию»;</w:t>
      </w:r>
    </w:p>
    <w:p w14:paraId="6D6E3604" w14:textId="77777777" w:rsidR="00AE0B5A" w:rsidRDefault="00AE0B5A" w:rsidP="00AE0B5A">
      <w:pPr>
        <w:pStyle w:val="af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исключить слово «, обезвреживанию»;</w:t>
      </w:r>
    </w:p>
    <w:p w14:paraId="381B1963" w14:textId="77777777" w:rsidR="00AE0B5A" w:rsidRDefault="00AE0B5A" w:rsidP="00AE0B5A">
      <w:pPr>
        <w:pStyle w:val="af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исключить слово «, обезвреживанию».</w:t>
      </w:r>
    </w:p>
    <w:p w14:paraId="02A9AE08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8 исключить слово «, обезвреживанию».</w:t>
      </w:r>
    </w:p>
    <w:p w14:paraId="42860BD3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9 исключить слово «, обезвреживанию».</w:t>
      </w:r>
    </w:p>
    <w:p w14:paraId="2B8069DC" w14:textId="77777777" w:rsidR="00AE0B5A" w:rsidRDefault="00AE0B5A" w:rsidP="00AE0B5A">
      <w:pPr>
        <w:pStyle w:val="af7"/>
        <w:numPr>
          <w:ilvl w:val="0"/>
          <w:numId w:val="4"/>
        </w:numPr>
        <w:autoSpaceDE w:val="0"/>
        <w:autoSpaceDN w:val="0"/>
        <w:adjustRightInd w:val="0"/>
        <w:ind w:left="1418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17 исключить слова «и обезвреживание».</w:t>
      </w:r>
    </w:p>
    <w:p w14:paraId="7869DCFC" w14:textId="77777777" w:rsidR="00AE0B5A" w:rsidRDefault="00AE0B5A" w:rsidP="00AE0B5A">
      <w:pPr>
        <w:pStyle w:val="af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20 исключить слова «и обезвреживание», </w:t>
      </w:r>
      <w:r>
        <w:rPr>
          <w:color w:val="000000" w:themeColor="text1"/>
          <w:sz w:val="28"/>
          <w:szCs w:val="28"/>
        </w:rPr>
        <w:br/>
        <w:t>«и обезвреживания».</w:t>
      </w:r>
    </w:p>
    <w:p w14:paraId="104F9501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Пункт 21 изложить в следующей редакции: </w:t>
      </w:r>
    </w:p>
    <w:p w14:paraId="5813F8BD" w14:textId="77777777" w:rsidR="00AE0B5A" w:rsidRDefault="00AE0B5A" w:rsidP="00AE0B5A">
      <w:pPr>
        <w:pStyle w:val="af7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«21. </w:t>
      </w:r>
      <w:proofErr w:type="gramStart"/>
      <w:r>
        <w:rPr>
          <w:color w:val="auto"/>
          <w:sz w:val="28"/>
          <w:szCs w:val="28"/>
        </w:rPr>
        <w:t xml:space="preserve">Выбор технологии утилизации отходов аккумуляторов транспортных средств осуществляется с соблюдением норм законодательства Российской Федерации и в соответствии с информационно-техническими справочниками по наилучшим доступным технологиям «Утилизация и обезвреживание отходов (кроме термических способов)», утвержденным приказом </w:t>
      </w:r>
      <w:proofErr w:type="spellStart"/>
      <w:r>
        <w:rPr>
          <w:color w:val="auto"/>
          <w:sz w:val="28"/>
          <w:szCs w:val="28"/>
        </w:rPr>
        <w:t>Росстандарта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от 22 декабря 2021 г. № 2964 (далее - ИТС 15-2021) и «Обращение с отходами </w:t>
      </w:r>
      <w:r>
        <w:rPr>
          <w:color w:val="auto"/>
          <w:sz w:val="28"/>
          <w:szCs w:val="28"/>
        </w:rPr>
        <w:br/>
        <w:t xml:space="preserve">I и II классов опасности», утвержденным приказом </w:t>
      </w:r>
      <w:proofErr w:type="spellStart"/>
      <w:r>
        <w:rPr>
          <w:color w:val="auto"/>
          <w:sz w:val="28"/>
          <w:szCs w:val="28"/>
        </w:rPr>
        <w:t>Росстандарта</w:t>
      </w:r>
      <w:proofErr w:type="spellEnd"/>
      <w:r>
        <w:rPr>
          <w:color w:val="auto"/>
          <w:sz w:val="28"/>
          <w:szCs w:val="28"/>
        </w:rPr>
        <w:t xml:space="preserve"> от 22.09.2022 № 2333 (далее - ИТС</w:t>
      </w:r>
      <w:proofErr w:type="gramEnd"/>
      <w:r>
        <w:rPr>
          <w:color w:val="auto"/>
          <w:sz w:val="28"/>
          <w:szCs w:val="28"/>
        </w:rPr>
        <w:t xml:space="preserve"> 52-2022), а также с соблюдением технологии утилизации отходов в соответствии с пунктом 23 Порядка ведения государственного кадастра отходов производства и потребления, утвержденного приказом Минприроды России от  02.04.2025 № 167 (далее - Порядок № 167).».</w:t>
      </w:r>
    </w:p>
    <w:p w14:paraId="113A5F67" w14:textId="77777777" w:rsidR="00AE0B5A" w:rsidRDefault="00AE0B5A" w:rsidP="00AE0B5A">
      <w:pPr>
        <w:pStyle w:val="af7"/>
        <w:numPr>
          <w:ilvl w:val="0"/>
          <w:numId w:val="4"/>
        </w:numPr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Пункт 24 изложить в следующей редакции: </w:t>
      </w:r>
    </w:p>
    <w:p w14:paraId="076AA5BF" w14:textId="77777777" w:rsidR="003049F6" w:rsidRDefault="00AE0B5A" w:rsidP="00AE0B5A">
      <w:pPr>
        <w:pStyle w:val="af7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«24. </w:t>
      </w:r>
      <w:proofErr w:type="gramStart"/>
      <w:r>
        <w:rPr>
          <w:color w:val="auto"/>
          <w:sz w:val="28"/>
          <w:szCs w:val="28"/>
        </w:rPr>
        <w:t>Индивидуальные предприниматели и юридические лица, в процессе хозяйственной и (или) иной деятельности которых образуются отходы батарей и аккумуляторов, не имеющие лицензии на деятельность по сбору, транспортированию, обработке, утилизации, обезвреживанию, размещению отходов I - IV классов опасности, обязаны передать эти отходы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хранению видов отходов, отнесенных к группе</w:t>
      </w:r>
      <w:proofErr w:type="gramEnd"/>
      <w:r>
        <w:rPr>
          <w:color w:val="auto"/>
          <w:sz w:val="28"/>
          <w:szCs w:val="28"/>
        </w:rPr>
        <w:t xml:space="preserve"> однородных отходов «Отходы батарей и аккумуляторов», в течение 11 месяцев со дня образования отходов батарей и аккумуляторов, за исключением случая, предусмотренного пунктом 4.1 статьи 14.4 настоящего Федерального закона от 24.06.1998 № 89-ФЗ </w:t>
      </w:r>
      <w:r>
        <w:rPr>
          <w:color w:val="auto"/>
          <w:sz w:val="28"/>
          <w:szCs w:val="28"/>
        </w:rPr>
        <w:br/>
        <w:t>«Об отходах производства и потребления».</w:t>
      </w:r>
    </w:p>
    <w:p w14:paraId="21655420" w14:textId="77777777" w:rsidR="00AE0B5A" w:rsidRDefault="003049F6" w:rsidP="00AE0B5A">
      <w:pPr>
        <w:pStyle w:val="af7"/>
        <w:ind w:left="0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пунктом 1 статьи 14.4 Федерального закона от 24.06.1998 № 89-ФЗ «Об отходах производства и потребления», отходы </w:t>
      </w:r>
      <w:r w:rsidRPr="003049F6">
        <w:rPr>
          <w:sz w:val="28"/>
          <w:szCs w:val="28"/>
        </w:rPr>
        <w:t xml:space="preserve">батарей и аккумуляторов </w:t>
      </w:r>
      <w:r>
        <w:rPr>
          <w:sz w:val="28"/>
          <w:szCs w:val="28"/>
        </w:rPr>
        <w:t xml:space="preserve">подлежат передаче федеральному оператору по обращению с отходами </w:t>
      </w:r>
      <w:r>
        <w:rPr>
          <w:sz w:val="28"/>
          <w:szCs w:val="28"/>
          <w:lang w:val="en-US"/>
        </w:rPr>
        <w:t>I</w:t>
      </w:r>
      <w:r w:rsidRPr="00CB0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CB0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классов опасности в соответствии с договорами на оказание услуг по обращению с отходами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классов опасности</w:t>
      </w:r>
      <w:proofErr w:type="gramStart"/>
      <w:r>
        <w:rPr>
          <w:sz w:val="28"/>
          <w:szCs w:val="28"/>
        </w:rPr>
        <w:t>.</w:t>
      </w:r>
      <w:r w:rsidR="00AE0B5A">
        <w:rPr>
          <w:color w:val="auto"/>
          <w:sz w:val="28"/>
          <w:szCs w:val="28"/>
        </w:rPr>
        <w:t>».</w:t>
      </w:r>
      <w:proofErr w:type="gramEnd"/>
    </w:p>
    <w:p w14:paraId="47590AE5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25:</w:t>
      </w:r>
    </w:p>
    <w:p w14:paraId="3E03C0AB" w14:textId="77777777" w:rsidR="00AE0B5A" w:rsidRDefault="00AE0B5A" w:rsidP="00AE0B5A">
      <w:pPr>
        <w:pStyle w:val="af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исключить слово «, обезвреживанию»;</w:t>
      </w:r>
    </w:p>
    <w:p w14:paraId="310332EB" w14:textId="77777777" w:rsidR="00AE0B5A" w:rsidRDefault="00AE0B5A" w:rsidP="00AE0B5A">
      <w:pPr>
        <w:pStyle w:val="af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исключить слово «, обезвреживанию»;</w:t>
      </w:r>
    </w:p>
    <w:p w14:paraId="62C53032" w14:textId="77777777" w:rsidR="00AE0B5A" w:rsidRDefault="00AE0B5A" w:rsidP="00AE0B5A">
      <w:pPr>
        <w:pStyle w:val="af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исключить слово «, обезвреживанию».</w:t>
      </w:r>
    </w:p>
    <w:p w14:paraId="41D6CB4D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26 исключить слово «, обезвреживанию».</w:t>
      </w:r>
    </w:p>
    <w:p w14:paraId="68421A58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пункте 37 исключить слова «или обезвреживание», «или обезвреживания».</w:t>
      </w:r>
    </w:p>
    <w:p w14:paraId="4AF985D9" w14:textId="77777777" w:rsidR="00AE0B5A" w:rsidRDefault="00AE0B5A" w:rsidP="00AE0B5A">
      <w:pPr>
        <w:pStyle w:val="af7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Пункт 38 изложить в следующей редакции: </w:t>
      </w:r>
    </w:p>
    <w:p w14:paraId="6190B48A" w14:textId="77777777" w:rsidR="00AE0B5A" w:rsidRDefault="00AE0B5A" w:rsidP="00AE0B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«38. Выбор технологии утилизации отходов батарей и аккумуляторов осуществляется с соблюдением норм законодательства Российской Федерации и в соответствии с ИТС 15-2021, ИТС 52-2022, а также с соблюдением технологии утилизации и обезвреживания отходов в соответствии с пунктом 23 Порядка № 167».</w:t>
      </w:r>
    </w:p>
    <w:p w14:paraId="076B02C1" w14:textId="77777777" w:rsidR="00AE0B5A" w:rsidRDefault="00AE0B5A" w:rsidP="00AE0B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15. Пункт 52 изложить в следующей редакции:</w:t>
      </w:r>
    </w:p>
    <w:p w14:paraId="2F5559D1" w14:textId="77777777" w:rsidR="00AE0B5A" w:rsidRDefault="00AE0B5A" w:rsidP="00AE0B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«52. Выбор технологии утилизации отходов масел осуществляется с соблюдением норм законодательства Российской Федерации и в соответствии с</w:t>
      </w:r>
      <w:r w:rsidRPr="001253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ИТС 15-2021, ИТС 52-2022, а также с соблюдением технологии утилизации отходов в соответствии с пунктом 23 Порядка № 167.».</w:t>
      </w:r>
    </w:p>
    <w:p w14:paraId="78636723" w14:textId="77777777" w:rsidR="00AE0B5A" w:rsidRDefault="00AE0B5A" w:rsidP="00AE0B5A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Пункт 53 изложить в следующей редакции: </w:t>
      </w:r>
    </w:p>
    <w:p w14:paraId="18789D1B" w14:textId="77777777" w:rsidR="00AE0B5A" w:rsidRDefault="00AE0B5A" w:rsidP="00AE0B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«53. </w:t>
      </w:r>
      <w:proofErr w:type="gramStart"/>
      <w:r>
        <w:rPr>
          <w:color w:val="auto"/>
          <w:sz w:val="28"/>
          <w:szCs w:val="28"/>
        </w:rPr>
        <w:t xml:space="preserve">К группам однородных отходов "Оборудование компьютерное, электронное, электрическое, оптическое, утратившее потребительские свойства" (далее - отходы электронного и электрического оборудования) относятся виды отходов, включенные в подтипы видов отходов с кодами </w:t>
      </w:r>
      <w:r>
        <w:rPr>
          <w:color w:val="auto"/>
          <w:sz w:val="28"/>
          <w:szCs w:val="28"/>
        </w:rPr>
        <w:br/>
        <w:t xml:space="preserve">ФККО </w:t>
      </w:r>
      <w:hyperlink r:id="rId9" w:history="1">
        <w:r>
          <w:rPr>
            <w:rStyle w:val="af"/>
            <w:color w:val="auto"/>
            <w:sz w:val="28"/>
            <w:szCs w:val="28"/>
          </w:rPr>
          <w:t>4 73 000 00 00 0</w:t>
        </w:r>
      </w:hyperlink>
      <w:r>
        <w:rPr>
          <w:color w:val="auto"/>
          <w:sz w:val="28"/>
          <w:szCs w:val="28"/>
        </w:rPr>
        <w:t xml:space="preserve"> "Отходы оборудования, содержащего </w:t>
      </w:r>
      <w:proofErr w:type="spellStart"/>
      <w:r>
        <w:rPr>
          <w:color w:val="auto"/>
          <w:sz w:val="28"/>
          <w:szCs w:val="28"/>
        </w:rPr>
        <w:t>озоноразрушающие</w:t>
      </w:r>
      <w:proofErr w:type="spellEnd"/>
      <w:r>
        <w:rPr>
          <w:color w:val="auto"/>
          <w:sz w:val="28"/>
          <w:szCs w:val="28"/>
        </w:rPr>
        <w:t xml:space="preserve"> вещества" (за исключением группы видов отходов с кодом 4 73 800 00 00 0), </w:t>
      </w:r>
      <w:hyperlink r:id="rId10" w:history="1">
        <w:r>
          <w:rPr>
            <w:rStyle w:val="af"/>
            <w:color w:val="auto"/>
            <w:sz w:val="28"/>
            <w:szCs w:val="28"/>
          </w:rPr>
          <w:t>4 81 000 00 00 0</w:t>
        </w:r>
      </w:hyperlink>
      <w:r>
        <w:rPr>
          <w:color w:val="auto"/>
          <w:sz w:val="28"/>
          <w:szCs w:val="28"/>
        </w:rPr>
        <w:t xml:space="preserve"> "Оборудование</w:t>
      </w:r>
      <w:proofErr w:type="gramEnd"/>
      <w:r>
        <w:rPr>
          <w:color w:val="auto"/>
          <w:sz w:val="28"/>
          <w:szCs w:val="28"/>
        </w:rPr>
        <w:t xml:space="preserve"> компьютерное, электронное, оптическое, утратившее потребительские свойства", </w:t>
      </w:r>
      <w:hyperlink r:id="rId11" w:history="1">
        <w:r>
          <w:rPr>
            <w:rStyle w:val="af"/>
            <w:color w:val="auto"/>
            <w:sz w:val="28"/>
            <w:szCs w:val="28"/>
          </w:rPr>
          <w:t>4 82 000 00 00 0</w:t>
        </w:r>
      </w:hyperlink>
      <w:r>
        <w:rPr>
          <w:color w:val="auto"/>
          <w:sz w:val="28"/>
          <w:szCs w:val="28"/>
        </w:rPr>
        <w:t xml:space="preserve"> "Оборудование электрическое, утратившее потребительские свойства" </w:t>
      </w:r>
      <w:r>
        <w:rPr>
          <w:color w:val="auto"/>
          <w:sz w:val="28"/>
          <w:szCs w:val="28"/>
        </w:rPr>
        <w:br/>
        <w:t xml:space="preserve">(за исключением групп видов отходов с кодами </w:t>
      </w:r>
      <w:hyperlink r:id="rId12" w:history="1">
        <w:r>
          <w:rPr>
            <w:rStyle w:val="af"/>
            <w:color w:val="auto"/>
            <w:sz w:val="28"/>
            <w:szCs w:val="28"/>
          </w:rPr>
          <w:t>4 82 200 00 00 0</w:t>
        </w:r>
      </w:hyperlink>
      <w:r>
        <w:rPr>
          <w:color w:val="auto"/>
          <w:sz w:val="28"/>
          <w:szCs w:val="28"/>
        </w:rPr>
        <w:t xml:space="preserve">, </w:t>
      </w:r>
      <w:hyperlink r:id="rId13" w:history="1">
        <w:r>
          <w:rPr>
            <w:rStyle w:val="af"/>
            <w:color w:val="auto"/>
            <w:sz w:val="28"/>
            <w:szCs w:val="28"/>
          </w:rPr>
          <w:t>4 82 410 00 00 0</w:t>
        </w:r>
      </w:hyperlink>
      <w:r>
        <w:rPr>
          <w:color w:val="auto"/>
          <w:sz w:val="28"/>
          <w:szCs w:val="28"/>
        </w:rPr>
        <w:t xml:space="preserve">, </w:t>
      </w:r>
      <w:hyperlink r:id="rId14" w:history="1">
        <w:r>
          <w:rPr>
            <w:rStyle w:val="af"/>
            <w:color w:val="auto"/>
            <w:sz w:val="28"/>
            <w:szCs w:val="28"/>
          </w:rPr>
          <w:t>4 82 902 00 00 0</w:t>
        </w:r>
      </w:hyperlink>
      <w:r>
        <w:rPr>
          <w:color w:val="auto"/>
          <w:sz w:val="28"/>
          <w:szCs w:val="28"/>
        </w:rPr>
        <w:t>).».</w:t>
      </w:r>
    </w:p>
    <w:p w14:paraId="662FE428" w14:textId="77777777" w:rsidR="00AE0B5A" w:rsidRDefault="00AE0B5A" w:rsidP="00AE0B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17. Пункт 81 изложить в следующей редакции:</w:t>
      </w:r>
    </w:p>
    <w:p w14:paraId="5650BA15" w14:textId="77777777" w:rsidR="00AE0B5A" w:rsidRDefault="00AE0B5A" w:rsidP="00AE0B5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«81. Выбор технологии утилизации отходов шин осуществляется с соблюдением норм законодательства Российской Федерации и в соответствии с</w:t>
      </w:r>
      <w:r w:rsidRPr="001253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ИТС 15-2021, ИТС 52-2022, а также с соблюдением технологии утилизации отходов в соответствии с пунктом 23 Порядка № 167.».</w:t>
      </w:r>
    </w:p>
    <w:p w14:paraId="71FF9284" w14:textId="77777777" w:rsidR="00AE0B5A" w:rsidRDefault="00AE0B5A" w:rsidP="00AE0B5A">
      <w:pPr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Пункт 84 изложить в следующей редакции: </w:t>
      </w:r>
    </w:p>
    <w:p w14:paraId="74A4B874" w14:textId="77777777" w:rsidR="00AE0B5A" w:rsidRDefault="00AE0B5A" w:rsidP="00AE0B5A">
      <w:pPr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«84. Не допускается осуществлять слив отходов электролитов </w:t>
      </w:r>
      <w:r>
        <w:rPr>
          <w:color w:val="auto"/>
          <w:sz w:val="28"/>
          <w:szCs w:val="28"/>
        </w:rPr>
        <w:br/>
        <w:t>в централизованную систему водоотведения (канализации), сброс отходов электролитов на почву, в водные объекты, на водосборные площади</w:t>
      </w:r>
      <w:proofErr w:type="gramStart"/>
      <w:r>
        <w:rPr>
          <w:color w:val="auto"/>
          <w:sz w:val="28"/>
          <w:szCs w:val="28"/>
        </w:rPr>
        <w:t>.».</w:t>
      </w:r>
      <w:proofErr w:type="gramEnd"/>
    </w:p>
    <w:p w14:paraId="6E45268F" w14:textId="77777777" w:rsidR="00AE0B5A" w:rsidRDefault="00AE0B5A" w:rsidP="00AE0B5A">
      <w:pPr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Пункт 85 изложить в следующей редакции: </w:t>
      </w:r>
    </w:p>
    <w:p w14:paraId="6DE535DB" w14:textId="77777777" w:rsidR="00FC70B8" w:rsidRDefault="00AE0B5A" w:rsidP="00AE0B5A">
      <w:pPr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«85. </w:t>
      </w:r>
      <w:proofErr w:type="gramStart"/>
      <w:r>
        <w:rPr>
          <w:color w:val="auto"/>
          <w:sz w:val="28"/>
          <w:szCs w:val="28"/>
        </w:rPr>
        <w:t xml:space="preserve">Индивидуальные предприниматели и юридические лица, в процессе хозяйственной и (или) иной деятельности которых образуются отходы электролитов, не имеющие лицензии на деятельность по сбору, транспортированию, обработке, утилизации, обезвреживанию, размещению отходов I </w:t>
      </w:r>
      <w:r w:rsidR="000368E1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IV классов опасности, обязаны передать эти отходы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</w:t>
      </w:r>
      <w:proofErr w:type="gramEnd"/>
      <w:r>
        <w:rPr>
          <w:color w:val="auto"/>
          <w:sz w:val="28"/>
          <w:szCs w:val="28"/>
        </w:rPr>
        <w:t xml:space="preserve"> однородных отходов «Отходы электролитов», в течение 11 месяцев со дня образования отходов, за исключением случая, предусмотренного пунктом 4.1 статьи 14.4 настоящего Федерального закона от 24.06.1998 № 89-ФЗ «Об отходах производства и потребления».</w:t>
      </w:r>
    </w:p>
    <w:p w14:paraId="0D5000C8" w14:textId="77777777" w:rsidR="00AE0B5A" w:rsidRDefault="00FC70B8" w:rsidP="00AE0B5A">
      <w:pPr>
        <w:ind w:firstLine="426"/>
        <w:jc w:val="both"/>
        <w:rPr>
          <w:color w:val="auto"/>
          <w:sz w:val="28"/>
          <w:szCs w:val="28"/>
        </w:rPr>
      </w:pPr>
      <w:r w:rsidRPr="00FC70B8">
        <w:rPr>
          <w:color w:val="auto"/>
          <w:sz w:val="28"/>
          <w:szCs w:val="28"/>
        </w:rPr>
        <w:lastRenderedPageBreak/>
        <w:t xml:space="preserve">В случаях, предусмотренных пунктом 1 статьи 14.4 Федерального закона от 24.06.1998 № 89-ФЗ «Об отходах производства и потребления», отходы электролитов подлежат передаче федеральному оператору по обращению с отходами </w:t>
      </w:r>
      <w:r w:rsidRPr="00FC70B8">
        <w:rPr>
          <w:color w:val="auto"/>
          <w:sz w:val="28"/>
          <w:szCs w:val="28"/>
          <w:lang w:val="en-US"/>
        </w:rPr>
        <w:t>I</w:t>
      </w:r>
      <w:r w:rsidRPr="00FC70B8">
        <w:rPr>
          <w:color w:val="auto"/>
          <w:sz w:val="28"/>
          <w:szCs w:val="28"/>
        </w:rPr>
        <w:t xml:space="preserve"> и </w:t>
      </w:r>
      <w:r w:rsidRPr="00FC70B8">
        <w:rPr>
          <w:color w:val="auto"/>
          <w:sz w:val="28"/>
          <w:szCs w:val="28"/>
          <w:lang w:val="en-US"/>
        </w:rPr>
        <w:t>II</w:t>
      </w:r>
      <w:r w:rsidRPr="00FC70B8">
        <w:rPr>
          <w:color w:val="auto"/>
          <w:sz w:val="28"/>
          <w:szCs w:val="28"/>
        </w:rPr>
        <w:t xml:space="preserve"> классов опасности в соответствии с договорами на оказание услуг по обращению с отходами </w:t>
      </w:r>
      <w:r w:rsidRPr="00FC70B8">
        <w:rPr>
          <w:color w:val="auto"/>
          <w:sz w:val="28"/>
          <w:szCs w:val="28"/>
          <w:lang w:val="en-US"/>
        </w:rPr>
        <w:t>I</w:t>
      </w:r>
      <w:r w:rsidRPr="00FC70B8">
        <w:rPr>
          <w:color w:val="auto"/>
          <w:sz w:val="28"/>
          <w:szCs w:val="28"/>
        </w:rPr>
        <w:t xml:space="preserve"> и </w:t>
      </w:r>
      <w:r w:rsidRPr="00FC70B8">
        <w:rPr>
          <w:color w:val="auto"/>
          <w:sz w:val="28"/>
          <w:szCs w:val="28"/>
          <w:lang w:val="en-US"/>
        </w:rPr>
        <w:t>II</w:t>
      </w:r>
      <w:r w:rsidRPr="00FC70B8">
        <w:rPr>
          <w:color w:val="auto"/>
          <w:sz w:val="28"/>
          <w:szCs w:val="28"/>
        </w:rPr>
        <w:t xml:space="preserve"> классов опасности</w:t>
      </w:r>
      <w:proofErr w:type="gramStart"/>
      <w:r w:rsidRPr="00FC70B8">
        <w:rPr>
          <w:color w:val="auto"/>
          <w:sz w:val="28"/>
          <w:szCs w:val="28"/>
        </w:rPr>
        <w:t>.</w:t>
      </w:r>
      <w:r w:rsidR="00AE0B5A">
        <w:rPr>
          <w:color w:val="auto"/>
          <w:sz w:val="28"/>
          <w:szCs w:val="28"/>
        </w:rPr>
        <w:t>».</w:t>
      </w:r>
      <w:proofErr w:type="gramEnd"/>
    </w:p>
    <w:p w14:paraId="513AB3A0" w14:textId="77777777" w:rsidR="00AE0B5A" w:rsidRDefault="00AE0B5A" w:rsidP="00AE0B5A">
      <w:pPr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Пункт 86 изложить в следующей редакции: </w:t>
      </w:r>
    </w:p>
    <w:p w14:paraId="5409D917" w14:textId="77777777" w:rsidR="00AE0B5A" w:rsidRDefault="00AE0B5A" w:rsidP="00AE0B5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«86. Индивидуальные предприниматели и юридические лица, осуществляющие деятельность по сбору, транспортированию, обработке, утилизации, обезвреживанию, размещению отходов, не вправе осуществлять прием отходов электролитов от граждан</w:t>
      </w:r>
      <w:proofErr w:type="gramStart"/>
      <w:r>
        <w:rPr>
          <w:color w:val="auto"/>
          <w:sz w:val="28"/>
          <w:szCs w:val="28"/>
        </w:rPr>
        <w:t>.».</w:t>
      </w:r>
      <w:proofErr w:type="gramEnd"/>
    </w:p>
    <w:p w14:paraId="18DA2AA3" w14:textId="77777777" w:rsidR="00AE0B5A" w:rsidRDefault="00AE0B5A" w:rsidP="00AE0B5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Пункт 87 признать утратившим силу. </w:t>
      </w:r>
    </w:p>
    <w:p w14:paraId="04A27C8B" w14:textId="77777777" w:rsidR="00AE0B5A" w:rsidRDefault="00AE0B5A" w:rsidP="00AE0B5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Пункт 93 изложить в следующей редакции: </w:t>
      </w:r>
    </w:p>
    <w:p w14:paraId="6890A55A" w14:textId="77777777" w:rsidR="00AE0B5A" w:rsidRDefault="00AE0B5A" w:rsidP="00AE0B5A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«93. Выбор методов утилизации и обезвреживания отходов электролитов осуществляется с соблюдением норм законодательства Российской Федерации и в соответствии с ИТС 15-2021, ИТС 52-2022, а также с соблюдением технологии утилизации и обезвреживания отходов в соответствии с пунктом 23 Порядка № 167.».</w:t>
      </w:r>
    </w:p>
    <w:p w14:paraId="10246B21" w14:textId="77777777" w:rsidR="00AE0B5A" w:rsidRDefault="00AE0B5A" w:rsidP="00AE0B5A">
      <w:pPr>
        <w:ind w:firstLine="567"/>
        <w:jc w:val="both"/>
        <w:rPr>
          <w:color w:val="auto"/>
          <w:sz w:val="28"/>
          <w:szCs w:val="28"/>
        </w:rPr>
      </w:pPr>
    </w:p>
    <w:p w14:paraId="602E8703" w14:textId="77777777" w:rsidR="00AE0B5A" w:rsidRDefault="00AE0B5A" w:rsidP="00AE0B5A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</w:t>
      </w:r>
    </w:p>
    <w:p w14:paraId="73FE5681" w14:textId="77777777" w:rsidR="00AE0B5A" w:rsidRDefault="00AE0B5A" w:rsidP="00AE0B5A"/>
    <w:p w14:paraId="7F497996" w14:textId="77777777" w:rsidR="00AE0B5A" w:rsidRPr="00327B6C" w:rsidRDefault="00AE0B5A" w:rsidP="00AE0B5A"/>
    <w:bookmarkEnd w:id="0"/>
    <w:p w14:paraId="40CA70E5" w14:textId="77777777" w:rsidR="00416CE2" w:rsidRPr="00AE0B5A" w:rsidRDefault="00416CE2" w:rsidP="00AE0B5A"/>
    <w:sectPr w:rsidR="00416CE2" w:rsidRPr="00AE0B5A" w:rsidSect="00CA3DC8">
      <w:headerReference w:type="default" r:id="rId15"/>
      <w:pgSz w:w="11906" w:h="16838"/>
      <w:pgMar w:top="1134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83BFF" w14:textId="77777777" w:rsidR="00A71B05" w:rsidRDefault="00A71B05">
      <w:r>
        <w:separator/>
      </w:r>
    </w:p>
  </w:endnote>
  <w:endnote w:type="continuationSeparator" w:id="0">
    <w:p w14:paraId="46DC7C29" w14:textId="77777777" w:rsidR="00A71B05" w:rsidRDefault="00A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D1AAB" w14:textId="77777777" w:rsidR="00A71B05" w:rsidRDefault="00A71B05">
      <w:r>
        <w:separator/>
      </w:r>
    </w:p>
  </w:footnote>
  <w:footnote w:type="continuationSeparator" w:id="0">
    <w:p w14:paraId="2A12D3EF" w14:textId="77777777" w:rsidR="00A71B05" w:rsidRDefault="00A71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7881E" w14:textId="593D1915" w:rsidR="00EC6C81" w:rsidRDefault="00655D6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97DBC">
      <w:rPr>
        <w:noProof/>
      </w:rPr>
      <w:t>2</w:t>
    </w:r>
    <w:r>
      <w:fldChar w:fldCharType="end"/>
    </w:r>
  </w:p>
  <w:p w14:paraId="0BEDB760" w14:textId="77777777" w:rsidR="00EC6C81" w:rsidRDefault="00EC6C81">
    <w:pPr>
      <w:pStyle w:val="ab"/>
      <w:jc w:val="center"/>
    </w:pPr>
  </w:p>
  <w:p w14:paraId="39A09480" w14:textId="77777777" w:rsidR="00EC6C81" w:rsidRDefault="00EC6C8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2C4"/>
    <w:multiLevelType w:val="hybridMultilevel"/>
    <w:tmpl w:val="1894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004F"/>
    <w:multiLevelType w:val="multilevel"/>
    <w:tmpl w:val="054C7F6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92347B"/>
    <w:multiLevelType w:val="multilevel"/>
    <w:tmpl w:val="054C7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Цаплина Александра Михайловна">
    <w15:presenceInfo w15:providerId="AD" w15:userId="S-1-5-21-2347249562-1516313431-2941491937-17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81"/>
    <w:rsid w:val="00006FDD"/>
    <w:rsid w:val="000368E1"/>
    <w:rsid w:val="00086F5F"/>
    <w:rsid w:val="000A4113"/>
    <w:rsid w:val="000C1910"/>
    <w:rsid w:val="000C741A"/>
    <w:rsid w:val="000D3343"/>
    <w:rsid w:val="000D410C"/>
    <w:rsid w:val="000F4A17"/>
    <w:rsid w:val="00100E0B"/>
    <w:rsid w:val="00121803"/>
    <w:rsid w:val="00123EFC"/>
    <w:rsid w:val="0018581D"/>
    <w:rsid w:val="001903B7"/>
    <w:rsid w:val="00197CBD"/>
    <w:rsid w:val="001B02F1"/>
    <w:rsid w:val="002057D5"/>
    <w:rsid w:val="00213CF1"/>
    <w:rsid w:val="002320A8"/>
    <w:rsid w:val="00264360"/>
    <w:rsid w:val="00273E66"/>
    <w:rsid w:val="002E749D"/>
    <w:rsid w:val="003049F6"/>
    <w:rsid w:val="00317B6C"/>
    <w:rsid w:val="0036611B"/>
    <w:rsid w:val="00376F65"/>
    <w:rsid w:val="003D42E6"/>
    <w:rsid w:val="003D4925"/>
    <w:rsid w:val="003E1609"/>
    <w:rsid w:val="003E6D53"/>
    <w:rsid w:val="003F19F6"/>
    <w:rsid w:val="003F70F9"/>
    <w:rsid w:val="004041B0"/>
    <w:rsid w:val="00416CE2"/>
    <w:rsid w:val="0043226D"/>
    <w:rsid w:val="00432ACC"/>
    <w:rsid w:val="004373A7"/>
    <w:rsid w:val="00454B1D"/>
    <w:rsid w:val="00462DF9"/>
    <w:rsid w:val="00483568"/>
    <w:rsid w:val="00486504"/>
    <w:rsid w:val="00491EAB"/>
    <w:rsid w:val="00497DBC"/>
    <w:rsid w:val="004A586B"/>
    <w:rsid w:val="004E166A"/>
    <w:rsid w:val="0051675C"/>
    <w:rsid w:val="00520E2F"/>
    <w:rsid w:val="0053013D"/>
    <w:rsid w:val="00546A61"/>
    <w:rsid w:val="005709C4"/>
    <w:rsid w:val="005873C8"/>
    <w:rsid w:val="005B0DB0"/>
    <w:rsid w:val="005B184A"/>
    <w:rsid w:val="005B2433"/>
    <w:rsid w:val="005B3BD6"/>
    <w:rsid w:val="005B6862"/>
    <w:rsid w:val="005C5AA4"/>
    <w:rsid w:val="005C6E7F"/>
    <w:rsid w:val="005E2EDE"/>
    <w:rsid w:val="005E461C"/>
    <w:rsid w:val="006342AB"/>
    <w:rsid w:val="00655D6C"/>
    <w:rsid w:val="0067373A"/>
    <w:rsid w:val="006759A3"/>
    <w:rsid w:val="00695A52"/>
    <w:rsid w:val="00697390"/>
    <w:rsid w:val="006A7E4A"/>
    <w:rsid w:val="0072024E"/>
    <w:rsid w:val="00725DFA"/>
    <w:rsid w:val="00736DD6"/>
    <w:rsid w:val="0074158F"/>
    <w:rsid w:val="0077081A"/>
    <w:rsid w:val="007910EB"/>
    <w:rsid w:val="007B2136"/>
    <w:rsid w:val="007B6F85"/>
    <w:rsid w:val="007D3639"/>
    <w:rsid w:val="00811A87"/>
    <w:rsid w:val="008200FE"/>
    <w:rsid w:val="0082294B"/>
    <w:rsid w:val="00825B92"/>
    <w:rsid w:val="00827130"/>
    <w:rsid w:val="008333BF"/>
    <w:rsid w:val="00861C94"/>
    <w:rsid w:val="008957B3"/>
    <w:rsid w:val="008D0D8F"/>
    <w:rsid w:val="008E3450"/>
    <w:rsid w:val="008F4394"/>
    <w:rsid w:val="00915C0C"/>
    <w:rsid w:val="00923BBE"/>
    <w:rsid w:val="00927567"/>
    <w:rsid w:val="00933C92"/>
    <w:rsid w:val="00944305"/>
    <w:rsid w:val="009504F0"/>
    <w:rsid w:val="009628F2"/>
    <w:rsid w:val="00984CE7"/>
    <w:rsid w:val="009F6709"/>
    <w:rsid w:val="00A01BB8"/>
    <w:rsid w:val="00A110C2"/>
    <w:rsid w:val="00A16126"/>
    <w:rsid w:val="00A55C7E"/>
    <w:rsid w:val="00A71B05"/>
    <w:rsid w:val="00AA1E58"/>
    <w:rsid w:val="00AD3974"/>
    <w:rsid w:val="00AD48A6"/>
    <w:rsid w:val="00AE0B5A"/>
    <w:rsid w:val="00AE49D7"/>
    <w:rsid w:val="00AF494B"/>
    <w:rsid w:val="00AF57EE"/>
    <w:rsid w:val="00B03D17"/>
    <w:rsid w:val="00B23605"/>
    <w:rsid w:val="00B307A4"/>
    <w:rsid w:val="00B57CC8"/>
    <w:rsid w:val="00B64E31"/>
    <w:rsid w:val="00B66F48"/>
    <w:rsid w:val="00B82980"/>
    <w:rsid w:val="00B87032"/>
    <w:rsid w:val="00B97556"/>
    <w:rsid w:val="00BA7A4C"/>
    <w:rsid w:val="00BB5808"/>
    <w:rsid w:val="00BC29D0"/>
    <w:rsid w:val="00BF0969"/>
    <w:rsid w:val="00C26ADB"/>
    <w:rsid w:val="00C31B00"/>
    <w:rsid w:val="00C4245F"/>
    <w:rsid w:val="00C45E59"/>
    <w:rsid w:val="00C606A9"/>
    <w:rsid w:val="00C60F80"/>
    <w:rsid w:val="00C62E69"/>
    <w:rsid w:val="00C86B34"/>
    <w:rsid w:val="00CA2DF3"/>
    <w:rsid w:val="00CA3DC8"/>
    <w:rsid w:val="00CB06A5"/>
    <w:rsid w:val="00CB09FE"/>
    <w:rsid w:val="00CB4B6C"/>
    <w:rsid w:val="00D02FB4"/>
    <w:rsid w:val="00D476F9"/>
    <w:rsid w:val="00D62067"/>
    <w:rsid w:val="00D768F9"/>
    <w:rsid w:val="00D83464"/>
    <w:rsid w:val="00D85D01"/>
    <w:rsid w:val="00DB2AC9"/>
    <w:rsid w:val="00DC5008"/>
    <w:rsid w:val="00DD37BD"/>
    <w:rsid w:val="00DF46B3"/>
    <w:rsid w:val="00E121FB"/>
    <w:rsid w:val="00E24814"/>
    <w:rsid w:val="00E56A05"/>
    <w:rsid w:val="00E7456B"/>
    <w:rsid w:val="00E74A75"/>
    <w:rsid w:val="00EA5D13"/>
    <w:rsid w:val="00EB2AA8"/>
    <w:rsid w:val="00EC0294"/>
    <w:rsid w:val="00EC6C81"/>
    <w:rsid w:val="00EE28F8"/>
    <w:rsid w:val="00EF11D8"/>
    <w:rsid w:val="00F1216E"/>
    <w:rsid w:val="00F144A9"/>
    <w:rsid w:val="00F14B81"/>
    <w:rsid w:val="00F34774"/>
    <w:rsid w:val="00F407D8"/>
    <w:rsid w:val="00F5622B"/>
    <w:rsid w:val="00F851F6"/>
    <w:rsid w:val="00FA35EA"/>
    <w:rsid w:val="00FA4735"/>
    <w:rsid w:val="00F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8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42E6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"/>
    <w:uiPriority w:val="34"/>
    <w:qFormat/>
    <w:rsid w:val="00546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42E6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a"/>
  </w:style>
  <w:style w:type="character" w:styleId="aa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"/>
    <w:uiPriority w:val="34"/>
    <w:qFormat/>
    <w:rsid w:val="0054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7589&amp;dst=105434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7589&amp;dst=1054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7589&amp;dst=10540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7589&amp;dst=1053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7589&amp;dst=105349" TargetMode="External"/><Relationship Id="rId14" Type="http://schemas.openxmlformats.org/officeDocument/2006/relationships/hyperlink" Target="https://login.consultant.ru/link/?req=doc&amp;base=LAW&amp;n=497589&amp;dst=105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D12D-CF6C-442C-A407-010BE321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9525</Characters>
  <Application>Microsoft Office Word</Application>
  <DocSecurity>0</DocSecurity>
  <Lines>288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 Дмитрий Александрович</dc:creator>
  <cp:lastModifiedBy>Пилипушко Екатерина Петровна</cp:lastModifiedBy>
  <cp:revision>2</cp:revision>
  <cp:lastPrinted>2025-11-05T08:18:00Z</cp:lastPrinted>
  <dcterms:created xsi:type="dcterms:W3CDTF">2026-03-10T12:10:00Z</dcterms:created>
  <dcterms:modified xsi:type="dcterms:W3CDTF">2026-03-10T12:10:00Z</dcterms:modified>
</cp:coreProperties>
</file>